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8A" w:rsidRDefault="0095158A" w:rsidP="00FA4586">
      <w:pPr>
        <w:pStyle w:val="a3"/>
      </w:pPr>
    </w:p>
    <w:p w:rsidR="0095158A" w:rsidRDefault="0095158A" w:rsidP="00FA4586">
      <w:pPr>
        <w:pStyle w:val="a3"/>
      </w:pPr>
    </w:p>
    <w:p w:rsidR="0095158A" w:rsidRDefault="0095158A" w:rsidP="00FA4586">
      <w:pPr>
        <w:pStyle w:val="a3"/>
      </w:pPr>
    </w:p>
    <w:p w:rsidR="0095158A" w:rsidRDefault="0095158A" w:rsidP="00FA4586">
      <w:pPr>
        <w:pStyle w:val="a3"/>
      </w:pPr>
    </w:p>
    <w:p w:rsidR="00FA4586" w:rsidRDefault="00FA4586" w:rsidP="00FA4586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-369570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158A" w:rsidRDefault="0095158A" w:rsidP="00FA4586">
      <w:pPr>
        <w:pStyle w:val="a3"/>
      </w:pPr>
    </w:p>
    <w:p w:rsidR="00FA4586" w:rsidRDefault="00FA4586" w:rsidP="00FA4586">
      <w:pPr>
        <w:pStyle w:val="a3"/>
      </w:pPr>
    </w:p>
    <w:p w:rsidR="00FA4586" w:rsidRPr="00480E53" w:rsidRDefault="00FA4586" w:rsidP="00FA4586">
      <w:pPr>
        <w:pStyle w:val="a3"/>
      </w:pPr>
      <w:r w:rsidRPr="00480E53">
        <w:t>СОВЕТ НАРОДНЫХ ДЕПУТАТОВ</w:t>
      </w:r>
    </w:p>
    <w:p w:rsidR="00FA4586" w:rsidRPr="00480E53" w:rsidRDefault="00FA4586" w:rsidP="00FA4586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FA4586" w:rsidRPr="00480E53" w:rsidRDefault="00FA4586" w:rsidP="00FA4586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FA4586" w:rsidRPr="00480E53" w:rsidRDefault="00FA4586" w:rsidP="00FA4586">
      <w:pPr>
        <w:jc w:val="center"/>
        <w:rPr>
          <w:b/>
          <w:bCs/>
        </w:rPr>
      </w:pPr>
    </w:p>
    <w:p w:rsidR="00FA4586" w:rsidRPr="0095158A" w:rsidRDefault="00FA4586" w:rsidP="00FA4586">
      <w:pPr>
        <w:jc w:val="center"/>
        <w:rPr>
          <w:b/>
          <w:bCs/>
          <w:spacing w:val="20"/>
          <w:sz w:val="16"/>
          <w:szCs w:val="16"/>
        </w:rPr>
      </w:pPr>
      <w:r w:rsidRPr="0095158A">
        <w:rPr>
          <w:b/>
          <w:bCs/>
          <w:spacing w:val="20"/>
        </w:rPr>
        <w:t>РЕШЕНИЕ</w:t>
      </w:r>
      <w:r w:rsidRPr="0095158A">
        <w:rPr>
          <w:b/>
          <w:bCs/>
          <w:spacing w:val="20"/>
          <w:sz w:val="32"/>
          <w:szCs w:val="32"/>
        </w:rPr>
        <w:t xml:space="preserve"> </w:t>
      </w:r>
    </w:p>
    <w:p w:rsidR="00FA4586" w:rsidRPr="008D3027" w:rsidRDefault="00FA4586" w:rsidP="00FA4586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5158A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C12A94">
        <w:rPr>
          <w:rFonts w:ascii="Times New Roman" w:hAnsi="Times New Roman" w:cs="Times New Roman"/>
          <w:sz w:val="28"/>
          <w:szCs w:val="28"/>
          <w:u w:val="single"/>
        </w:rPr>
        <w:t xml:space="preserve"> июля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12A9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C679DA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FA4586" w:rsidRDefault="00FA4586" w:rsidP="00FA4586">
      <w:r>
        <w:t xml:space="preserve">р.п. Хохольский </w:t>
      </w:r>
    </w:p>
    <w:p w:rsidR="00FA4586" w:rsidRDefault="00FA4586" w:rsidP="00FA4586"/>
    <w:p w:rsidR="00FA4586" w:rsidRPr="009377AE" w:rsidRDefault="00FA4586" w:rsidP="00FA4586">
      <w:pPr>
        <w:ind w:right="4392"/>
        <w:jc w:val="both"/>
        <w:rPr>
          <w:b/>
        </w:rPr>
      </w:pPr>
      <w:r w:rsidRPr="009377AE">
        <w:rPr>
          <w:b/>
        </w:rPr>
        <w:t>О проекте внесения изменений и дополнений в Устав Хохольского муниципального района Воронежской области и назначении публичных слушаний</w:t>
      </w:r>
    </w:p>
    <w:p w:rsidR="00FA4586" w:rsidRDefault="00FA4586" w:rsidP="00FA4586">
      <w:pPr>
        <w:pStyle w:val="a6"/>
        <w:tabs>
          <w:tab w:val="left" w:pos="708"/>
        </w:tabs>
        <w:jc w:val="both"/>
      </w:pPr>
    </w:p>
    <w:p w:rsidR="00FA4586" w:rsidRDefault="00FA4586" w:rsidP="00FA4586">
      <w:pPr>
        <w:pStyle w:val="a6"/>
        <w:tabs>
          <w:tab w:val="left" w:pos="708"/>
        </w:tabs>
        <w:jc w:val="both"/>
      </w:pPr>
    </w:p>
    <w:p w:rsidR="00FA4586" w:rsidRDefault="00FA4586" w:rsidP="0095158A">
      <w:pPr>
        <w:spacing w:line="276" w:lineRule="auto"/>
        <w:ind w:firstLine="709"/>
        <w:jc w:val="both"/>
        <w:rPr>
          <w:b/>
        </w:rPr>
      </w:pPr>
      <w:r>
        <w:t>В целях приведения Устава Хохольского муниципального района Воронежской области в соответствии с действующим законодательством, Федеральным законом от 06.10.2003 г. № 131-ФЗ  «Об общих принципах организации местного самоуправления в Российской Федерации», на основании ст. ст. 18, 26, 44 Устава Хохольского муниципального района Воронежской области,</w:t>
      </w:r>
      <w:r w:rsidRPr="007F249C">
        <w:t xml:space="preserve"> </w:t>
      </w:r>
      <w:r>
        <w:t xml:space="preserve">Совет народных депутатов Хохольского муниципального района  </w:t>
      </w:r>
      <w:proofErr w:type="spellStart"/>
      <w:proofErr w:type="gramStart"/>
      <w:r w:rsidRPr="00272764">
        <w:rPr>
          <w:b/>
        </w:rPr>
        <w:t>р</w:t>
      </w:r>
      <w:proofErr w:type="spellEnd"/>
      <w:proofErr w:type="gramEnd"/>
      <w:r w:rsidRPr="00272764">
        <w:rPr>
          <w:b/>
        </w:rPr>
        <w:t xml:space="preserve"> е </w:t>
      </w:r>
      <w:proofErr w:type="spellStart"/>
      <w:r w:rsidRPr="00272764">
        <w:rPr>
          <w:b/>
        </w:rPr>
        <w:t>ш</w:t>
      </w:r>
      <w:proofErr w:type="spellEnd"/>
      <w:r w:rsidRPr="00272764">
        <w:rPr>
          <w:b/>
        </w:rPr>
        <w:t xml:space="preserve"> и л: </w:t>
      </w:r>
    </w:p>
    <w:p w:rsidR="00FA4586" w:rsidRDefault="00FA4586" w:rsidP="0095158A">
      <w:pPr>
        <w:spacing w:line="276" w:lineRule="auto"/>
        <w:ind w:firstLine="720"/>
        <w:jc w:val="both"/>
      </w:pPr>
      <w:r w:rsidRPr="00272764">
        <w:rPr>
          <w:b/>
        </w:rPr>
        <w:t xml:space="preserve"> </w:t>
      </w:r>
      <w:r>
        <w:t>1. Утвердить проект решения Совета народных депутатов Хохольского муниципального района</w:t>
      </w:r>
      <w:r w:rsidR="00C679DA">
        <w:t xml:space="preserve"> Воронежской области «О внесении</w:t>
      </w:r>
      <w:r>
        <w:t xml:space="preserve"> изменений</w:t>
      </w:r>
      <w:r w:rsidRPr="00AC5B5E">
        <w:t xml:space="preserve"> </w:t>
      </w:r>
      <w:r>
        <w:t>и дополнений в Устав Хохольского муниципального района Воронежской области» согласно приложению.</w:t>
      </w:r>
    </w:p>
    <w:p w:rsidR="00FA4586" w:rsidRDefault="00FA4586" w:rsidP="0095158A">
      <w:pPr>
        <w:spacing w:line="276" w:lineRule="auto"/>
        <w:ind w:firstLine="720"/>
        <w:jc w:val="both"/>
      </w:pPr>
      <w:r>
        <w:t>2. Проект решения Совета народных депутатов Хохольского муниципального района Воронежской области «О внесении изменений и дополнений в Устав Хохольского муниципального района Воронежской области» опубликовать в официальном периодическом издании органов</w:t>
      </w:r>
      <w:r w:rsidR="0095158A">
        <w:t xml:space="preserve"> м</w:t>
      </w:r>
      <w:r>
        <w:t xml:space="preserve">естного самоуправления Хохольского муниципального района «Муниципальный вестник». </w:t>
      </w:r>
    </w:p>
    <w:p w:rsidR="00FA4586" w:rsidRDefault="00FA4586" w:rsidP="0095158A">
      <w:pPr>
        <w:spacing w:line="276" w:lineRule="auto"/>
        <w:ind w:firstLine="720"/>
        <w:jc w:val="both"/>
      </w:pPr>
      <w:r>
        <w:t xml:space="preserve">3. Назначить публичные слушания по проекту решения Совета народных депутатов Хохольского муниципального района Воронежской области «О внесении изменений и дополнений в Устав Хохольского муниципального района Воронежской области» на </w:t>
      </w:r>
      <w:r w:rsidR="00C12A94">
        <w:t>20</w:t>
      </w:r>
      <w:r>
        <w:t>.0</w:t>
      </w:r>
      <w:r w:rsidR="00C12A94">
        <w:t>8</w:t>
      </w:r>
      <w:r>
        <w:t>.202</w:t>
      </w:r>
      <w:r w:rsidR="00C12A94">
        <w:t>4</w:t>
      </w:r>
      <w:r>
        <w:t xml:space="preserve"> года в 11-00 часов  по адресу: р.п. Хохольский, ул. Ленина д. 8, актовый зал.</w:t>
      </w:r>
    </w:p>
    <w:p w:rsidR="00FA4586" w:rsidRDefault="00FA4586" w:rsidP="0095158A">
      <w:pPr>
        <w:spacing w:line="276" w:lineRule="auto"/>
        <w:ind w:firstLine="720"/>
        <w:jc w:val="both"/>
      </w:pPr>
      <w:r>
        <w:lastRenderedPageBreak/>
        <w:t>4. Создать рабочую группу по подготовке и проведению публичных слушаний по проекту решения Совета народных депутатов Хохольского муниципального района Воронежской области «О внесении изменений и дополнений в Устав Хохольского муниципального района Воронежской области» в составе:</w:t>
      </w:r>
    </w:p>
    <w:p w:rsidR="00FA4586" w:rsidRDefault="00FA4586" w:rsidP="0095158A">
      <w:pPr>
        <w:spacing w:line="276" w:lineRule="auto"/>
        <w:ind w:firstLine="720"/>
        <w:jc w:val="both"/>
      </w:pPr>
      <w:r>
        <w:t xml:space="preserve">- Чернова Татьяна Александровна, депутат Совета народных депутатов Хохольского муниципального района; </w:t>
      </w:r>
    </w:p>
    <w:p w:rsidR="00FA4586" w:rsidRDefault="00FA4586" w:rsidP="0095158A">
      <w:pPr>
        <w:spacing w:line="276" w:lineRule="auto"/>
        <w:ind w:firstLine="720"/>
        <w:jc w:val="both"/>
      </w:pPr>
      <w:r>
        <w:t xml:space="preserve">- Ульянова Любовь Ивановна, депутат Совета народных депутатов Хохольского муниципального района; </w:t>
      </w:r>
    </w:p>
    <w:p w:rsidR="00FA4586" w:rsidRDefault="00FA4586" w:rsidP="0095158A">
      <w:pPr>
        <w:spacing w:line="276" w:lineRule="auto"/>
        <w:ind w:firstLine="720"/>
        <w:jc w:val="both"/>
      </w:pPr>
      <w:r>
        <w:t xml:space="preserve">- </w:t>
      </w:r>
      <w:proofErr w:type="spellStart"/>
      <w:r>
        <w:t>Ярмонова</w:t>
      </w:r>
      <w:proofErr w:type="spellEnd"/>
      <w:r>
        <w:t xml:space="preserve"> Лилия Анатольевна,  заместитель главы администрации - руководитель аппарата администрации  Хохольского муниципального района;</w:t>
      </w:r>
    </w:p>
    <w:p w:rsidR="00FA4586" w:rsidRDefault="00FA4586" w:rsidP="0095158A">
      <w:pPr>
        <w:spacing w:line="276" w:lineRule="auto"/>
        <w:ind w:firstLine="720"/>
        <w:jc w:val="both"/>
      </w:pPr>
      <w:r>
        <w:t xml:space="preserve">- </w:t>
      </w:r>
      <w:proofErr w:type="spellStart"/>
      <w:r w:rsidR="00C12A94">
        <w:t>Усков</w:t>
      </w:r>
      <w:proofErr w:type="spellEnd"/>
      <w:r w:rsidR="00C12A94">
        <w:t xml:space="preserve"> Дмитрий Константинович</w:t>
      </w:r>
      <w:r>
        <w:t>, начальник юридического отдела администрации Хохольского  муниципального района;</w:t>
      </w:r>
    </w:p>
    <w:p w:rsidR="00FA4586" w:rsidRPr="005B3830" w:rsidRDefault="00FA4586" w:rsidP="0095158A">
      <w:pPr>
        <w:tabs>
          <w:tab w:val="left" w:pos="851"/>
          <w:tab w:val="center" w:pos="1276"/>
        </w:tabs>
        <w:spacing w:line="276" w:lineRule="auto"/>
        <w:ind w:firstLine="709"/>
        <w:jc w:val="both"/>
      </w:pPr>
      <w:r>
        <w:t xml:space="preserve">- </w:t>
      </w:r>
      <w:r w:rsidRPr="005B3830">
        <w:t>Фурсов Николай Алексеевич</w:t>
      </w:r>
      <w:r>
        <w:t>, председатель районного Совета ветеранов войны, труда, вооруженных сил и правоохранительных органов (по согласованию,</w:t>
      </w:r>
      <w:r w:rsidRPr="00CE274A">
        <w:t xml:space="preserve"> </w:t>
      </w:r>
      <w:r>
        <w:t>от общественности)</w:t>
      </w:r>
      <w:r w:rsidRPr="005B3830">
        <w:t>;</w:t>
      </w:r>
    </w:p>
    <w:p w:rsidR="00FA4586" w:rsidRDefault="00FA4586" w:rsidP="0095158A">
      <w:pPr>
        <w:spacing w:line="276" w:lineRule="auto"/>
        <w:ind w:firstLine="720"/>
        <w:jc w:val="both"/>
      </w:pPr>
      <w:r>
        <w:t>-</w:t>
      </w:r>
      <w:r w:rsidR="00C12A94">
        <w:t xml:space="preserve"> </w:t>
      </w:r>
      <w:proofErr w:type="spellStart"/>
      <w:r>
        <w:t>Казьмина</w:t>
      </w:r>
      <w:proofErr w:type="spellEnd"/>
      <w:r>
        <w:t xml:space="preserve"> Любовь Федотовна, председатель общественной палаты Хохольского района (по согласованию, от общественности).</w:t>
      </w:r>
    </w:p>
    <w:p w:rsidR="00FA4586" w:rsidRDefault="00FA4586" w:rsidP="0095158A">
      <w:pPr>
        <w:spacing w:line="276" w:lineRule="auto"/>
        <w:ind w:firstLine="720"/>
        <w:jc w:val="both"/>
      </w:pPr>
      <w:r>
        <w:t xml:space="preserve">5. Определить следующий порядок участия в обсуждении </w:t>
      </w:r>
      <w:proofErr w:type="gramStart"/>
      <w:r>
        <w:t>проекта решения Совета народных депутатов Хохольского муниципального района Воронежской</w:t>
      </w:r>
      <w:proofErr w:type="gramEnd"/>
      <w:r>
        <w:t xml:space="preserve"> области «О внесении изменений и дополнений в Устав Хохольского муниципального района Воронежской области»:</w:t>
      </w:r>
    </w:p>
    <w:p w:rsidR="00FA4586" w:rsidRPr="00CE274A" w:rsidRDefault="00FA4586" w:rsidP="0095158A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CE274A">
        <w:rPr>
          <w:sz w:val="28"/>
          <w:szCs w:val="28"/>
        </w:rPr>
        <w:t xml:space="preserve">5.1. </w:t>
      </w:r>
      <w:proofErr w:type="gramStart"/>
      <w:r w:rsidRPr="00CE274A">
        <w:rPr>
          <w:sz w:val="28"/>
          <w:szCs w:val="28"/>
        </w:rPr>
        <w:t>Граждане, зарегистрированные в Хохольском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Хохольского муниципального района имеют право: ознакомится с проектом  решения Совета народных депутатов Хохольского муниципального района Воронежской области «О внесении изменений и дополнений в Устав Хохольского муниципального района Воронежской области», направить (представить) замечания и предложения</w:t>
      </w:r>
      <w:proofErr w:type="gramEnd"/>
      <w:r w:rsidRPr="00CE274A">
        <w:rPr>
          <w:sz w:val="28"/>
          <w:szCs w:val="28"/>
        </w:rPr>
        <w:t xml:space="preserve"> по проекту, принять участие в публичных слушаниях по вышеуказанному проекту;</w:t>
      </w:r>
    </w:p>
    <w:p w:rsidR="00FA4586" w:rsidRDefault="00FA4586" w:rsidP="0095158A">
      <w:pPr>
        <w:spacing w:line="276" w:lineRule="auto"/>
        <w:ind w:firstLine="720"/>
        <w:jc w:val="both"/>
      </w:pPr>
      <w:r w:rsidRPr="00CE274A">
        <w:t xml:space="preserve">5.2. </w:t>
      </w:r>
      <w:r w:rsidRPr="005B3830">
        <w:t>Заявки на выступления на публичных слушаниях, замечания и предложения</w:t>
      </w:r>
      <w:r>
        <w:t xml:space="preserve"> по</w:t>
      </w:r>
      <w:r w:rsidRPr="005B3830">
        <w:t xml:space="preserve"> </w:t>
      </w:r>
      <w:r>
        <w:t xml:space="preserve">проекту решения Совета народных депутатов Хохольского муниципального района Воронежской области «О внесении изменений и дополнений в Устав Хохольского муниципального района Воронежской области»  от </w:t>
      </w:r>
      <w:r w:rsidRPr="005B3830">
        <w:t xml:space="preserve">заинтересованных лиц, направленные нарочно или по почте, принимаются для регистрации по адресу: р.п. Хохольский, ул. Ленина, 8, администрация Хохольского муниципального района, отдел организационной работы и делопроизводства администрации муниципального района, в срок до </w:t>
      </w:r>
      <w:r w:rsidR="00C12A94">
        <w:t>16</w:t>
      </w:r>
      <w:r>
        <w:t>.0</w:t>
      </w:r>
      <w:r w:rsidR="00C12A94">
        <w:t>8</w:t>
      </w:r>
      <w:r>
        <w:t>.</w:t>
      </w:r>
      <w:r w:rsidRPr="005B3830">
        <w:t>202</w:t>
      </w:r>
      <w:r w:rsidR="00C12A94">
        <w:t>4</w:t>
      </w:r>
      <w:r w:rsidRPr="005B3830">
        <w:t xml:space="preserve"> года</w:t>
      </w:r>
      <w:r>
        <w:t>;</w:t>
      </w:r>
    </w:p>
    <w:p w:rsidR="00FA4586" w:rsidRDefault="00FA4586" w:rsidP="0095158A">
      <w:pPr>
        <w:spacing w:line="276" w:lineRule="auto"/>
        <w:ind w:firstLine="720"/>
        <w:jc w:val="both"/>
      </w:pPr>
      <w:r>
        <w:lastRenderedPageBreak/>
        <w:t xml:space="preserve">5.3. </w:t>
      </w:r>
      <w:r w:rsidRPr="005B3830">
        <w:t xml:space="preserve">Поступившие замечания и предложения рассматриваются </w:t>
      </w:r>
      <w:r>
        <w:t>рабочей группой</w:t>
      </w:r>
      <w:r w:rsidRPr="005B3830">
        <w:t xml:space="preserve"> открыто и гласно с приглашением для участия в рассмотрении лиц, направивших замечания и предложения, в срок до </w:t>
      </w:r>
      <w:r w:rsidR="00C12A94">
        <w:t>20.08.</w:t>
      </w:r>
      <w:r w:rsidRPr="005B3830">
        <w:t>202</w:t>
      </w:r>
      <w:r w:rsidR="00C12A94">
        <w:t>4</w:t>
      </w:r>
      <w:r w:rsidRPr="005B3830">
        <w:t xml:space="preserve"> года</w:t>
      </w:r>
      <w:r>
        <w:t>.</w:t>
      </w:r>
    </w:p>
    <w:p w:rsidR="00FA4586" w:rsidRDefault="00FA4586" w:rsidP="0095158A">
      <w:pPr>
        <w:spacing w:line="276" w:lineRule="auto"/>
        <w:ind w:firstLine="720"/>
        <w:jc w:val="both"/>
      </w:pPr>
      <w:r>
        <w:t>6. Рабочей группе:</w:t>
      </w:r>
    </w:p>
    <w:p w:rsidR="00FA4586" w:rsidRDefault="00FA4586" w:rsidP="0095158A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20"/>
        <w:jc w:val="both"/>
      </w:pPr>
      <w:r>
        <w:t xml:space="preserve">подготовить и провести публичные слушания в порядке, установленном положением </w:t>
      </w:r>
      <w:r w:rsidRPr="005B3830">
        <w:t xml:space="preserve">о </w:t>
      </w:r>
      <w:r>
        <w:t>порядке организации и проведении публичных слушаний или общественных обсуждений в Хохольском муниципальном районе Воронежской области</w:t>
      </w:r>
      <w:r w:rsidRPr="005B3830">
        <w:t xml:space="preserve">, утвержденным Советом народных депутатов Хохольского муниципального района от </w:t>
      </w:r>
      <w:r>
        <w:t>08</w:t>
      </w:r>
      <w:r w:rsidRPr="005B3830">
        <w:t>.12.20</w:t>
      </w:r>
      <w:r>
        <w:t>20</w:t>
      </w:r>
      <w:r w:rsidRPr="005B3830">
        <w:t xml:space="preserve"> г. № </w:t>
      </w:r>
      <w:r>
        <w:t>34;</w:t>
      </w:r>
    </w:p>
    <w:p w:rsidR="00FA4586" w:rsidRDefault="00FA4586" w:rsidP="0095158A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t>рассмотреть и систематизировать все замечания предложения по проекту внесения изменений и дополнений в Устав Хохольского муниципального района Воронежской области, сделать по ним заключение и представить на рассмотрение Совета народных депутатов Хохольского муниципального района.</w:t>
      </w:r>
    </w:p>
    <w:p w:rsidR="00FA4586" w:rsidRDefault="00FA4586" w:rsidP="0095158A">
      <w:pPr>
        <w:spacing w:line="276" w:lineRule="auto"/>
        <w:ind w:firstLine="720"/>
        <w:jc w:val="both"/>
      </w:pPr>
      <w:r>
        <w:t>7.  Настоящее решение подлежит опубликованию  в официальном периодическом издании органов местного самоуправления Хохольского муниципального района «Муниципальный вестник» и вступает в силу со дня его официального опубликования.</w:t>
      </w:r>
    </w:p>
    <w:p w:rsidR="00FA4586" w:rsidRDefault="00FA4586" w:rsidP="00FA4586">
      <w:pPr>
        <w:ind w:firstLine="709"/>
        <w:jc w:val="both"/>
        <w:rPr>
          <w:b/>
        </w:rPr>
      </w:pPr>
      <w:r w:rsidRPr="00272764">
        <w:rPr>
          <w:b/>
        </w:rPr>
        <w:t xml:space="preserve"> </w:t>
      </w:r>
    </w:p>
    <w:p w:rsidR="00FA4586" w:rsidRPr="007C113F" w:rsidRDefault="00FA4586" w:rsidP="00FA4586">
      <w:pPr>
        <w:ind w:firstLine="709"/>
        <w:jc w:val="both"/>
      </w:pPr>
    </w:p>
    <w:tbl>
      <w:tblPr>
        <w:tblW w:w="9651" w:type="dxa"/>
        <w:tblLook w:val="04A0"/>
      </w:tblPr>
      <w:tblGrid>
        <w:gridCol w:w="5070"/>
        <w:gridCol w:w="4581"/>
      </w:tblGrid>
      <w:tr w:rsidR="00FA4586" w:rsidRPr="00813A9B" w:rsidTr="00E61BBB">
        <w:trPr>
          <w:trHeight w:val="199"/>
        </w:trPr>
        <w:tc>
          <w:tcPr>
            <w:tcW w:w="5070" w:type="dxa"/>
          </w:tcPr>
          <w:p w:rsidR="00FA4586" w:rsidRDefault="00FA4586" w:rsidP="00E61BBB"/>
          <w:p w:rsidR="0095158A" w:rsidRPr="00C5103A" w:rsidRDefault="0095158A" w:rsidP="0095158A">
            <w:proofErr w:type="gramStart"/>
            <w:r>
              <w:t>Исполняющий</w:t>
            </w:r>
            <w:proofErr w:type="gramEnd"/>
            <w:r>
              <w:t xml:space="preserve"> обязанности г</w:t>
            </w:r>
            <w:r w:rsidR="00FA4586" w:rsidRPr="00C5103A">
              <w:t>лав</w:t>
            </w:r>
            <w:r>
              <w:t>ы</w:t>
            </w:r>
            <w:r w:rsidR="00FA4586" w:rsidRPr="00C5103A">
              <w:t xml:space="preserve"> Хохольского</w:t>
            </w:r>
            <w:r w:rsidRPr="00C5103A">
              <w:t xml:space="preserve"> муниципального района</w:t>
            </w:r>
          </w:p>
          <w:p w:rsidR="00FA4586" w:rsidRPr="00C5103A" w:rsidRDefault="00FA4586" w:rsidP="00E61BBB"/>
          <w:p w:rsidR="00FA4586" w:rsidRPr="00C5103A" w:rsidRDefault="00FA4586" w:rsidP="0095158A">
            <w:r w:rsidRPr="00C5103A">
              <w:t xml:space="preserve">______________  </w:t>
            </w:r>
            <w:r w:rsidR="0095158A">
              <w:t>В.Н. Кожевников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FA4586" w:rsidRDefault="00FA4586" w:rsidP="00E61BBB"/>
          <w:p w:rsidR="00FA4586" w:rsidRPr="00C5103A" w:rsidRDefault="00FA4586" w:rsidP="00E61BBB">
            <w:r w:rsidRPr="00C5103A">
              <w:t>Председатель Совета</w:t>
            </w:r>
          </w:p>
          <w:p w:rsidR="00FA4586" w:rsidRDefault="00FA4586" w:rsidP="00E61BBB">
            <w:r w:rsidRPr="00C5103A">
              <w:t xml:space="preserve">народных депутатов Хохольского муниципального района </w:t>
            </w:r>
          </w:p>
          <w:p w:rsidR="00FA4586" w:rsidRPr="00A155B2" w:rsidRDefault="00FA4586" w:rsidP="00E61BBB">
            <w:r w:rsidRPr="00C5103A">
              <w:t xml:space="preserve"> _________</w:t>
            </w:r>
            <w:r>
              <w:t>_____</w:t>
            </w:r>
            <w:r w:rsidRPr="00C5103A">
              <w:t xml:space="preserve">  В.В. </w:t>
            </w:r>
            <w:r>
              <w:t>М</w:t>
            </w:r>
            <w:r w:rsidRPr="00C5103A">
              <w:t>урашкин</w:t>
            </w:r>
          </w:p>
        </w:tc>
      </w:tr>
    </w:tbl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/>
    <w:p w:rsidR="00FA4586" w:rsidRDefault="00FA4586" w:rsidP="00FA4586">
      <w:pPr>
        <w:ind w:left="4536"/>
        <w:jc w:val="center"/>
      </w:pPr>
      <w:r>
        <w:lastRenderedPageBreak/>
        <w:t>Приложение</w:t>
      </w:r>
    </w:p>
    <w:p w:rsidR="00FA4586" w:rsidRDefault="00FA4586" w:rsidP="00FA4586">
      <w:pPr>
        <w:ind w:left="4536"/>
        <w:jc w:val="center"/>
      </w:pPr>
      <w:r>
        <w:t>к решению Совета народных депутатов Хохольского муниципального района</w:t>
      </w:r>
    </w:p>
    <w:p w:rsidR="00FA4586" w:rsidRDefault="00FA4586" w:rsidP="00FA4586">
      <w:pPr>
        <w:ind w:left="4536"/>
        <w:jc w:val="center"/>
      </w:pPr>
      <w:r>
        <w:t xml:space="preserve">от </w:t>
      </w:r>
      <w:r w:rsidR="0095158A">
        <w:t>17.</w:t>
      </w:r>
      <w:r w:rsidR="00C12A94">
        <w:t>07.</w:t>
      </w:r>
      <w:r>
        <w:t>202</w:t>
      </w:r>
      <w:r w:rsidR="00C12A94">
        <w:t>4</w:t>
      </w:r>
      <w:r>
        <w:t xml:space="preserve"> № </w:t>
      </w:r>
      <w:r w:rsidR="00C679DA">
        <w:t>27</w:t>
      </w:r>
    </w:p>
    <w:p w:rsidR="00FA4586" w:rsidRDefault="00FA4586" w:rsidP="00FA4586">
      <w:pPr>
        <w:pStyle w:val="a3"/>
      </w:pPr>
    </w:p>
    <w:p w:rsidR="00FA4586" w:rsidRDefault="00FA4586" w:rsidP="00FA4586">
      <w:pPr>
        <w:pStyle w:val="a3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1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4586" w:rsidRDefault="00FA4586" w:rsidP="00FA4586">
      <w:pPr>
        <w:pStyle w:val="a3"/>
      </w:pPr>
    </w:p>
    <w:p w:rsidR="00FA4586" w:rsidRDefault="00FA4586" w:rsidP="00FA4586">
      <w:pPr>
        <w:pStyle w:val="a3"/>
      </w:pPr>
    </w:p>
    <w:p w:rsidR="00FA4586" w:rsidRPr="00480E53" w:rsidRDefault="00FA4586" w:rsidP="00FA4586">
      <w:pPr>
        <w:pStyle w:val="a3"/>
      </w:pPr>
      <w:r w:rsidRPr="00480E53">
        <w:t>СОВЕТ НАРОДНЫХ ДЕПУТАТОВ</w:t>
      </w:r>
    </w:p>
    <w:p w:rsidR="00FA4586" w:rsidRPr="00480E53" w:rsidRDefault="00FA4586" w:rsidP="00FA4586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FA4586" w:rsidRPr="00480E53" w:rsidRDefault="00FA4586" w:rsidP="00FA4586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FA4586" w:rsidRPr="00480E53" w:rsidRDefault="00FA4586" w:rsidP="00FA4586">
      <w:pPr>
        <w:jc w:val="center"/>
        <w:rPr>
          <w:b/>
          <w:bCs/>
        </w:rPr>
      </w:pPr>
    </w:p>
    <w:p w:rsidR="00FA4586" w:rsidRPr="00063627" w:rsidRDefault="00FA4586" w:rsidP="00FA4586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(проект)</w:t>
      </w:r>
    </w:p>
    <w:p w:rsidR="00FA4586" w:rsidRPr="008D3027" w:rsidRDefault="00FA4586" w:rsidP="00FA4586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12A9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</w:p>
    <w:p w:rsidR="00FA4586" w:rsidRDefault="00FA4586" w:rsidP="00FA4586">
      <w:r>
        <w:t xml:space="preserve">р.п. Хохольский </w:t>
      </w:r>
    </w:p>
    <w:p w:rsidR="00FA4586" w:rsidRDefault="00FA4586" w:rsidP="00FA4586"/>
    <w:p w:rsidR="00FA4586" w:rsidRPr="009377AE" w:rsidRDefault="00FA4586" w:rsidP="00FA4586">
      <w:pPr>
        <w:ind w:right="4392"/>
        <w:jc w:val="both"/>
        <w:rPr>
          <w:b/>
        </w:rPr>
      </w:pPr>
      <w:r>
        <w:rPr>
          <w:b/>
        </w:rPr>
        <w:t>О</w:t>
      </w:r>
      <w:r w:rsidRPr="009377AE">
        <w:rPr>
          <w:b/>
        </w:rPr>
        <w:t xml:space="preserve"> внесени</w:t>
      </w:r>
      <w:r>
        <w:rPr>
          <w:b/>
        </w:rPr>
        <w:t>и</w:t>
      </w:r>
      <w:r w:rsidRPr="009377AE">
        <w:rPr>
          <w:b/>
        </w:rPr>
        <w:t xml:space="preserve"> изменений и дополнений в Устав Хохольского муниципального района Воронежской области </w:t>
      </w:r>
    </w:p>
    <w:p w:rsidR="00FA4586" w:rsidRDefault="00FA4586" w:rsidP="00FA4586">
      <w:pPr>
        <w:pStyle w:val="a6"/>
        <w:tabs>
          <w:tab w:val="left" w:pos="708"/>
        </w:tabs>
        <w:jc w:val="both"/>
      </w:pPr>
    </w:p>
    <w:p w:rsidR="00FA4586" w:rsidRDefault="00FA4586" w:rsidP="00FA4586">
      <w:pPr>
        <w:pStyle w:val="a6"/>
        <w:tabs>
          <w:tab w:val="left" w:pos="708"/>
        </w:tabs>
        <w:jc w:val="both"/>
      </w:pPr>
    </w:p>
    <w:p w:rsidR="00FA4586" w:rsidRDefault="00FA4586" w:rsidP="00FA4586">
      <w:pPr>
        <w:ind w:firstLine="709"/>
        <w:jc w:val="both"/>
        <w:rPr>
          <w:b/>
        </w:rPr>
      </w:pPr>
      <w:r w:rsidRPr="00BF384C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(с изменениями и дополнениями), от 21.07.2005 № 97-ФЗ «О государственной регистрации уставов муниципальных образований»,  на основании ст.ст. 26, 44 Устава Хохольского муниципального района Воронежской области, решения публичных слушаний Хохольского муниципального района от </w:t>
      </w:r>
      <w:r w:rsidR="00C12A94">
        <w:t>20</w:t>
      </w:r>
      <w:r>
        <w:t>.0</w:t>
      </w:r>
      <w:r w:rsidR="00C12A94">
        <w:t>8</w:t>
      </w:r>
      <w:r w:rsidRPr="00BF384C">
        <w:t>.202</w:t>
      </w:r>
      <w:r w:rsidR="00C12A94">
        <w:t>4</w:t>
      </w:r>
      <w:r w:rsidRPr="00BF384C">
        <w:t xml:space="preserve"> года</w:t>
      </w:r>
      <w:r w:rsidRPr="007F249C">
        <w:t xml:space="preserve">, </w:t>
      </w:r>
      <w:r>
        <w:t xml:space="preserve">Совет народных депутатов Хохольского муниципального района  </w:t>
      </w:r>
      <w:proofErr w:type="spellStart"/>
      <w:proofErr w:type="gramStart"/>
      <w:r w:rsidRPr="00272764">
        <w:rPr>
          <w:b/>
        </w:rPr>
        <w:t>р</w:t>
      </w:r>
      <w:proofErr w:type="spellEnd"/>
      <w:proofErr w:type="gramEnd"/>
      <w:r w:rsidRPr="00272764">
        <w:rPr>
          <w:b/>
        </w:rPr>
        <w:t xml:space="preserve"> е </w:t>
      </w:r>
      <w:proofErr w:type="spellStart"/>
      <w:r w:rsidRPr="00272764">
        <w:rPr>
          <w:b/>
        </w:rPr>
        <w:t>ш</w:t>
      </w:r>
      <w:proofErr w:type="spellEnd"/>
      <w:r w:rsidRPr="00272764">
        <w:rPr>
          <w:b/>
        </w:rPr>
        <w:t xml:space="preserve"> и </w:t>
      </w:r>
      <w:proofErr w:type="gramStart"/>
      <w:r w:rsidRPr="00272764">
        <w:rPr>
          <w:b/>
        </w:rPr>
        <w:t>л</w:t>
      </w:r>
      <w:proofErr w:type="gramEnd"/>
      <w:r w:rsidRPr="00272764">
        <w:rPr>
          <w:b/>
        </w:rPr>
        <w:t xml:space="preserve">: </w:t>
      </w:r>
    </w:p>
    <w:p w:rsidR="00FA4586" w:rsidRPr="005110B2" w:rsidRDefault="00FA4586" w:rsidP="00FA4586">
      <w:pPr>
        <w:ind w:firstLine="709"/>
        <w:jc w:val="both"/>
      </w:pPr>
      <w:r w:rsidRPr="005110B2">
        <w:t>1. Внести в Устав Хохольского муниципального района Воронежской области следующие изменения и дополнения согласно приложению.</w:t>
      </w:r>
    </w:p>
    <w:p w:rsidR="00FA4586" w:rsidRPr="005D694B" w:rsidRDefault="00FA4586" w:rsidP="00FA4586">
      <w:pPr>
        <w:ind w:firstLine="709"/>
        <w:jc w:val="both"/>
      </w:pPr>
      <w:r w:rsidRPr="005D694B">
        <w:t xml:space="preserve">2. Представить настоящее решение для государственной регистрации изменений и дополнений в Устав </w:t>
      </w:r>
      <w:r>
        <w:t>Хохольского</w:t>
      </w:r>
      <w:r w:rsidRPr="005D694B">
        <w:t xml:space="preserve"> муниципального района Воронежской области в Управление Министерства юстиции Российской Федерации по Воронежской области.  </w:t>
      </w:r>
    </w:p>
    <w:p w:rsidR="00FA4586" w:rsidRPr="005D694B" w:rsidRDefault="00FA4586" w:rsidP="00FA4586">
      <w:pPr>
        <w:ind w:firstLine="709"/>
        <w:jc w:val="both"/>
      </w:pPr>
      <w:r w:rsidRPr="005D694B">
        <w:t>3. Опубликовать настоящее решение после его государственной регистрации.</w:t>
      </w:r>
    </w:p>
    <w:p w:rsidR="00FA4586" w:rsidRPr="007C113F" w:rsidRDefault="00FA4586" w:rsidP="00FA4586">
      <w:pPr>
        <w:ind w:firstLine="709"/>
        <w:jc w:val="both"/>
      </w:pPr>
      <w:r w:rsidRPr="005D694B">
        <w:t xml:space="preserve">4. Настоящее решение вступает в силу после его опубликования в официальном </w:t>
      </w:r>
      <w:r>
        <w:t xml:space="preserve">периодическом </w:t>
      </w:r>
      <w:r w:rsidRPr="005D694B">
        <w:t xml:space="preserve">издании органов местного самоуправления </w:t>
      </w:r>
      <w:r>
        <w:rPr>
          <w:rFonts w:ascii="Times New Roman CYR" w:hAnsi="Times New Roman CYR"/>
        </w:rPr>
        <w:t>Хохольского</w:t>
      </w:r>
      <w:r w:rsidRPr="005D694B">
        <w:rPr>
          <w:rFonts w:ascii="Times New Roman CYR" w:hAnsi="Times New Roman CYR"/>
        </w:rPr>
        <w:t xml:space="preserve"> </w:t>
      </w:r>
      <w:r w:rsidRPr="005D694B">
        <w:t>муниципального района «</w:t>
      </w:r>
      <w:r>
        <w:t>М</w:t>
      </w:r>
      <w:r w:rsidRPr="005D694B">
        <w:t>униципальный вестник».</w:t>
      </w:r>
      <w:r w:rsidRPr="00272764">
        <w:rPr>
          <w:b/>
        </w:rPr>
        <w:t xml:space="preserve"> </w:t>
      </w:r>
    </w:p>
    <w:tbl>
      <w:tblPr>
        <w:tblW w:w="9651" w:type="dxa"/>
        <w:tblLook w:val="04A0"/>
      </w:tblPr>
      <w:tblGrid>
        <w:gridCol w:w="5070"/>
        <w:gridCol w:w="4581"/>
      </w:tblGrid>
      <w:tr w:rsidR="00FA4586" w:rsidRPr="00813A9B" w:rsidTr="00E61BBB">
        <w:trPr>
          <w:trHeight w:val="199"/>
        </w:trPr>
        <w:tc>
          <w:tcPr>
            <w:tcW w:w="5070" w:type="dxa"/>
          </w:tcPr>
          <w:p w:rsidR="00FA4586" w:rsidRDefault="00FA4586" w:rsidP="00E61BBB"/>
          <w:p w:rsidR="00FA4586" w:rsidRPr="00C5103A" w:rsidRDefault="00FA4586" w:rsidP="00E61BBB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Хохольского</w:t>
            </w:r>
          </w:p>
          <w:p w:rsidR="00FA4586" w:rsidRPr="00C5103A" w:rsidRDefault="00FA4586" w:rsidP="00E61BBB">
            <w:r w:rsidRPr="00C5103A">
              <w:t>муниципального района</w:t>
            </w:r>
          </w:p>
          <w:p w:rsidR="00FA4586" w:rsidRDefault="00FA4586" w:rsidP="00E61BBB">
            <w:pPr>
              <w:jc w:val="center"/>
            </w:pPr>
          </w:p>
          <w:p w:rsidR="00FA4586" w:rsidRPr="00C5103A" w:rsidRDefault="00FA4586" w:rsidP="00E61BBB">
            <w:r w:rsidRPr="00C5103A">
              <w:t xml:space="preserve">______________  </w:t>
            </w:r>
            <w:r>
              <w:t>М.П. Ельчанинов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FA4586" w:rsidRDefault="00FA4586" w:rsidP="00E61BBB"/>
          <w:p w:rsidR="00FA4586" w:rsidRPr="00C5103A" w:rsidRDefault="00FA4586" w:rsidP="00E61BBB">
            <w:r w:rsidRPr="00C5103A">
              <w:t>Председатель Совета</w:t>
            </w:r>
          </w:p>
          <w:p w:rsidR="00FA4586" w:rsidRDefault="00FA4586" w:rsidP="00E61BBB">
            <w:r w:rsidRPr="00C5103A">
              <w:t xml:space="preserve">народных депутатов Хохольского муниципального района </w:t>
            </w:r>
          </w:p>
          <w:p w:rsidR="00FA4586" w:rsidRPr="00A155B2" w:rsidRDefault="00FA4586" w:rsidP="00E61BBB">
            <w:r w:rsidRPr="00C5103A">
              <w:t xml:space="preserve"> _________</w:t>
            </w:r>
            <w:r>
              <w:t>_____</w:t>
            </w:r>
            <w:r w:rsidRPr="00C5103A">
              <w:t xml:space="preserve">  В.В. </w:t>
            </w:r>
            <w:r>
              <w:t>М</w:t>
            </w:r>
            <w:r w:rsidRPr="00C5103A">
              <w:t>урашкин</w:t>
            </w:r>
          </w:p>
        </w:tc>
      </w:tr>
    </w:tbl>
    <w:p w:rsidR="0095158A" w:rsidRDefault="0095158A" w:rsidP="00FA4586">
      <w:pPr>
        <w:ind w:left="4536"/>
        <w:jc w:val="center"/>
      </w:pPr>
    </w:p>
    <w:p w:rsidR="0095158A" w:rsidRDefault="0095158A" w:rsidP="00FA4586">
      <w:pPr>
        <w:ind w:left="4536"/>
        <w:jc w:val="center"/>
      </w:pPr>
    </w:p>
    <w:p w:rsidR="0095158A" w:rsidRDefault="0095158A" w:rsidP="00FA4586">
      <w:pPr>
        <w:ind w:left="4536"/>
        <w:jc w:val="center"/>
      </w:pPr>
    </w:p>
    <w:p w:rsidR="00FA4586" w:rsidRDefault="00FA4586" w:rsidP="00FA4586">
      <w:pPr>
        <w:ind w:left="4536"/>
        <w:jc w:val="center"/>
      </w:pPr>
      <w:r>
        <w:lastRenderedPageBreak/>
        <w:t>Приложение</w:t>
      </w:r>
    </w:p>
    <w:p w:rsidR="00FA4586" w:rsidRDefault="00FA4586" w:rsidP="00FA4586">
      <w:pPr>
        <w:ind w:left="4536"/>
        <w:jc w:val="center"/>
      </w:pPr>
      <w:r>
        <w:t>к решению Совета народных депутатов Хохольского муниципального района</w:t>
      </w:r>
    </w:p>
    <w:p w:rsidR="00FA4586" w:rsidRDefault="00FA4586" w:rsidP="00FA4586">
      <w:pPr>
        <w:ind w:left="4536"/>
        <w:jc w:val="center"/>
      </w:pPr>
      <w:r>
        <w:t>от ___________202</w:t>
      </w:r>
      <w:r w:rsidR="00C12A94">
        <w:t>4</w:t>
      </w:r>
      <w:r>
        <w:t xml:space="preserve"> №</w:t>
      </w:r>
    </w:p>
    <w:p w:rsidR="00FA4586" w:rsidRPr="005D694B" w:rsidRDefault="00FA4586" w:rsidP="00FA4586">
      <w:pPr>
        <w:pStyle w:val="f12"/>
        <w:ind w:right="-18"/>
        <w:rPr>
          <w:sz w:val="28"/>
          <w:szCs w:val="28"/>
        </w:rPr>
      </w:pPr>
    </w:p>
    <w:p w:rsidR="004C56B0" w:rsidRPr="004C56B0" w:rsidRDefault="004C56B0" w:rsidP="004C56B0">
      <w:pPr>
        <w:ind w:firstLine="709"/>
        <w:jc w:val="center"/>
        <w:rPr>
          <w:rFonts w:eastAsia="Calibri"/>
          <w:b/>
          <w:color w:val="000000"/>
        </w:rPr>
      </w:pPr>
      <w:r w:rsidRPr="004C56B0">
        <w:rPr>
          <w:rFonts w:eastAsia="Calibri"/>
          <w:b/>
          <w:color w:val="000000"/>
        </w:rPr>
        <w:t xml:space="preserve">Изменения и дополнения </w:t>
      </w:r>
    </w:p>
    <w:p w:rsidR="004C56B0" w:rsidRDefault="004C56B0" w:rsidP="004C56B0">
      <w:pPr>
        <w:ind w:firstLine="709"/>
        <w:jc w:val="center"/>
        <w:rPr>
          <w:rFonts w:eastAsia="Calibri"/>
          <w:b/>
          <w:color w:val="000000"/>
        </w:rPr>
      </w:pPr>
      <w:r w:rsidRPr="004C56B0">
        <w:rPr>
          <w:rFonts w:eastAsia="Calibri"/>
          <w:b/>
          <w:color w:val="000000"/>
        </w:rPr>
        <w:t xml:space="preserve">в Устав Хохольского муниципального района </w:t>
      </w:r>
    </w:p>
    <w:p w:rsidR="004C56B0" w:rsidRPr="004C56B0" w:rsidRDefault="004C56B0" w:rsidP="004C56B0">
      <w:pPr>
        <w:ind w:firstLine="709"/>
        <w:jc w:val="center"/>
        <w:rPr>
          <w:rFonts w:eastAsia="Calibri"/>
          <w:b/>
          <w:color w:val="000000"/>
        </w:rPr>
      </w:pPr>
      <w:r w:rsidRPr="004C56B0">
        <w:rPr>
          <w:rFonts w:eastAsia="Calibri"/>
          <w:b/>
          <w:color w:val="000000"/>
        </w:rPr>
        <w:t>Воронежской области</w:t>
      </w:r>
    </w:p>
    <w:p w:rsidR="004C56B0" w:rsidRPr="00611CEF" w:rsidRDefault="004C56B0" w:rsidP="004C56B0">
      <w:pPr>
        <w:ind w:firstLine="709"/>
        <w:jc w:val="center"/>
        <w:rPr>
          <w:rFonts w:eastAsia="Calibri"/>
          <w:color w:val="000000"/>
        </w:rPr>
      </w:pPr>
    </w:p>
    <w:p w:rsidR="004C56B0" w:rsidRPr="00611CEF" w:rsidRDefault="004C56B0" w:rsidP="004C56B0">
      <w:pPr>
        <w:ind w:firstLine="709"/>
        <w:jc w:val="center"/>
        <w:rPr>
          <w:rFonts w:eastAsia="Calibri"/>
          <w:color w:val="000000"/>
        </w:rPr>
      </w:pPr>
    </w:p>
    <w:p w:rsidR="004C56B0" w:rsidRDefault="004C56B0" w:rsidP="004C56B0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статье 8 Устава:</w:t>
      </w:r>
    </w:p>
    <w:p w:rsidR="004C56B0" w:rsidRPr="00CD71E1" w:rsidRDefault="004C56B0" w:rsidP="004C56B0">
      <w:pPr>
        <w:pStyle w:val="a9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D71E1">
        <w:rPr>
          <w:sz w:val="28"/>
          <w:szCs w:val="28"/>
        </w:rPr>
        <w:t>Пункт 3</w:t>
      </w:r>
      <w:r>
        <w:rPr>
          <w:sz w:val="28"/>
          <w:szCs w:val="28"/>
        </w:rPr>
        <w:t>2</w:t>
      </w:r>
      <w:r w:rsidRPr="00CD7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Pr="00CD71E1">
        <w:rPr>
          <w:sz w:val="28"/>
          <w:szCs w:val="28"/>
        </w:rPr>
        <w:t>изложить в следующей редакции:</w:t>
      </w:r>
    </w:p>
    <w:p w:rsidR="004C56B0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45FA">
        <w:rPr>
          <w:sz w:val="28"/>
          <w:szCs w:val="28"/>
        </w:rPr>
        <w:t xml:space="preserve">32) организация и осуществление мероприятий </w:t>
      </w:r>
      <w:proofErr w:type="spellStart"/>
      <w:r w:rsidRPr="00EF45FA">
        <w:rPr>
          <w:sz w:val="28"/>
          <w:szCs w:val="28"/>
        </w:rPr>
        <w:t>межпоселенческого</w:t>
      </w:r>
      <w:proofErr w:type="spellEnd"/>
      <w:r w:rsidRPr="00EF45FA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EF45FA">
        <w:rPr>
          <w:sz w:val="28"/>
          <w:szCs w:val="28"/>
        </w:rPr>
        <w:t>;»</w:t>
      </w:r>
      <w:proofErr w:type="gramEnd"/>
      <w:r w:rsidRPr="00EF45FA">
        <w:rPr>
          <w:sz w:val="28"/>
          <w:szCs w:val="28"/>
        </w:rPr>
        <w:t>.</w:t>
      </w:r>
    </w:p>
    <w:p w:rsidR="004C56B0" w:rsidRPr="00EF45FA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</w:t>
      </w:r>
      <w:r w:rsidRPr="00EF45FA">
        <w:rPr>
          <w:sz w:val="28"/>
          <w:szCs w:val="28"/>
        </w:rPr>
        <w:t>асть 1 дополнить пунктом 40 следующего содержания:</w:t>
      </w:r>
    </w:p>
    <w:p w:rsidR="004C56B0" w:rsidRPr="00CD71E1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FA">
        <w:rPr>
          <w:sz w:val="28"/>
          <w:szCs w:val="28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EF45FA">
        <w:rPr>
          <w:sz w:val="28"/>
          <w:szCs w:val="28"/>
        </w:rPr>
        <w:t>.».</w:t>
      </w:r>
      <w:proofErr w:type="gramEnd"/>
    </w:p>
    <w:p w:rsidR="004C56B0" w:rsidRPr="00CD71E1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1E1">
        <w:rPr>
          <w:sz w:val="28"/>
          <w:szCs w:val="28"/>
        </w:rPr>
        <w:t xml:space="preserve">2. В статье </w:t>
      </w:r>
      <w:r>
        <w:rPr>
          <w:sz w:val="28"/>
          <w:szCs w:val="28"/>
        </w:rPr>
        <w:t>10</w:t>
      </w:r>
      <w:r w:rsidRPr="00CD71E1">
        <w:rPr>
          <w:sz w:val="28"/>
          <w:szCs w:val="28"/>
        </w:rPr>
        <w:t xml:space="preserve"> Устава:</w:t>
      </w:r>
    </w:p>
    <w:p w:rsidR="004C56B0" w:rsidRPr="00CD71E1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Пункт 8</w:t>
      </w:r>
      <w:r w:rsidRPr="00CD71E1">
        <w:rPr>
          <w:sz w:val="28"/>
          <w:szCs w:val="28"/>
        </w:rPr>
        <w:t xml:space="preserve"> части 1 изложить в следующей редакции:</w:t>
      </w:r>
    </w:p>
    <w:p w:rsidR="004C56B0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Pr="00CD71E1">
        <w:rPr>
          <w:sz w:val="28"/>
          <w:szCs w:val="28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sz w:val="28"/>
          <w:szCs w:val="28"/>
        </w:rPr>
        <w:t>Хохольского</w:t>
      </w:r>
      <w:r w:rsidRPr="00CD71E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CD71E1">
        <w:rPr>
          <w:sz w:val="28"/>
          <w:szCs w:val="28"/>
        </w:rPr>
        <w:t xml:space="preserve"> официальной информации</w:t>
      </w:r>
      <w:proofErr w:type="gramStart"/>
      <w:r w:rsidRPr="00CD71E1">
        <w:rPr>
          <w:sz w:val="28"/>
          <w:szCs w:val="28"/>
        </w:rPr>
        <w:t>;»</w:t>
      </w:r>
      <w:proofErr w:type="gramEnd"/>
      <w:r w:rsidRPr="00CD71E1">
        <w:rPr>
          <w:sz w:val="28"/>
          <w:szCs w:val="28"/>
        </w:rPr>
        <w:t>.</w:t>
      </w:r>
    </w:p>
    <w:p w:rsidR="004C56B0" w:rsidRPr="00CD71E1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Пункт 9</w:t>
      </w:r>
      <w:r w:rsidRPr="00CD71E1">
        <w:rPr>
          <w:sz w:val="28"/>
          <w:szCs w:val="28"/>
        </w:rPr>
        <w:t xml:space="preserve"> части 1 изложить в следующей редакции:</w:t>
      </w:r>
    </w:p>
    <w:p w:rsidR="004C56B0" w:rsidRPr="00CD71E1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Pr="00CD71E1">
        <w:rPr>
          <w:sz w:val="28"/>
          <w:szCs w:val="28"/>
        </w:rPr>
        <w:t>) осуществление международных и внешнеэкономических связей в соответствии с Федеральным законом от 06.10.2003 № 131-Ф3 «Об общих принципах организации местного самоуправления в Российской Федерации»;».</w:t>
      </w:r>
    </w:p>
    <w:p w:rsidR="004C56B0" w:rsidRPr="00CD71E1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1E1">
        <w:rPr>
          <w:sz w:val="28"/>
          <w:szCs w:val="28"/>
        </w:rPr>
        <w:t>. Дополнить Устав стат</w:t>
      </w:r>
      <w:r>
        <w:rPr>
          <w:sz w:val="28"/>
          <w:szCs w:val="28"/>
        </w:rPr>
        <w:t>ьей 10</w:t>
      </w:r>
      <w:r w:rsidRPr="00CD71E1">
        <w:rPr>
          <w:sz w:val="28"/>
          <w:szCs w:val="28"/>
        </w:rPr>
        <w:t>.1 следующего содержания:</w:t>
      </w:r>
    </w:p>
    <w:p w:rsidR="004C56B0" w:rsidRPr="00CD71E1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1E1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10</w:t>
      </w:r>
      <w:r w:rsidRPr="00CD71E1">
        <w:rPr>
          <w:sz w:val="28"/>
          <w:szCs w:val="28"/>
        </w:rPr>
        <w:t xml:space="preserve">.1. Полномочия органов местного самоуправления </w:t>
      </w:r>
      <w:r>
        <w:rPr>
          <w:sz w:val="28"/>
          <w:szCs w:val="28"/>
        </w:rPr>
        <w:t>муниципального района</w:t>
      </w:r>
      <w:r w:rsidRPr="00CD71E1">
        <w:rPr>
          <w:sz w:val="28"/>
          <w:szCs w:val="28"/>
        </w:rPr>
        <w:t xml:space="preserve"> в сфере международных и внешнеэкономических связей</w:t>
      </w:r>
    </w:p>
    <w:p w:rsidR="004C56B0" w:rsidRPr="00EF45FA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FA">
        <w:rPr>
          <w:sz w:val="28"/>
          <w:szCs w:val="28"/>
        </w:rPr>
        <w:t>1.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4C56B0" w:rsidRPr="00EF45FA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FA">
        <w:rPr>
          <w:sz w:val="28"/>
          <w:szCs w:val="28"/>
        </w:rPr>
        <w:t>2. К полномочиям органов местного самоуправления муниципального района в сфере международных и внешнеэкономических связей относятся:</w:t>
      </w:r>
    </w:p>
    <w:p w:rsidR="004C56B0" w:rsidRPr="00EF45FA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FA">
        <w:rPr>
          <w:sz w:val="28"/>
          <w:szCs w:val="28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</w:t>
      </w:r>
      <w:r w:rsidRPr="00EF45FA">
        <w:rPr>
          <w:sz w:val="28"/>
          <w:szCs w:val="28"/>
        </w:rPr>
        <w:lastRenderedPageBreak/>
        <w:t>государственно-территориальных, административно-территориальных и муниципальных образований иностранных государств;</w:t>
      </w:r>
    </w:p>
    <w:p w:rsidR="004C56B0" w:rsidRPr="00EF45FA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FA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государств;</w:t>
      </w:r>
    </w:p>
    <w:p w:rsidR="004C56B0" w:rsidRPr="00EF45FA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FA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4C56B0" w:rsidRPr="00EF45FA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FA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4C56B0" w:rsidRPr="00EF45FA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FA"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4C56B0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FA">
        <w:rPr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муниципального района подлежат опубликованию в порядке, предусмотренном для опубликования муниципальных правовых актов</w:t>
      </w:r>
      <w:proofErr w:type="gramStart"/>
      <w:r w:rsidRPr="00EF45FA">
        <w:rPr>
          <w:sz w:val="28"/>
          <w:szCs w:val="28"/>
        </w:rPr>
        <w:t>.».</w:t>
      </w:r>
      <w:proofErr w:type="gramEnd"/>
    </w:p>
    <w:p w:rsidR="004C56B0" w:rsidRPr="0006618B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6618B">
        <w:t xml:space="preserve"> </w:t>
      </w:r>
      <w:r w:rsidRPr="0006618B">
        <w:rPr>
          <w:sz w:val="28"/>
          <w:szCs w:val="28"/>
        </w:rPr>
        <w:t xml:space="preserve">В абзаце 1 части 4 статьи 19 Устава словосочетание «, </w:t>
      </w:r>
      <w:r>
        <w:rPr>
          <w:sz w:val="28"/>
          <w:szCs w:val="28"/>
        </w:rPr>
        <w:t>опубликование (</w:t>
      </w:r>
      <w:r w:rsidRPr="0006618B">
        <w:rPr>
          <w:sz w:val="28"/>
          <w:szCs w:val="28"/>
        </w:rPr>
        <w:t>обнародование</w:t>
      </w:r>
      <w:r>
        <w:rPr>
          <w:sz w:val="28"/>
          <w:szCs w:val="28"/>
        </w:rPr>
        <w:t>)</w:t>
      </w:r>
      <w:r w:rsidRPr="0006618B">
        <w:rPr>
          <w:sz w:val="28"/>
          <w:szCs w:val="28"/>
        </w:rPr>
        <w:t xml:space="preserve"> результатов публичных слушани</w:t>
      </w:r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на словосочетание </w:t>
      </w:r>
      <w:r w:rsidRPr="0006618B">
        <w:rPr>
          <w:sz w:val="28"/>
          <w:szCs w:val="28"/>
        </w:rPr>
        <w:t xml:space="preserve">«, официальное </w:t>
      </w:r>
      <w:r>
        <w:rPr>
          <w:sz w:val="28"/>
          <w:szCs w:val="28"/>
        </w:rPr>
        <w:t>опубликование</w:t>
      </w:r>
      <w:r w:rsidRPr="0006618B">
        <w:rPr>
          <w:sz w:val="28"/>
          <w:szCs w:val="28"/>
        </w:rPr>
        <w:t xml:space="preserve"> результатов публичных слушаний,».</w:t>
      </w:r>
    </w:p>
    <w:p w:rsidR="004C56B0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Часть 2 статьи 33 Устава дополнить абзацем третьим следующего содержания:</w:t>
      </w:r>
    </w:p>
    <w:p w:rsidR="004C56B0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F45FA">
        <w:rPr>
          <w:sz w:val="28"/>
          <w:szCs w:val="28"/>
        </w:rPr>
        <w:t xml:space="preserve">Глава Хохольского </w:t>
      </w:r>
      <w:r>
        <w:rPr>
          <w:sz w:val="28"/>
          <w:szCs w:val="28"/>
        </w:rPr>
        <w:t>района</w:t>
      </w:r>
      <w:r w:rsidRPr="00EF45FA">
        <w:rPr>
          <w:sz w:val="28"/>
          <w:szCs w:val="28"/>
        </w:rPr>
        <w:t xml:space="preserve"> </w:t>
      </w:r>
      <w:r w:rsidRPr="00512B80">
        <w:rPr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131-Ф3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512B80">
        <w:rPr>
          <w:sz w:val="28"/>
          <w:szCs w:val="28"/>
        </w:rPr>
        <w:t xml:space="preserve"> следствием не зависящих от указанных лиц обстоятельств в порядке, предусмотренном частями 3 - 6 статьи 13 Федерального закона от 25.12.2008 года № 273-ФЗ «О противодействии коррупции»</w:t>
      </w:r>
      <w:proofErr w:type="gramStart"/>
      <w:r w:rsidRPr="00512B8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C56B0" w:rsidRPr="00902AE5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02AE5">
        <w:t xml:space="preserve"> </w:t>
      </w:r>
      <w:r w:rsidRPr="00902AE5">
        <w:rPr>
          <w:sz w:val="28"/>
          <w:szCs w:val="28"/>
        </w:rPr>
        <w:t>В статье 3</w:t>
      </w:r>
      <w:r>
        <w:rPr>
          <w:sz w:val="28"/>
          <w:szCs w:val="28"/>
        </w:rPr>
        <w:t>4</w:t>
      </w:r>
      <w:r w:rsidRPr="00902AE5">
        <w:rPr>
          <w:sz w:val="28"/>
          <w:szCs w:val="28"/>
        </w:rPr>
        <w:t xml:space="preserve"> Устава:</w:t>
      </w:r>
    </w:p>
    <w:p w:rsidR="004C56B0" w:rsidRPr="00902AE5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AE5">
        <w:rPr>
          <w:sz w:val="28"/>
          <w:szCs w:val="28"/>
        </w:rPr>
        <w:t xml:space="preserve">6.1. </w:t>
      </w:r>
      <w:r>
        <w:rPr>
          <w:sz w:val="28"/>
          <w:szCs w:val="28"/>
        </w:rPr>
        <w:t>Ч</w:t>
      </w:r>
      <w:r w:rsidRPr="00902AE5">
        <w:rPr>
          <w:sz w:val="28"/>
          <w:szCs w:val="28"/>
        </w:rPr>
        <w:t>аст</w:t>
      </w:r>
      <w:r>
        <w:rPr>
          <w:sz w:val="28"/>
          <w:szCs w:val="28"/>
        </w:rPr>
        <w:t>ь</w:t>
      </w:r>
      <w:r w:rsidRPr="00902AE5">
        <w:rPr>
          <w:sz w:val="28"/>
          <w:szCs w:val="28"/>
        </w:rPr>
        <w:t xml:space="preserve"> 3 изложить в новой редакции:</w:t>
      </w:r>
    </w:p>
    <w:p w:rsidR="004C56B0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AE5">
        <w:rPr>
          <w:sz w:val="28"/>
          <w:szCs w:val="28"/>
        </w:rPr>
        <w:t>«3. Депутат, член выборного органа местного самоуправления Хохольского муниципального района</w:t>
      </w:r>
      <w:r>
        <w:rPr>
          <w:sz w:val="28"/>
          <w:szCs w:val="28"/>
        </w:rPr>
        <w:t xml:space="preserve"> </w:t>
      </w:r>
      <w:r w:rsidRPr="00902AE5">
        <w:rPr>
          <w:sz w:val="28"/>
          <w:szCs w:val="28"/>
        </w:rPr>
        <w:t>должны соблюдать ограничения, запреты, исполнять обязанности, которые уста</w:t>
      </w:r>
      <w:r>
        <w:rPr>
          <w:sz w:val="28"/>
          <w:szCs w:val="28"/>
        </w:rPr>
        <w:t xml:space="preserve">новлены Федеральным законом от  </w:t>
      </w:r>
      <w:r w:rsidRPr="00902AE5">
        <w:rPr>
          <w:sz w:val="28"/>
          <w:szCs w:val="28"/>
        </w:rPr>
        <w:t xml:space="preserve">25.12.2008 № 273-ФЗ «О противодействии коррупции» и другими федеральными законами. </w:t>
      </w:r>
      <w:proofErr w:type="gramStart"/>
      <w:r w:rsidRPr="00902AE5">
        <w:rPr>
          <w:sz w:val="28"/>
          <w:szCs w:val="28"/>
        </w:rPr>
        <w:t xml:space="preserve">Полномочия депутата, члена выборного органа местного самоуправления, Главы Хохольского городского поселения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</w:t>
      </w:r>
      <w:r w:rsidRPr="00902AE5">
        <w:rPr>
          <w:sz w:val="28"/>
          <w:szCs w:val="28"/>
        </w:rPr>
        <w:lastRenderedPageBreak/>
        <w:t>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</w:t>
      </w:r>
      <w:proofErr w:type="gramEnd"/>
      <w:r w:rsidRPr="00902AE5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131-Ф3 «Об общих принципах организации местного самоуправления в Российской Федерации»</w:t>
      </w:r>
      <w:proofErr w:type="gramStart"/>
      <w:r w:rsidRPr="00902AE5">
        <w:rPr>
          <w:sz w:val="28"/>
          <w:szCs w:val="28"/>
        </w:rPr>
        <w:t>.»</w:t>
      </w:r>
      <w:proofErr w:type="gramEnd"/>
      <w:r w:rsidRPr="00902AE5">
        <w:rPr>
          <w:sz w:val="28"/>
          <w:szCs w:val="28"/>
        </w:rPr>
        <w:t>.</w:t>
      </w:r>
    </w:p>
    <w:p w:rsidR="004C56B0" w:rsidRPr="00CD71E1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Д</w:t>
      </w:r>
      <w:r w:rsidRPr="00CD71E1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частью 3.4</w:t>
      </w:r>
      <w:r w:rsidRPr="00CD71E1">
        <w:rPr>
          <w:sz w:val="28"/>
          <w:szCs w:val="28"/>
        </w:rPr>
        <w:t xml:space="preserve"> следующего содержания:</w:t>
      </w:r>
    </w:p>
    <w:p w:rsidR="004C56B0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1E1">
        <w:rPr>
          <w:sz w:val="28"/>
          <w:szCs w:val="28"/>
        </w:rPr>
        <w:t>«</w:t>
      </w:r>
      <w:r>
        <w:rPr>
          <w:sz w:val="28"/>
          <w:szCs w:val="28"/>
        </w:rPr>
        <w:t xml:space="preserve">3.4. </w:t>
      </w:r>
      <w:proofErr w:type="gramStart"/>
      <w:r w:rsidRPr="00CD71E1">
        <w:rPr>
          <w:sz w:val="28"/>
          <w:szCs w:val="28"/>
        </w:rPr>
        <w:t>Депутат</w:t>
      </w:r>
      <w:r w:rsidRPr="00902AE5">
        <w:rPr>
          <w:sz w:val="28"/>
          <w:szCs w:val="28"/>
        </w:rPr>
        <w:t xml:space="preserve">, </w:t>
      </w:r>
      <w:r w:rsidRPr="00902AE5">
        <w:rPr>
          <w:color w:val="000000"/>
          <w:sz w:val="28"/>
          <w:szCs w:val="28"/>
        </w:rPr>
        <w:t>член выборного органа местного самоуправления Хохольского муниципального района</w:t>
      </w:r>
      <w:r>
        <w:rPr>
          <w:rFonts w:ascii="Arial" w:hAnsi="Arial" w:cs="Arial"/>
          <w:color w:val="000000"/>
        </w:rPr>
        <w:t xml:space="preserve"> </w:t>
      </w:r>
      <w:r w:rsidRPr="00CD71E1">
        <w:rPr>
          <w:sz w:val="28"/>
          <w:szCs w:val="28"/>
        </w:rPr>
        <w:t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131-Ф3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CD71E1">
        <w:rPr>
          <w:sz w:val="28"/>
          <w:szCs w:val="28"/>
        </w:rPr>
        <w:t>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года № 273-ФЗ «О противодействии коррупции»</w:t>
      </w:r>
      <w:proofErr w:type="gramStart"/>
      <w:r w:rsidRPr="00CD71E1">
        <w:rPr>
          <w:sz w:val="28"/>
          <w:szCs w:val="28"/>
        </w:rPr>
        <w:t>.»</w:t>
      </w:r>
      <w:proofErr w:type="gramEnd"/>
      <w:r w:rsidRPr="00CD71E1">
        <w:rPr>
          <w:sz w:val="28"/>
          <w:szCs w:val="28"/>
        </w:rPr>
        <w:t>.</w:t>
      </w:r>
    </w:p>
    <w:p w:rsidR="004C56B0" w:rsidRPr="001C3B95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1C3B95">
        <w:rPr>
          <w:sz w:val="28"/>
          <w:szCs w:val="28"/>
        </w:rPr>
        <w:t xml:space="preserve">Часть </w:t>
      </w:r>
      <w:r>
        <w:rPr>
          <w:sz w:val="28"/>
          <w:szCs w:val="28"/>
        </w:rPr>
        <w:t>7</w:t>
      </w:r>
      <w:r w:rsidRPr="001C3B95">
        <w:rPr>
          <w:sz w:val="28"/>
          <w:szCs w:val="28"/>
        </w:rPr>
        <w:t xml:space="preserve"> дополнить пунктом 10.1 следующего содержания:</w:t>
      </w:r>
    </w:p>
    <w:p w:rsidR="004C56B0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B95">
        <w:rPr>
          <w:sz w:val="28"/>
          <w:szCs w:val="28"/>
        </w:rPr>
        <w:t>«10.1) приобретения им статуса иностранного агента;».</w:t>
      </w:r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08D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96608D">
        <w:rPr>
          <w:sz w:val="28"/>
          <w:szCs w:val="28"/>
        </w:rPr>
        <w:t>В статье 37 Устава:</w:t>
      </w:r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6608D">
        <w:rPr>
          <w:sz w:val="28"/>
          <w:szCs w:val="28"/>
        </w:rPr>
        <w:t>.1. Часть 2 изложить в следующей редакции:</w:t>
      </w:r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08D">
        <w:rPr>
          <w:sz w:val="28"/>
          <w:szCs w:val="28"/>
        </w:rPr>
        <w:t>«2. К полномочиям администрации Хохольского муниципального района при осуществлении муниципального контроля относятся:</w:t>
      </w:r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08D">
        <w:rPr>
          <w:sz w:val="28"/>
          <w:szCs w:val="28"/>
        </w:rPr>
        <w:t>1) участие в реализации единой государственной политики в области муниципального контроля при осуществлении муниципального контроля;</w:t>
      </w:r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08D"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r w:rsidRPr="00042CCD">
        <w:rPr>
          <w:sz w:val="28"/>
          <w:szCs w:val="28"/>
        </w:rPr>
        <w:t>Хохольского муниципального района</w:t>
      </w:r>
      <w:r w:rsidRPr="0096608D">
        <w:rPr>
          <w:sz w:val="28"/>
          <w:szCs w:val="28"/>
        </w:rPr>
        <w:t>;</w:t>
      </w:r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08D">
        <w:rPr>
          <w:sz w:val="28"/>
          <w:szCs w:val="28"/>
        </w:rPr>
        <w:t>3) осуществление иных полномочий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6608D">
        <w:rPr>
          <w:sz w:val="28"/>
          <w:szCs w:val="28"/>
        </w:rPr>
        <w:t>.2. Часть 3 дополнить абзацем вторым следующего содержания:</w:t>
      </w:r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08D">
        <w:rPr>
          <w:sz w:val="28"/>
          <w:szCs w:val="28"/>
        </w:rPr>
        <w:t>«Порядок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Хохольского муниципального района</w:t>
      </w:r>
      <w:proofErr w:type="gramStart"/>
      <w:r w:rsidRPr="0096608D">
        <w:rPr>
          <w:sz w:val="28"/>
          <w:szCs w:val="28"/>
        </w:rPr>
        <w:t>.».</w:t>
      </w:r>
      <w:proofErr w:type="gramEnd"/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6608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6608D">
        <w:rPr>
          <w:sz w:val="28"/>
          <w:szCs w:val="28"/>
        </w:rPr>
        <w:t>. Дополнить частью 4 следующего содержания:</w:t>
      </w:r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08D">
        <w:rPr>
          <w:sz w:val="28"/>
          <w:szCs w:val="28"/>
        </w:rPr>
        <w:t>«4. Муниципальный контроль подлежит осуществлению при наличии в границах Хохольского муниципального района объектов соответствующего вида контроля</w:t>
      </w:r>
      <w:proofErr w:type="gramStart"/>
      <w:r w:rsidRPr="0096608D">
        <w:rPr>
          <w:sz w:val="28"/>
          <w:szCs w:val="28"/>
        </w:rPr>
        <w:t>.».</w:t>
      </w:r>
      <w:proofErr w:type="gramEnd"/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6608D">
        <w:rPr>
          <w:sz w:val="28"/>
          <w:szCs w:val="28"/>
        </w:rPr>
        <w:t>. Часть 7 статьи 45 Устава изложить в следующей редакции:</w:t>
      </w:r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08D">
        <w:rPr>
          <w:sz w:val="28"/>
          <w:szCs w:val="28"/>
        </w:rPr>
        <w:t xml:space="preserve"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</w:t>
      </w:r>
      <w:r w:rsidRPr="0096608D">
        <w:rPr>
          <w:sz w:val="28"/>
          <w:szCs w:val="28"/>
        </w:rPr>
        <w:lastRenderedPageBreak/>
        <w:t>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C56B0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08D">
        <w:rPr>
          <w:sz w:val="28"/>
          <w:szCs w:val="28"/>
        </w:rPr>
        <w:t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официальном печатном издании органов местного самоуправления Хохольского муниципального района «Муниципальный вестник» либо в районной общественно - политической газете «Народное слово».</w:t>
      </w:r>
    </w:p>
    <w:p w:rsidR="004C56B0" w:rsidRPr="0096608D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08D">
        <w:rPr>
          <w:sz w:val="28"/>
          <w:szCs w:val="28"/>
        </w:rPr>
        <w:t xml:space="preserve">Муниципальные нормативные правовые акты Совета народных депутатов </w:t>
      </w:r>
      <w:r>
        <w:rPr>
          <w:sz w:val="28"/>
          <w:szCs w:val="28"/>
        </w:rPr>
        <w:t>Хохольского муниципального района</w:t>
      </w:r>
      <w:r w:rsidRPr="0096608D">
        <w:rPr>
          <w:sz w:val="28"/>
          <w:szCs w:val="28"/>
        </w:rPr>
        <w:t xml:space="preserve"> о налогах и сборах вступают в силу в соответствии с Налоговым кодексом Российской Федерации.</w:t>
      </w:r>
    </w:p>
    <w:p w:rsidR="004C56B0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08D">
        <w:rPr>
          <w:sz w:val="28"/>
          <w:szCs w:val="28"/>
        </w:rPr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96608D">
        <w:rPr>
          <w:sz w:val="28"/>
          <w:szCs w:val="28"/>
        </w:rPr>
        <w:t>.».</w:t>
      </w:r>
      <w:proofErr w:type="gramEnd"/>
    </w:p>
    <w:p w:rsidR="004C56B0" w:rsidRPr="00C06F2B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06F2B">
        <w:rPr>
          <w:sz w:val="28"/>
          <w:szCs w:val="28"/>
        </w:rPr>
        <w:t>. Часть 2 статьи 6</w:t>
      </w:r>
      <w:r>
        <w:rPr>
          <w:sz w:val="28"/>
          <w:szCs w:val="28"/>
        </w:rPr>
        <w:t>4</w:t>
      </w:r>
      <w:r w:rsidRPr="00C06F2B">
        <w:rPr>
          <w:sz w:val="28"/>
          <w:szCs w:val="28"/>
        </w:rPr>
        <w:t xml:space="preserve"> Устава дополнить пунктом 4.1 следующего содержания:</w:t>
      </w:r>
    </w:p>
    <w:p w:rsidR="004C56B0" w:rsidRPr="00C06F2B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6F2B">
        <w:rPr>
          <w:sz w:val="28"/>
          <w:szCs w:val="28"/>
        </w:rPr>
        <w:t>«4.1) приобретение им статуса иностранного агента</w:t>
      </w:r>
      <w:proofErr w:type="gramStart"/>
      <w:r w:rsidRPr="00C06F2B">
        <w:rPr>
          <w:sz w:val="28"/>
          <w:szCs w:val="28"/>
        </w:rPr>
        <w:t>;»</w:t>
      </w:r>
      <w:proofErr w:type="gramEnd"/>
      <w:r w:rsidRPr="00C06F2B">
        <w:rPr>
          <w:sz w:val="28"/>
          <w:szCs w:val="28"/>
        </w:rPr>
        <w:t>.</w:t>
      </w:r>
    </w:p>
    <w:p w:rsidR="004C56B0" w:rsidRPr="00611CEF" w:rsidRDefault="004C56B0" w:rsidP="004C56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40E7" w:rsidRDefault="008040E7" w:rsidP="004C56B0">
      <w:pPr>
        <w:pStyle w:val="ConsPlusNonformat"/>
        <w:ind w:left="284" w:firstLine="424"/>
        <w:jc w:val="center"/>
      </w:pPr>
    </w:p>
    <w:sectPr w:rsidR="008040E7" w:rsidSect="0095158A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3842"/>
    <w:multiLevelType w:val="multilevel"/>
    <w:tmpl w:val="06F44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27B70"/>
    <w:multiLevelType w:val="multilevel"/>
    <w:tmpl w:val="CD524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5085318"/>
    <w:multiLevelType w:val="hybridMultilevel"/>
    <w:tmpl w:val="D52C785A"/>
    <w:lvl w:ilvl="0" w:tplc="A6A0F4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87079D"/>
    <w:multiLevelType w:val="hybridMultilevel"/>
    <w:tmpl w:val="6EBA2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A02DA"/>
    <w:multiLevelType w:val="singleLevel"/>
    <w:tmpl w:val="4AB20B1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5FC841C1"/>
    <w:multiLevelType w:val="hybridMultilevel"/>
    <w:tmpl w:val="7CE6169A"/>
    <w:lvl w:ilvl="0" w:tplc="2498668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B136C"/>
    <w:multiLevelType w:val="multilevel"/>
    <w:tmpl w:val="B32AD3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586"/>
    <w:rsid w:val="004C56B0"/>
    <w:rsid w:val="006425FB"/>
    <w:rsid w:val="008040E7"/>
    <w:rsid w:val="00834CB9"/>
    <w:rsid w:val="0095158A"/>
    <w:rsid w:val="00C12A94"/>
    <w:rsid w:val="00C679DA"/>
    <w:rsid w:val="00DD63B1"/>
    <w:rsid w:val="00FA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4586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4586"/>
    <w:rPr>
      <w:rFonts w:ascii="Peterburg" w:eastAsia="Times New Roman" w:hAnsi="Peterburg" w:cs="Peterburg"/>
      <w:sz w:val="36"/>
      <w:szCs w:val="36"/>
      <w:lang w:eastAsia="ru-RU"/>
    </w:rPr>
  </w:style>
  <w:style w:type="paragraph" w:styleId="a3">
    <w:name w:val="Title"/>
    <w:basedOn w:val="a"/>
    <w:link w:val="a4"/>
    <w:uiPriority w:val="99"/>
    <w:qFormat/>
    <w:rsid w:val="00FA458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FA45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A4586"/>
    <w:pPr>
      <w:ind w:left="720"/>
      <w:contextualSpacing/>
    </w:pPr>
  </w:style>
  <w:style w:type="paragraph" w:styleId="a6">
    <w:name w:val="header"/>
    <w:basedOn w:val="a"/>
    <w:link w:val="a7"/>
    <w:uiPriority w:val="99"/>
    <w:rsid w:val="00FA4586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A45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11"/>
    <w:rsid w:val="00FA458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FA4586"/>
    <w:pPr>
      <w:widowControl w:val="0"/>
      <w:shd w:val="clear" w:color="auto" w:fill="FFFFFF"/>
      <w:spacing w:line="322" w:lineRule="exact"/>
      <w:ind w:firstLine="700"/>
      <w:jc w:val="both"/>
    </w:pPr>
    <w:rPr>
      <w:rFonts w:cstheme="minorBidi"/>
      <w:sz w:val="26"/>
      <w:szCs w:val="26"/>
      <w:lang w:eastAsia="en-US"/>
    </w:rPr>
  </w:style>
  <w:style w:type="paragraph" w:styleId="2">
    <w:name w:val="Body Text 2"/>
    <w:basedOn w:val="a"/>
    <w:link w:val="20"/>
    <w:rsid w:val="00FA4586"/>
    <w:pPr>
      <w:widowControl w:val="0"/>
    </w:pPr>
    <w:rPr>
      <w:snapToGrid w:val="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A458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FA4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12">
    <w:name w:val="Основной текШf1т с отступом 2"/>
    <w:basedOn w:val="a"/>
    <w:rsid w:val="00FA4586"/>
    <w:pPr>
      <w:widowControl w:val="0"/>
      <w:snapToGrid w:val="0"/>
      <w:ind w:firstLine="720"/>
      <w:jc w:val="both"/>
    </w:pPr>
    <w:rPr>
      <w:sz w:val="24"/>
      <w:szCs w:val="20"/>
    </w:rPr>
  </w:style>
  <w:style w:type="character" w:customStyle="1" w:styleId="21">
    <w:name w:val="Основной текст (2)_"/>
    <w:basedOn w:val="a0"/>
    <w:link w:val="22"/>
    <w:rsid w:val="00FA4586"/>
    <w:rPr>
      <w:rFonts w:ascii="Times New Roman" w:eastAsia="Times New Roman" w:hAnsi="Times New Roma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4586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pacing w:val="9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FA4586"/>
    <w:rPr>
      <w:rFonts w:ascii="Times New Roman" w:eastAsia="Times New Roman" w:hAnsi="Times New Roman"/>
      <w:b/>
      <w:bCs/>
      <w:spacing w:val="9"/>
      <w:shd w:val="clear" w:color="auto" w:fill="FFFFFF"/>
    </w:rPr>
  </w:style>
  <w:style w:type="paragraph" w:customStyle="1" w:styleId="13">
    <w:name w:val="Заголовок №1"/>
    <w:basedOn w:val="a"/>
    <w:link w:val="12"/>
    <w:rsid w:val="00FA4586"/>
    <w:pPr>
      <w:widowControl w:val="0"/>
      <w:shd w:val="clear" w:color="auto" w:fill="FFFFFF"/>
      <w:spacing w:before="600" w:line="322" w:lineRule="exact"/>
      <w:ind w:firstLine="700"/>
      <w:jc w:val="both"/>
      <w:outlineLvl w:val="0"/>
    </w:pPr>
    <w:rPr>
      <w:rFonts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4C56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пк-23</dc:creator>
  <cp:lastModifiedBy>chichirinase.hohol</cp:lastModifiedBy>
  <cp:revision>3</cp:revision>
  <cp:lastPrinted>2024-07-09T10:45:00Z</cp:lastPrinted>
  <dcterms:created xsi:type="dcterms:W3CDTF">2024-07-09T11:19:00Z</dcterms:created>
  <dcterms:modified xsi:type="dcterms:W3CDTF">2024-07-17T10:08:00Z</dcterms:modified>
</cp:coreProperties>
</file>