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8E" w:rsidRDefault="00B8438E" w:rsidP="00B8438E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A0AAB" w:rsidRDefault="00BA6670" w:rsidP="00B8438E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Проект </w:t>
      </w:r>
      <w:r w:rsidR="00B8438E" w:rsidRPr="00B84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r w:rsidR="00B8438E" w:rsidRPr="00B84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73A52" w:rsidRPr="00B84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0A0AAB" w:rsidRPr="00B84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профилактики </w:t>
      </w:r>
      <w:r w:rsidR="000A0AAB" w:rsidRPr="00B8438E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рисков причинения вреда (ущерба) охраняемым законом ценностям по организации и осуществлению муниципального земельного контроля администрацией Хохольского муниципального района</w:t>
      </w:r>
      <w:r w:rsidR="000A0AAB" w:rsidRPr="00B8438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на 202</w:t>
      </w:r>
      <w:r w:rsidR="00BD311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5</w:t>
      </w:r>
      <w:r w:rsidR="000A0AAB" w:rsidRPr="00B8438E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</w:t>
      </w:r>
    </w:p>
    <w:p w:rsidR="00B8438E" w:rsidRPr="00B8438E" w:rsidRDefault="00B8438E" w:rsidP="00B8438E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73A52" w:rsidRPr="008B316A" w:rsidRDefault="00773A52" w:rsidP="00773A52">
      <w:pPr>
        <w:shd w:val="clear" w:color="auto" w:fill="FFFFFF"/>
        <w:spacing w:after="152" w:line="36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1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I. ОБЩИЕ ПОЛОЖЕНИЯ</w:t>
      </w:r>
    </w:p>
    <w:p w:rsidR="00957953" w:rsidRDefault="00773A52" w:rsidP="008B316A">
      <w:pPr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Программа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на 20</w:t>
      </w:r>
      <w:r w:rsid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21-2022</w:t>
      </w:r>
      <w:r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разработана в соответствии</w:t>
      </w:r>
      <w:r w:rsidR="00957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957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</w:p>
    <w:p w:rsidR="00957953" w:rsidRDefault="00346D26" w:rsidP="003B7C42">
      <w:pPr>
        <w:tabs>
          <w:tab w:val="left" w:pos="567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316A">
        <w:rPr>
          <w:rFonts w:ascii="Times New Roman" w:hAnsi="Times New Roman"/>
          <w:sz w:val="28"/>
          <w:szCs w:val="28"/>
        </w:rPr>
        <w:t xml:space="preserve">-Конституцией Российской Федерации, принятой всенародным голосованием 12.12.1993 </w:t>
      </w:r>
      <w:r w:rsidR="00957953" w:rsidRPr="00957953">
        <w:rPr>
          <w:rFonts w:ascii="Times New Roman" w:hAnsi="Times New Roman"/>
          <w:sz w:val="28"/>
          <w:szCs w:val="28"/>
        </w:rPr>
        <w:t>с изменениями, одобренными в ходе общероссийского голосования</w:t>
      </w:r>
      <w:r w:rsidR="00957953" w:rsidRPr="00957953">
        <w:rPr>
          <w:rFonts w:ascii="Times New Roman" w:hAnsi="Times New Roman"/>
          <w:sz w:val="28"/>
          <w:szCs w:val="28"/>
        </w:rPr>
        <w:br/>
        <w:t>1 июля 2020 года</w:t>
      </w:r>
    </w:p>
    <w:p w:rsidR="008B316A" w:rsidRDefault="00346D26" w:rsidP="008B3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316A">
        <w:rPr>
          <w:rFonts w:ascii="Times New Roman" w:hAnsi="Times New Roman"/>
          <w:sz w:val="28"/>
          <w:szCs w:val="28"/>
        </w:rPr>
        <w:t xml:space="preserve">-Кодексом Российской Федерации об административных правонарушениях          от 30.12.2001 </w:t>
      </w:r>
      <w:r w:rsidR="00957953">
        <w:rPr>
          <w:rFonts w:ascii="Times New Roman" w:hAnsi="Times New Roman"/>
          <w:sz w:val="28"/>
          <w:szCs w:val="28"/>
        </w:rPr>
        <w:t>№</w:t>
      </w:r>
      <w:r w:rsidR="0080468C">
        <w:rPr>
          <w:rFonts w:ascii="Times New Roman" w:hAnsi="Times New Roman"/>
          <w:sz w:val="28"/>
          <w:szCs w:val="28"/>
        </w:rPr>
        <w:t xml:space="preserve"> 195-ФЗ</w:t>
      </w:r>
      <w:proofErr w:type="gramStart"/>
      <w:r w:rsidR="0080468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B316A" w:rsidRDefault="002B0D2E" w:rsidP="008B3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953">
        <w:rPr>
          <w:rFonts w:ascii="Times New Roman" w:hAnsi="Times New Roman"/>
          <w:sz w:val="28"/>
          <w:szCs w:val="28"/>
        </w:rPr>
        <w:t>-</w:t>
      </w:r>
      <w:r w:rsidR="008B316A">
        <w:rPr>
          <w:rFonts w:ascii="Times New Roman" w:hAnsi="Times New Roman"/>
          <w:sz w:val="28"/>
          <w:szCs w:val="28"/>
        </w:rPr>
        <w:t>Федеральным законом  от 02.05.2006 N 59-ФЗ "О порядке рассмотрения обращений граждан Российской Федерации;</w:t>
      </w:r>
    </w:p>
    <w:p w:rsidR="008B316A" w:rsidRPr="00E10FB1" w:rsidRDefault="002B0D2E" w:rsidP="003B7C4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316A">
        <w:rPr>
          <w:rFonts w:ascii="Times New Roman" w:hAnsi="Times New Roman"/>
          <w:sz w:val="28"/>
          <w:szCs w:val="28"/>
        </w:rPr>
        <w:t>-</w:t>
      </w:r>
      <w:r w:rsidR="008B316A" w:rsidRPr="00E10FB1">
        <w:rPr>
          <w:rFonts w:ascii="Times New Roman" w:hAnsi="Times New Roman"/>
          <w:sz w:val="28"/>
          <w:szCs w:val="28"/>
        </w:rPr>
        <w:t>Феде</w:t>
      </w:r>
      <w:r w:rsidR="008B316A">
        <w:rPr>
          <w:rFonts w:ascii="Times New Roman" w:hAnsi="Times New Roman"/>
          <w:sz w:val="28"/>
          <w:szCs w:val="28"/>
        </w:rPr>
        <w:t>ральным зак</w:t>
      </w:r>
      <w:r w:rsidR="008B316A" w:rsidRPr="00E10FB1">
        <w:rPr>
          <w:rFonts w:ascii="Times New Roman" w:hAnsi="Times New Roman"/>
          <w:sz w:val="28"/>
          <w:szCs w:val="28"/>
        </w:rPr>
        <w:t>оном от 06.10.2003г. № 131-ФЗ «Об общих принципах организации местного самоуправления в Российской Федерации»;</w:t>
      </w:r>
    </w:p>
    <w:p w:rsidR="008B316A" w:rsidRPr="00E10FB1" w:rsidRDefault="002B0D2E" w:rsidP="008B31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316A">
        <w:rPr>
          <w:rFonts w:ascii="Times New Roman" w:hAnsi="Times New Roman"/>
          <w:sz w:val="28"/>
          <w:szCs w:val="28"/>
        </w:rPr>
        <w:t>-</w:t>
      </w:r>
      <w:r w:rsidR="008B316A" w:rsidRPr="00E10FB1">
        <w:rPr>
          <w:rFonts w:ascii="Times New Roman" w:hAnsi="Times New Roman"/>
          <w:sz w:val="28"/>
          <w:szCs w:val="28"/>
        </w:rPr>
        <w:t>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B316A" w:rsidRPr="00E10FB1" w:rsidRDefault="008B316A" w:rsidP="008B31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10F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E10FB1">
        <w:rPr>
          <w:rFonts w:ascii="Times New Roman" w:hAnsi="Times New Roman"/>
          <w:sz w:val="28"/>
          <w:szCs w:val="28"/>
        </w:rPr>
        <w:t>Федеральным законом от 25.10.2001г. № 136-ФЗ «Земельный кодекс Российской Федерации»;</w:t>
      </w:r>
    </w:p>
    <w:p w:rsidR="008B316A" w:rsidRPr="00E10FB1" w:rsidRDefault="00346D26" w:rsidP="008B31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316A">
        <w:rPr>
          <w:rFonts w:ascii="Times New Roman" w:hAnsi="Times New Roman"/>
          <w:sz w:val="28"/>
          <w:szCs w:val="28"/>
        </w:rPr>
        <w:t xml:space="preserve">-Законом Воронежской области от 10.11.2014 г. №148 – </w:t>
      </w:r>
      <w:proofErr w:type="gramStart"/>
      <w:r w:rsidR="008B316A">
        <w:rPr>
          <w:rFonts w:ascii="Times New Roman" w:hAnsi="Times New Roman"/>
          <w:sz w:val="28"/>
          <w:szCs w:val="28"/>
        </w:rPr>
        <w:t>ОЗ</w:t>
      </w:r>
      <w:proofErr w:type="gramEnd"/>
      <w:r w:rsidR="008B316A">
        <w:rPr>
          <w:rFonts w:ascii="Times New Roman" w:hAnsi="Times New Roman"/>
          <w:sz w:val="28"/>
          <w:szCs w:val="28"/>
        </w:rPr>
        <w:t xml:space="preserve"> «О закреплении отдельных вопросов  местного значения за сельскими поселениями Воронежской области»;</w:t>
      </w:r>
    </w:p>
    <w:p w:rsidR="008B316A" w:rsidRDefault="008B316A" w:rsidP="008B31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</w:t>
      </w:r>
      <w:r w:rsidRPr="00E10FB1">
        <w:rPr>
          <w:rFonts w:ascii="Times New Roman" w:hAnsi="Times New Roman"/>
          <w:sz w:val="28"/>
          <w:szCs w:val="28"/>
        </w:rPr>
        <w:t>остановлением правительства  Воронежской области от 13.09.2011 г. № 812 «О порядке разработки и утверждения административных регламентов осуществления муниципального контроля органами местного само</w:t>
      </w:r>
      <w:r>
        <w:rPr>
          <w:rFonts w:ascii="Times New Roman" w:hAnsi="Times New Roman"/>
          <w:sz w:val="28"/>
          <w:szCs w:val="28"/>
        </w:rPr>
        <w:t>управления Воронежской области»;</w:t>
      </w:r>
    </w:p>
    <w:p w:rsidR="000A0AAB" w:rsidRDefault="000A0AAB" w:rsidP="008B316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A0AAB">
        <w:rPr>
          <w:rFonts w:ascii="Times New Roman" w:hAnsi="Times New Roman"/>
          <w:sz w:val="28"/>
          <w:szCs w:val="28"/>
        </w:rPr>
        <w:t xml:space="preserve"> Постановлением Правительства РФ от 25 июня 2021 года,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8B316A" w:rsidRDefault="008B316A" w:rsidP="003B7C42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-Постановлением Правительства Российской Федерации от 30.06.2010 № 489  "Об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imes New Roman" w:hAnsi="Times New Roman"/>
          <w:sz w:val="28"/>
          <w:szCs w:val="28"/>
        </w:rPr>
        <w:t xml:space="preserve"> и индивидуальных предпринимателей" ("Собрание законодательства РФ", 12.07.2010, N 28, ст. 3706);</w:t>
      </w:r>
    </w:p>
    <w:p w:rsidR="008B316A" w:rsidRPr="000A0AAB" w:rsidRDefault="00031127" w:rsidP="00031127">
      <w:pPr>
        <w:shd w:val="clear" w:color="auto" w:fill="FFFFFF"/>
        <w:spacing w:after="152" w:line="364" w:lineRule="atLeast"/>
        <w:jc w:val="both"/>
        <w:rPr>
          <w:rFonts w:ascii="Times New Roman" w:hAnsi="Times New Roman"/>
          <w:sz w:val="28"/>
          <w:szCs w:val="28"/>
        </w:rPr>
      </w:pPr>
      <w:r w:rsidRPr="000A0AAB">
        <w:rPr>
          <w:rFonts w:ascii="Times New Roman" w:hAnsi="Times New Roman"/>
          <w:sz w:val="28"/>
          <w:szCs w:val="28"/>
        </w:rPr>
        <w:t xml:space="preserve">        </w:t>
      </w:r>
      <w:r w:rsidR="00773A52" w:rsidRPr="000A0AAB">
        <w:rPr>
          <w:rFonts w:ascii="Times New Roman" w:hAnsi="Times New Roman"/>
          <w:sz w:val="28"/>
          <w:szCs w:val="28"/>
        </w:rPr>
        <w:t xml:space="preserve">1.2. 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</w:t>
      </w:r>
      <w:r w:rsidR="008B316A" w:rsidRPr="000A0AAB">
        <w:rPr>
          <w:rFonts w:ascii="Times New Roman" w:hAnsi="Times New Roman"/>
          <w:sz w:val="28"/>
          <w:szCs w:val="28"/>
        </w:rPr>
        <w:t>земельного</w:t>
      </w:r>
      <w:r w:rsidR="00773A52" w:rsidRPr="000A0AAB">
        <w:rPr>
          <w:rFonts w:ascii="Times New Roman" w:hAnsi="Times New Roman"/>
          <w:sz w:val="28"/>
          <w:szCs w:val="28"/>
        </w:rPr>
        <w:t xml:space="preserve"> контроля (далее – мероприятия по профилактике нарушений), осуществляются должностным</w:t>
      </w:r>
      <w:r w:rsidR="008B316A" w:rsidRPr="000A0AAB">
        <w:rPr>
          <w:rFonts w:ascii="Times New Roman" w:hAnsi="Times New Roman"/>
          <w:sz w:val="28"/>
          <w:szCs w:val="28"/>
        </w:rPr>
        <w:t xml:space="preserve"> лицо</w:t>
      </w:r>
      <w:r w:rsidR="00773A52" w:rsidRPr="000A0AAB">
        <w:rPr>
          <w:rFonts w:ascii="Times New Roman" w:hAnsi="Times New Roman"/>
          <w:sz w:val="28"/>
          <w:szCs w:val="28"/>
        </w:rPr>
        <w:t xml:space="preserve">м отдела </w:t>
      </w:r>
      <w:r w:rsidR="008B316A" w:rsidRPr="000A0AAB">
        <w:rPr>
          <w:rFonts w:ascii="Times New Roman" w:hAnsi="Times New Roman"/>
          <w:sz w:val="28"/>
          <w:szCs w:val="28"/>
        </w:rPr>
        <w:t>земельных отношений, муниципального имущества и экологии</w:t>
      </w:r>
      <w:r w:rsidR="00773A52" w:rsidRPr="000A0AAB">
        <w:rPr>
          <w:rFonts w:ascii="Times New Roman" w:hAnsi="Times New Roman"/>
          <w:sz w:val="28"/>
          <w:szCs w:val="28"/>
        </w:rPr>
        <w:t xml:space="preserve">  администрации </w:t>
      </w:r>
      <w:r w:rsidR="008B316A" w:rsidRPr="000A0AAB">
        <w:rPr>
          <w:rFonts w:ascii="Times New Roman" w:hAnsi="Times New Roman"/>
          <w:sz w:val="28"/>
          <w:szCs w:val="28"/>
        </w:rPr>
        <w:t xml:space="preserve">Хохольского </w:t>
      </w:r>
      <w:r w:rsidR="00773A52" w:rsidRPr="000A0AAB">
        <w:rPr>
          <w:rFonts w:ascii="Times New Roman" w:hAnsi="Times New Roman"/>
          <w:sz w:val="28"/>
          <w:szCs w:val="28"/>
        </w:rPr>
        <w:t>муниципального район</w:t>
      </w:r>
      <w:r w:rsidR="008B316A" w:rsidRPr="000A0AAB">
        <w:rPr>
          <w:rFonts w:ascii="Times New Roman" w:hAnsi="Times New Roman"/>
          <w:sz w:val="28"/>
          <w:szCs w:val="28"/>
        </w:rPr>
        <w:t>а Воронежской области.</w:t>
      </w:r>
    </w:p>
    <w:p w:rsidR="008B316A" w:rsidRDefault="00773A52" w:rsidP="003B7C42">
      <w:pPr>
        <w:shd w:val="clear" w:color="auto" w:fill="FFFFFF"/>
        <w:tabs>
          <w:tab w:val="left" w:pos="1418"/>
        </w:tabs>
        <w:spacing w:after="152" w:line="36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0AAB">
        <w:rPr>
          <w:rFonts w:ascii="Times New Roman" w:hAnsi="Times New Roman"/>
          <w:sz w:val="28"/>
          <w:szCs w:val="28"/>
        </w:rPr>
        <w:t xml:space="preserve">  </w:t>
      </w:r>
      <w:r w:rsidR="00031127" w:rsidRPr="000A0AAB">
        <w:rPr>
          <w:rFonts w:ascii="Times New Roman" w:hAnsi="Times New Roman"/>
          <w:sz w:val="28"/>
          <w:szCs w:val="28"/>
        </w:rPr>
        <w:t xml:space="preserve"> </w:t>
      </w:r>
      <w:r w:rsidRPr="000A0AAB">
        <w:rPr>
          <w:rFonts w:ascii="Times New Roman" w:hAnsi="Times New Roman"/>
          <w:sz w:val="28"/>
          <w:szCs w:val="28"/>
        </w:rPr>
        <w:t xml:space="preserve">1.3. Предостережения о недопустимости нарушения (неисполнения) обязательных требований, требований, установленных муниципальными правовыми актами в сфере </w:t>
      </w:r>
      <w:r w:rsidR="008B316A" w:rsidRPr="000A0AAB">
        <w:rPr>
          <w:rFonts w:ascii="Times New Roman" w:hAnsi="Times New Roman"/>
          <w:sz w:val="28"/>
          <w:szCs w:val="28"/>
        </w:rPr>
        <w:t>земельного</w:t>
      </w:r>
      <w:r w:rsidRPr="000A0AAB">
        <w:rPr>
          <w:rFonts w:ascii="Times New Roman" w:hAnsi="Times New Roman"/>
          <w:sz w:val="28"/>
          <w:szCs w:val="28"/>
        </w:rPr>
        <w:t xml:space="preserve"> законодательства, в соответствии с частями 5-7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законом, выдаются </w:t>
      </w:r>
      <w:r w:rsidR="008B316A" w:rsidRPr="000A0AAB">
        <w:rPr>
          <w:rFonts w:ascii="Times New Roman" w:hAnsi="Times New Roman"/>
          <w:sz w:val="28"/>
          <w:szCs w:val="28"/>
        </w:rPr>
        <w:t>уполномоченным органом</w:t>
      </w:r>
      <w:r w:rsid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проведение муниципального земельного контроля – отделом земельных отношений, муниципального имущества и экологии</w:t>
      </w:r>
      <w:r w:rsidR="005E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ОЗОМИ и Э)</w:t>
      </w:r>
      <w:r w:rsid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773A52" w:rsidRPr="008B316A" w:rsidRDefault="00773A52" w:rsidP="00773A52">
      <w:pPr>
        <w:shd w:val="clear" w:color="auto" w:fill="FFFFFF"/>
        <w:spacing w:after="152" w:line="36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1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ПРОГРАММА  ПРОФИЛАКТИКИ НАРУШЕНИЙ</w:t>
      </w:r>
    </w:p>
    <w:p w:rsidR="00773A52" w:rsidRPr="00346D26" w:rsidRDefault="00031127" w:rsidP="00031127">
      <w:pPr>
        <w:shd w:val="clear" w:color="auto" w:fill="FFFFFF"/>
        <w:spacing w:after="152" w:line="3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</w:t>
      </w:r>
      <w:r w:rsidR="00773A52" w:rsidRPr="00346D2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 1 Аналитическая часть</w:t>
      </w:r>
    </w:p>
    <w:p w:rsidR="00773A52" w:rsidRPr="00031127" w:rsidRDefault="00031127" w:rsidP="00031127">
      <w:pPr>
        <w:shd w:val="clear" w:color="auto" w:fill="FFFFFF"/>
        <w:spacing w:after="152" w:line="364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</w:t>
      </w:r>
      <w:r w:rsidR="00773A52" w:rsidRPr="000311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2.1.1 Вид муниципального контроля, осуществляемого </w:t>
      </w:r>
      <w:r w:rsidR="008B316A" w:rsidRPr="000311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отделом земельных отношений, муниципального имущества и экологии. А</w:t>
      </w:r>
      <w:r w:rsidR="00773A52" w:rsidRPr="000311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дмин</w:t>
      </w:r>
      <w:r w:rsidR="008B316A" w:rsidRPr="000311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истрации Хохольского </w:t>
      </w:r>
      <w:r w:rsidR="00773A52" w:rsidRPr="000311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муниципального </w:t>
      </w:r>
      <w:r w:rsidR="008B316A" w:rsidRPr="000311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района Воронежской области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"/>
        <w:gridCol w:w="2935"/>
        <w:gridCol w:w="6042"/>
      </w:tblGrid>
      <w:tr w:rsidR="00300487" w:rsidRPr="008B316A" w:rsidTr="00773A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3A52" w:rsidRPr="008B316A" w:rsidRDefault="00773A52" w:rsidP="00773A52">
            <w:pPr>
              <w:spacing w:after="152" w:line="36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  <w:p w:rsidR="00773A52" w:rsidRPr="008B316A" w:rsidRDefault="00773A52" w:rsidP="00773A52">
            <w:pPr>
              <w:spacing w:after="152" w:line="36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773A52" w:rsidP="00773A52">
            <w:pPr>
              <w:spacing w:after="152" w:line="36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773A52" w:rsidP="00773A52">
            <w:pPr>
              <w:spacing w:after="152" w:line="36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органа, уполномоченного на осуществление муниципального контроля  в соответствующей сфере деятельности</w:t>
            </w:r>
          </w:p>
        </w:tc>
      </w:tr>
      <w:tr w:rsidR="00300487" w:rsidRPr="008B316A" w:rsidTr="00773A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773A52" w:rsidP="00773A52">
            <w:pPr>
              <w:spacing w:after="152" w:line="36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773A52" w:rsidP="00773A52">
            <w:pPr>
              <w:spacing w:after="152" w:line="36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773A52" w:rsidP="00773A52">
            <w:pPr>
              <w:spacing w:after="152" w:line="36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300487" w:rsidRPr="008B316A" w:rsidTr="00773A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773A52" w:rsidP="00773A52">
            <w:pPr>
              <w:spacing w:after="152" w:line="36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773A52" w:rsidP="008B316A">
            <w:pPr>
              <w:spacing w:after="152" w:line="3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Муниципальный </w:t>
            </w:r>
            <w:r w:rsid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земельный </w:t>
            </w:r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773A52" w:rsidP="00300487">
            <w:pPr>
              <w:spacing w:after="152" w:line="3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Отдел </w:t>
            </w:r>
            <w:r w:rsidR="0030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земельных отношений, муниципального имущества и экологии</w:t>
            </w:r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администрации </w:t>
            </w:r>
            <w:r w:rsidR="0030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Хохольского </w:t>
            </w:r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муниципального </w:t>
            </w:r>
            <w:r w:rsidR="0030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района Воронежской области</w:t>
            </w:r>
          </w:p>
        </w:tc>
      </w:tr>
    </w:tbl>
    <w:p w:rsidR="00773A52" w:rsidRPr="008B316A" w:rsidRDefault="0063032A" w:rsidP="0063032A">
      <w:pPr>
        <w:shd w:val="clear" w:color="auto" w:fill="FFFFFF"/>
        <w:spacing w:after="152" w:line="36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</w:t>
      </w:r>
      <w:r w:rsidR="003B7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2.1.2 Субъекты, в отношении которых осуществляется муниципальный </w:t>
      </w:r>
      <w:r w:rsidR="00300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земельный 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контроль:-</w:t>
      </w:r>
      <w:r w:rsidR="00300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физические лица; - индивидуальные предприниматели; - юридические лица.</w:t>
      </w:r>
    </w:p>
    <w:p w:rsidR="00773A52" w:rsidRPr="008B316A" w:rsidRDefault="00031127" w:rsidP="0063032A">
      <w:pPr>
        <w:shd w:val="clear" w:color="auto" w:fill="FFFFFF"/>
        <w:spacing w:after="152" w:line="36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2.1.3 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Обязательные требования, требования, установленные муниципальными правовыми актами, оценка которых является предметом муниципального </w:t>
      </w:r>
      <w:r w:rsidR="00300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земельного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контроля (далее – обязательные требования):</w:t>
      </w:r>
    </w:p>
    <w:p w:rsidR="00773A52" w:rsidRPr="008B316A" w:rsidRDefault="00773A52" w:rsidP="00B8438E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77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="00300487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 </w:t>
      </w:r>
      <w:r w:rsidR="00300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земельных отношений, муниципального имущества и экологии</w:t>
      </w:r>
      <w:r w:rsidR="00300487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</w:t>
      </w:r>
      <w:r w:rsidR="00300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Хохольского </w:t>
      </w:r>
      <w:r w:rsidR="00300487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 w:rsidR="00300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 Воронежской области</w:t>
      </w:r>
      <w:r w:rsidR="00300487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 муниципальный </w:t>
      </w:r>
      <w:r w:rsidR="00300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земельный</w:t>
      </w:r>
      <w:r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 за соблюдением: юридическими лицами, индивидуальными предпринимателями и гражданами обязательных треб</w:t>
      </w:r>
      <w:r w:rsidR="00300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ований, установленными </w:t>
      </w:r>
      <w:r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00487" w:rsidRPr="000A0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нормативно-правовыми актами</w:t>
      </w:r>
      <w:r w:rsidR="00300487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300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области </w:t>
      </w:r>
      <w:r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области </w:t>
      </w:r>
      <w:r w:rsidR="00300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земельных отношений, а так же  </w:t>
      </w:r>
      <w:r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установленных федеральными законами, законами субъектов Российской Федерации, организацию и </w:t>
      </w:r>
      <w:r w:rsidR="00300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 мероприятия</w:t>
      </w:r>
      <w:r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профилактике нарушений</w:t>
      </w:r>
      <w:r w:rsidR="00300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указанных требований,  и мероприятий по контролю, осуществляемых</w:t>
      </w:r>
      <w:proofErr w:type="gramEnd"/>
      <w:r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взаимодействия с юридическими лицами, индивидуальными предпринимателями, гражданами.</w:t>
      </w:r>
    </w:p>
    <w:p w:rsidR="00773A52" w:rsidRPr="008B316A" w:rsidRDefault="00773A52" w:rsidP="00B8438E">
      <w:pPr>
        <w:shd w:val="clear" w:color="auto" w:fill="FFFFFF"/>
        <w:tabs>
          <w:tab w:val="left" w:pos="567"/>
        </w:tabs>
        <w:spacing w:after="0" w:line="36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</w:t>
      </w:r>
      <w:r w:rsidR="00031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2.1.15. Цели и задачи программы</w:t>
      </w:r>
    </w:p>
    <w:p w:rsidR="00773A52" w:rsidRPr="008B316A" w:rsidRDefault="00773A52" w:rsidP="00B8438E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Программа реализуется в целях:</w:t>
      </w:r>
    </w:p>
    <w:p w:rsidR="00803CAF" w:rsidRPr="008B316A" w:rsidRDefault="00031127" w:rsidP="006303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-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предупреждения нарушений субъектами, в отношении которых осуществляется муниципальный </w:t>
      </w:r>
      <w:r w:rsidR="00300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земельный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контроль, обязательных требований:</w:t>
      </w:r>
    </w:p>
    <w:p w:rsidR="00773A52" w:rsidRPr="008B316A" w:rsidRDefault="00031127" w:rsidP="0063032A">
      <w:pPr>
        <w:shd w:val="clear" w:color="auto" w:fill="FFFFFF"/>
        <w:spacing w:after="152" w:line="36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-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устранения причин, факторов и условий, способствующих нарушению субъектами, в отношении которых осуществляется муниципальный </w:t>
      </w:r>
      <w:r w:rsidR="00300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земельный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контроль, обязательных требований.</w:t>
      </w:r>
    </w:p>
    <w:p w:rsidR="00773A52" w:rsidRPr="008B316A" w:rsidRDefault="00031127" w:rsidP="0063032A">
      <w:pPr>
        <w:shd w:val="clear" w:color="auto" w:fill="FFFFFF"/>
        <w:spacing w:after="152" w:line="36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-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целей Программы выполняются следующие задачи:</w:t>
      </w:r>
    </w:p>
    <w:p w:rsidR="00773A52" w:rsidRPr="008B316A" w:rsidRDefault="00031127" w:rsidP="0063032A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-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осуществление анализа выявленных в результате проведения муниципального </w:t>
      </w:r>
      <w:r w:rsidR="00300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земельного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контроля нарушений субъектами, в отношении которых осуществляется муниципальный </w:t>
      </w:r>
      <w:r w:rsidR="00300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земельный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контроль, обязательных требований; - выявление и устранение причин, факторов и условий, способствующих нарушениям субъектами, в отношении которых осуществляется муниципальный </w:t>
      </w:r>
      <w:r w:rsidR="00300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земельный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контроль, обязательных требований;</w:t>
      </w:r>
    </w:p>
    <w:p w:rsidR="00773A52" w:rsidRPr="008B316A" w:rsidRDefault="00031127" w:rsidP="0063032A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-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информирование субъектов, в отношении которых осуществляется муниципальный </w:t>
      </w:r>
      <w:r w:rsidR="00300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земельный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контроль, о соблюдении обязательных требований;</w:t>
      </w:r>
    </w:p>
    <w:p w:rsidR="00773A52" w:rsidRPr="008B316A" w:rsidRDefault="00031127" w:rsidP="0063032A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 -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принятие мер по устранению причин, факторов и условий, способствующих нарушению субъектами, в отношении которых 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осуществляется муниципальный </w:t>
      </w:r>
      <w:r w:rsidR="00300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земельный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контроль, обязательных требований.</w:t>
      </w:r>
    </w:p>
    <w:p w:rsidR="00773A52" w:rsidRPr="00031127" w:rsidRDefault="00031127" w:rsidP="00031127">
      <w:pPr>
        <w:shd w:val="clear" w:color="auto" w:fill="FFFFFF"/>
        <w:tabs>
          <w:tab w:val="left" w:pos="567"/>
        </w:tabs>
        <w:spacing w:after="152" w:line="3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</w:t>
      </w:r>
      <w:r w:rsidR="00773A52" w:rsidRPr="000311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2.2. План мероприятий  по профилактике нарушений  на </w:t>
      </w:r>
      <w:r w:rsidR="000A0A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202</w:t>
      </w:r>
      <w:r w:rsidR="00BD31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r w:rsidR="000A0A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"/>
        <w:gridCol w:w="4810"/>
        <w:gridCol w:w="1947"/>
        <w:gridCol w:w="2171"/>
      </w:tblGrid>
      <w:tr w:rsidR="005E7619" w:rsidRPr="008B316A" w:rsidTr="00773A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773A52" w:rsidP="00773A52">
            <w:pPr>
              <w:spacing w:after="152" w:line="36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31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B31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B31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8B31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773A52" w:rsidP="00773A52">
            <w:pPr>
              <w:spacing w:after="152" w:line="36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31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773A52" w:rsidP="00773A52">
            <w:pPr>
              <w:spacing w:after="152" w:line="36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31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73A52" w:rsidRPr="008B316A" w:rsidRDefault="00773A52" w:rsidP="00773A52">
            <w:pPr>
              <w:spacing w:after="152" w:line="36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316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5E7619" w:rsidRPr="008B316A" w:rsidTr="00773A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631DAE" w:rsidP="00773A52">
            <w:pPr>
              <w:spacing w:after="152" w:line="3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773A52" w:rsidP="00631DAE">
            <w:pPr>
              <w:spacing w:after="152" w:line="3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Информирование по вопросам соблюдения обязательных требований, требований</w:t>
            </w:r>
            <w:proofErr w:type="gramStart"/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установленных муниципальными правовыми актами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773A52" w:rsidP="00773A52">
            <w:pPr>
              <w:spacing w:after="152" w:line="3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5E7619" w:rsidP="00773A52">
            <w:pPr>
              <w:spacing w:after="152" w:line="3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ОЗОМИ 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</w:t>
            </w:r>
            <w:proofErr w:type="gramEnd"/>
          </w:p>
        </w:tc>
      </w:tr>
      <w:tr w:rsidR="005E7619" w:rsidRPr="008B316A" w:rsidTr="00773A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631DAE" w:rsidP="00773A52">
            <w:pPr>
              <w:spacing w:after="152" w:line="3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773A52" w:rsidP="00773A52">
            <w:pPr>
              <w:spacing w:after="152" w:line="3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требований, в соответствии с частями 5 –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773A52" w:rsidP="00773A52">
            <w:pPr>
              <w:spacing w:after="152" w:line="3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5E7619" w:rsidP="005E7619">
            <w:pPr>
              <w:spacing w:after="152" w:line="3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ОЗОМИ 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</w:t>
            </w:r>
            <w:proofErr w:type="gramEnd"/>
            <w:r w:rsidRPr="008B31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7619" w:rsidRPr="008B316A" w:rsidTr="00773A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631DAE" w:rsidP="00773A52">
            <w:pPr>
              <w:spacing w:after="152" w:line="3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B314D3" w:rsidP="00773A52">
            <w:pPr>
              <w:spacing w:after="152" w:line="3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631DAE" w:rsidP="00773A52">
            <w:pPr>
              <w:spacing w:after="152" w:line="3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A52" w:rsidRPr="008B316A" w:rsidRDefault="00631DAE" w:rsidP="00773A52">
            <w:pPr>
              <w:spacing w:after="152" w:line="3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ОЗОМИ 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</w:t>
            </w:r>
            <w:proofErr w:type="gramEnd"/>
          </w:p>
        </w:tc>
      </w:tr>
      <w:tr w:rsidR="0031035B" w:rsidRPr="008B316A" w:rsidTr="00773A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035B" w:rsidRDefault="0031035B" w:rsidP="00773A52">
            <w:pPr>
              <w:spacing w:after="152" w:line="3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035B" w:rsidRDefault="0031035B" w:rsidP="00773A52">
            <w:pPr>
              <w:spacing w:after="152" w:line="3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035B" w:rsidRPr="000A0AAB" w:rsidRDefault="000A0AAB" w:rsidP="00773A52">
            <w:pPr>
              <w:spacing w:after="152" w:line="3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0A0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035B" w:rsidRDefault="0031035B" w:rsidP="00773A52">
            <w:pPr>
              <w:spacing w:after="152" w:line="3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ОЗОМИ 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</w:t>
            </w:r>
            <w:proofErr w:type="gramEnd"/>
          </w:p>
        </w:tc>
      </w:tr>
    </w:tbl>
    <w:p w:rsidR="00773A52" w:rsidRPr="008B316A" w:rsidRDefault="00773A52" w:rsidP="00773A52">
      <w:pPr>
        <w:shd w:val="clear" w:color="auto" w:fill="FFFFFF"/>
        <w:spacing w:after="152" w:line="3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</w:t>
      </w:r>
    </w:p>
    <w:p w:rsidR="00773A52" w:rsidRPr="008B316A" w:rsidRDefault="00773A52" w:rsidP="00773A52">
      <w:pPr>
        <w:shd w:val="clear" w:color="auto" w:fill="FFFFFF"/>
        <w:spacing w:after="152" w:line="36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1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РАЗМЕЩЕНИЕ ПЕРЕЧНЕЙ НОМАТИВН</w:t>
      </w:r>
      <w:proofErr w:type="gramStart"/>
      <w:r w:rsidRPr="008B31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О-</w:t>
      </w:r>
      <w:proofErr w:type="gramEnd"/>
      <w:r w:rsidRPr="008B31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ПРАВОВЫХ АКТОВ</w:t>
      </w:r>
    </w:p>
    <w:p w:rsidR="00773A52" w:rsidRPr="008B316A" w:rsidRDefault="00031127" w:rsidP="00B8438E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Органы муниципального </w:t>
      </w:r>
      <w:r w:rsidR="005E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земельного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контроля составляют, размещают на официальном сайте в сети «Интернет» и поддерживают в актуальном состоянии перечни нормативных правовых актов, а также обеспечивают их своевременную актуализацию.</w:t>
      </w:r>
    </w:p>
    <w:p w:rsidR="00773A52" w:rsidRPr="008B316A" w:rsidRDefault="00031127" w:rsidP="00031127">
      <w:pPr>
        <w:shd w:val="clear" w:color="auto" w:fill="FFFFFF"/>
        <w:tabs>
          <w:tab w:val="left" w:pos="567"/>
        </w:tabs>
        <w:spacing w:after="152" w:line="36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Перечень нормативно-правовых документов, в соответствии с требованиями которых осуществляется муниципальный </w:t>
      </w:r>
      <w:r w:rsidR="005E76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земельный</w:t>
      </w:r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</w:t>
      </w:r>
      <w:proofErr w:type="gramEnd"/>
      <w:r w:rsidR="00773A52" w:rsidRPr="008B31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 исполняются мероприятия по профилактике нарушений:</w:t>
      </w:r>
    </w:p>
    <w:p w:rsidR="00C47B80" w:rsidRDefault="00C47B80" w:rsidP="00C47B80">
      <w:pPr>
        <w:shd w:val="clear" w:color="auto" w:fill="FFFFFF"/>
        <w:spacing w:after="152" w:line="36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положения нормативного правового акта </w:t>
      </w:r>
    </w:p>
    <w:tbl>
      <w:tblPr>
        <w:tblStyle w:val="a6"/>
        <w:tblW w:w="0" w:type="auto"/>
        <w:tblLook w:val="04A0"/>
      </w:tblPr>
      <w:tblGrid>
        <w:gridCol w:w="1384"/>
        <w:gridCol w:w="8187"/>
      </w:tblGrid>
      <w:tr w:rsidR="00C47B80" w:rsidTr="00C47B80">
        <w:tc>
          <w:tcPr>
            <w:tcW w:w="9571" w:type="dxa"/>
            <w:gridSpan w:val="2"/>
          </w:tcPr>
          <w:p w:rsidR="00C47B80" w:rsidRDefault="00C47B80" w:rsidP="00C47B80">
            <w:pPr>
              <w:spacing w:after="152" w:line="36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Кодекс Российской Федерации</w:t>
            </w:r>
            <w:proofErr w:type="gramStart"/>
            <w:r w:rsidRPr="00C47B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C47B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 административных правонарушениях (КоАП РФ)</w:t>
            </w:r>
          </w:p>
        </w:tc>
      </w:tr>
      <w:tr w:rsidR="00C47B80" w:rsidTr="00C47B80">
        <w:tc>
          <w:tcPr>
            <w:tcW w:w="1384" w:type="dxa"/>
          </w:tcPr>
          <w:p w:rsidR="00C47B80" w:rsidRDefault="00C47B80" w:rsidP="00C47B80">
            <w:pPr>
              <w:spacing w:after="152" w:line="36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ст. 7.1</w:t>
            </w:r>
          </w:p>
        </w:tc>
        <w:tc>
          <w:tcPr>
            <w:tcW w:w="8187" w:type="dxa"/>
          </w:tcPr>
          <w:p w:rsidR="00C47B80" w:rsidRDefault="006C04AA" w:rsidP="0063032A">
            <w:pPr>
              <w:spacing w:after="152" w:line="36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5" w:anchor="dst100007" w:history="1">
              <w:r w:rsidR="00C47B80" w:rsidRPr="00C47B80">
                <w:rPr>
                  <w:rFonts w:ascii="Times New Roman" w:eastAsia="Times New Roman" w:hAnsi="Times New Roman" w:cs="Times New Roman"/>
                  <w:color w:val="333333"/>
                  <w:sz w:val="28"/>
                  <w:szCs w:val="28"/>
                  <w:lang w:eastAsia="ru-RU"/>
                </w:rPr>
                <w:t>Самовольное</w:t>
              </w:r>
            </w:hyperlink>
            <w:r w:rsidR="00C47B80" w:rsidRPr="00C47B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</w:tr>
      <w:tr w:rsidR="00C47B80" w:rsidTr="00C47B80">
        <w:tc>
          <w:tcPr>
            <w:tcW w:w="1384" w:type="dxa"/>
          </w:tcPr>
          <w:p w:rsidR="00C47B80" w:rsidRDefault="00C47B80" w:rsidP="00C47B80">
            <w:pPr>
              <w:spacing w:after="152" w:line="36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ч.3 ст. 7.2</w:t>
            </w:r>
          </w:p>
        </w:tc>
        <w:tc>
          <w:tcPr>
            <w:tcW w:w="8187" w:type="dxa"/>
          </w:tcPr>
          <w:p w:rsidR="00C47B80" w:rsidRDefault="00C47B80" w:rsidP="0063032A">
            <w:pPr>
              <w:spacing w:after="152" w:line="36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Уничтожение, повреждение или снос пунктов государственных геодезических сетей, пунктов геодезических сетей</w:t>
            </w:r>
          </w:p>
        </w:tc>
      </w:tr>
      <w:tr w:rsidR="00C47B80" w:rsidTr="00C47B80">
        <w:tc>
          <w:tcPr>
            <w:tcW w:w="1384" w:type="dxa"/>
          </w:tcPr>
          <w:p w:rsidR="00C47B80" w:rsidRDefault="00C47B80" w:rsidP="00C47B80">
            <w:pPr>
              <w:spacing w:after="152" w:line="36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ч.1 ст. 19.5 </w:t>
            </w:r>
          </w:p>
        </w:tc>
        <w:tc>
          <w:tcPr>
            <w:tcW w:w="8187" w:type="dxa"/>
          </w:tcPr>
          <w:p w:rsidR="00C47B80" w:rsidRDefault="00C47B80" w:rsidP="0063032A">
            <w:pPr>
              <w:spacing w:after="152" w:line="36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47B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  <w:proofErr w:type="gramEnd"/>
          </w:p>
        </w:tc>
      </w:tr>
      <w:tr w:rsidR="00C47B80" w:rsidTr="00C47B80">
        <w:tc>
          <w:tcPr>
            <w:tcW w:w="1384" w:type="dxa"/>
          </w:tcPr>
          <w:p w:rsidR="00C47B80" w:rsidRDefault="00C47B80" w:rsidP="00C47B80">
            <w:pPr>
              <w:spacing w:after="152" w:line="36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ч.1 ст.19.4.1</w:t>
            </w:r>
          </w:p>
        </w:tc>
        <w:tc>
          <w:tcPr>
            <w:tcW w:w="8187" w:type="dxa"/>
          </w:tcPr>
          <w:p w:rsidR="00C47B80" w:rsidRDefault="00C47B80" w:rsidP="0063032A">
            <w:pPr>
              <w:spacing w:after="152" w:line="36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</w:p>
        </w:tc>
      </w:tr>
      <w:tr w:rsidR="00187EBD" w:rsidTr="00957953">
        <w:tc>
          <w:tcPr>
            <w:tcW w:w="9571" w:type="dxa"/>
            <w:gridSpan w:val="2"/>
          </w:tcPr>
          <w:p w:rsidR="00187EBD" w:rsidRPr="00C47B80" w:rsidRDefault="00187EBD" w:rsidP="00187EBD">
            <w:pPr>
              <w:ind w:firstLine="5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Федеральный закон от 25.10.2001г. № 136-ФЗ «Земельный кодекс Российской Федерации»</w:t>
            </w:r>
          </w:p>
          <w:p w:rsidR="00187EBD" w:rsidRDefault="00187EBD" w:rsidP="00C47B80">
            <w:pPr>
              <w:spacing w:after="152" w:line="36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87EBD" w:rsidTr="00C47B80">
        <w:tc>
          <w:tcPr>
            <w:tcW w:w="1384" w:type="dxa"/>
          </w:tcPr>
          <w:p w:rsidR="00187EBD" w:rsidRDefault="00187EBD" w:rsidP="00C47B80">
            <w:pPr>
              <w:spacing w:after="152" w:line="36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ст. 72</w:t>
            </w:r>
          </w:p>
        </w:tc>
        <w:tc>
          <w:tcPr>
            <w:tcW w:w="8187" w:type="dxa"/>
          </w:tcPr>
          <w:p w:rsidR="00187EBD" w:rsidRDefault="00187EBD" w:rsidP="0063032A">
            <w:pPr>
              <w:spacing w:after="152" w:line="36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Муниципальный земельный контроль</w:t>
            </w:r>
          </w:p>
        </w:tc>
      </w:tr>
    </w:tbl>
    <w:p w:rsidR="00631DAE" w:rsidRDefault="00631DAE" w:rsidP="00631D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31DAE" w:rsidRPr="00B314D3" w:rsidRDefault="00B314D3" w:rsidP="00631D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631DAE" w:rsidRPr="00B314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Показатели результативности и эффективности Программы профилактики.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631DAE" w:rsidRPr="00631DAE" w:rsidTr="008975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E" w:rsidRPr="00631DAE" w:rsidRDefault="00631DAE" w:rsidP="00897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D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31D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31D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631D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E" w:rsidRPr="00631DAE" w:rsidRDefault="00631DAE" w:rsidP="00897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D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E" w:rsidRPr="00631DAE" w:rsidRDefault="00631DAE" w:rsidP="00897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D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Величина</w:t>
            </w:r>
          </w:p>
        </w:tc>
      </w:tr>
      <w:tr w:rsidR="00631DAE" w:rsidRPr="00631DAE" w:rsidTr="008975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E" w:rsidRPr="00631DAE" w:rsidRDefault="00631DAE" w:rsidP="00897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D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E" w:rsidRPr="00631DAE" w:rsidRDefault="00631DAE" w:rsidP="00897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D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E" w:rsidRPr="00631DAE" w:rsidRDefault="00631DAE" w:rsidP="00897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D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100 %</w:t>
            </w:r>
          </w:p>
        </w:tc>
      </w:tr>
      <w:tr w:rsidR="00631DAE" w:rsidRPr="00631DAE" w:rsidTr="008975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E" w:rsidRPr="00631DAE" w:rsidRDefault="00631DAE" w:rsidP="00897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D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E" w:rsidRPr="00631DAE" w:rsidRDefault="00631DAE" w:rsidP="00897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D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E" w:rsidRPr="00631DAE" w:rsidRDefault="00631DAE" w:rsidP="00897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D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100 % от числа </w:t>
            </w:r>
            <w:proofErr w:type="gramStart"/>
            <w:r w:rsidRPr="00631D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631DAE" w:rsidRPr="00631DAE" w:rsidTr="008975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E" w:rsidRPr="00631DAE" w:rsidRDefault="00631DAE" w:rsidP="00897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D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E" w:rsidRPr="00631DAE" w:rsidRDefault="00631DAE" w:rsidP="008975CB">
            <w:pPr>
              <w:shd w:val="clear" w:color="auto" w:fill="FFFFFF"/>
              <w:tabs>
                <w:tab w:val="left" w:pos="8222"/>
              </w:tabs>
              <w:spacing w:after="0" w:line="240" w:lineRule="auto"/>
              <w:ind w:right="-1"/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D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631DAE" w:rsidRPr="00631DAE" w:rsidRDefault="00631DAE" w:rsidP="00897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AE" w:rsidRPr="00631DAE" w:rsidRDefault="00631DAE" w:rsidP="00897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1D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менее 60%</w:t>
            </w:r>
          </w:p>
        </w:tc>
      </w:tr>
    </w:tbl>
    <w:p w:rsidR="00631DAE" w:rsidRDefault="00631DAE" w:rsidP="00631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1DAE" w:rsidRPr="00631DAE" w:rsidRDefault="00631DAE" w:rsidP="00631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Ожидаемый результат реализации Программы профилактики - снижение количества выявленных нарушений требований земельного законодательства, связанных, в первую очередь, с увеличением количества и качества проводимых профилактических мероприятий.</w:t>
      </w:r>
    </w:p>
    <w:p w:rsidR="00773A52" w:rsidRPr="00C47B80" w:rsidRDefault="009113CE" w:rsidP="000A0AAB">
      <w:pPr>
        <w:shd w:val="clear" w:color="auto" w:fill="FFFFFF"/>
        <w:spacing w:after="152" w:line="364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</w:t>
      </w:r>
      <w:r w:rsidR="00773A52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нахождения администрации </w:t>
      </w:r>
      <w:r w:rsidR="0070451C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Хохольского муниципального район Воронежской области: </w:t>
      </w:r>
      <w:proofErr w:type="gramStart"/>
      <w:r w:rsidR="0070451C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Воронежская</w:t>
      </w:r>
      <w:proofErr w:type="gramEnd"/>
      <w:r w:rsidR="0070451C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обл. Хохольский район, р.п. Хохольский, ул. Ленина, 8, </w:t>
      </w:r>
      <w:r w:rsidR="00773A52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Телефон (84</w:t>
      </w:r>
      <w:r w:rsidR="0070451C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7371</w:t>
      </w:r>
      <w:r w:rsidR="00773A52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70451C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43-2-62</w:t>
      </w:r>
      <w:r w:rsidR="00773A52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="0070451C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42-6-13</w:t>
      </w:r>
      <w:r w:rsidR="00773A52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73A52" w:rsidRPr="00C47B80" w:rsidRDefault="00773A52" w:rsidP="0063032A">
      <w:pPr>
        <w:shd w:val="clear" w:color="auto" w:fill="FFFFFF"/>
        <w:spacing w:after="152" w:line="36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Почтовый адрес для направления документов:</w:t>
      </w:r>
    </w:p>
    <w:p w:rsidR="00773A52" w:rsidRPr="00C47B80" w:rsidRDefault="0070451C" w:rsidP="0063032A">
      <w:pPr>
        <w:shd w:val="clear" w:color="auto" w:fill="FFFFFF"/>
        <w:spacing w:after="152" w:line="36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396840</w:t>
      </w:r>
      <w:r w:rsidR="00773A52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Воронежская</w:t>
      </w:r>
      <w:r w:rsidR="00773A52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область, </w:t>
      </w: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р.п. Хохольский, ул. Ленина, 8</w:t>
      </w:r>
      <w:r w:rsidR="00773A52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администрация </w:t>
      </w: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Хохольского муниципального района Воронежской области.</w:t>
      </w:r>
    </w:p>
    <w:p w:rsidR="00773A52" w:rsidRPr="00C47B80" w:rsidRDefault="00773A52" w:rsidP="0063032A">
      <w:pPr>
        <w:shd w:val="clear" w:color="auto" w:fill="FFFFFF"/>
        <w:spacing w:after="152" w:line="36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электронной почты: </w:t>
      </w:r>
      <w:r w:rsidR="0070451C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https://hoholadm.e-gov36.ru/</w:t>
      </w: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      </w:t>
      </w:r>
    </w:p>
    <w:p w:rsidR="00773A52" w:rsidRPr="00C47B80" w:rsidRDefault="00773A52" w:rsidP="0063032A">
      <w:pPr>
        <w:shd w:val="clear" w:color="auto" w:fill="FFFFFF"/>
        <w:spacing w:after="152" w:line="36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Информация о графике работы </w:t>
      </w:r>
      <w:r w:rsidR="0070451C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Хохольского муниципального района Воронежской области</w:t>
      </w:r>
      <w:r w:rsidR="009113CE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73A52" w:rsidRPr="00C47B80" w:rsidRDefault="00773A52" w:rsidP="00773A52">
      <w:pPr>
        <w:shd w:val="clear" w:color="auto" w:fill="FFFFFF"/>
        <w:spacing w:after="152" w:line="3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Понедельник                          </w:t>
      </w:r>
      <w:r w:rsidR="0070451C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08</w:t>
      </w: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.00 - 1</w:t>
      </w:r>
      <w:r w:rsidR="0070451C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.00</w:t>
      </w:r>
    </w:p>
    <w:p w:rsidR="00773A52" w:rsidRPr="00C47B80" w:rsidRDefault="00773A52" w:rsidP="00773A52">
      <w:pPr>
        <w:shd w:val="clear" w:color="auto" w:fill="FFFFFF"/>
        <w:spacing w:after="152" w:line="3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Вторник           </w:t>
      </w:r>
      <w:r w:rsidR="0070451C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 08.00 - 17</w:t>
      </w: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.00</w:t>
      </w:r>
    </w:p>
    <w:p w:rsidR="00773A52" w:rsidRPr="00C47B80" w:rsidRDefault="00773A52" w:rsidP="00773A52">
      <w:pPr>
        <w:shd w:val="clear" w:color="auto" w:fill="FFFFFF"/>
        <w:spacing w:after="152" w:line="3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Среда               </w:t>
      </w:r>
      <w:r w:rsidR="0070451C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 08.00 - 17</w:t>
      </w: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.00</w:t>
      </w:r>
    </w:p>
    <w:p w:rsidR="00773A52" w:rsidRPr="00C47B80" w:rsidRDefault="00773A52" w:rsidP="00773A52">
      <w:pPr>
        <w:shd w:val="clear" w:color="auto" w:fill="FFFFFF"/>
        <w:spacing w:after="152" w:line="3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Четверг            </w:t>
      </w:r>
      <w:r w:rsidR="0070451C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 08.00 - 17</w:t>
      </w: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.00</w:t>
      </w:r>
    </w:p>
    <w:p w:rsidR="00773A52" w:rsidRPr="00C47B80" w:rsidRDefault="00773A52" w:rsidP="00773A52">
      <w:pPr>
        <w:shd w:val="clear" w:color="auto" w:fill="FFFFFF"/>
        <w:spacing w:after="152" w:line="3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Пятница   </w:t>
      </w:r>
      <w:r w:rsidR="0070451C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 08</w:t>
      </w: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.00 - </w:t>
      </w:r>
      <w:r w:rsidR="0070451C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0451C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45</w:t>
      </w:r>
    </w:p>
    <w:p w:rsidR="00773A52" w:rsidRPr="00C47B80" w:rsidRDefault="00773A52" w:rsidP="00773A52">
      <w:pPr>
        <w:shd w:val="clear" w:color="auto" w:fill="FFFFFF"/>
        <w:spacing w:after="152" w:line="3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Обеденный перерыв             </w:t>
      </w:r>
      <w:r w:rsidR="0070451C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.00 - 1</w:t>
      </w:r>
      <w:r w:rsidR="0070451C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.4</w:t>
      </w:r>
      <w:r w:rsidR="0070451C"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</w:p>
    <w:p w:rsidR="00773A52" w:rsidRDefault="00773A52" w:rsidP="00773A52">
      <w:pPr>
        <w:shd w:val="clear" w:color="auto" w:fill="FFFFFF"/>
        <w:spacing w:after="152" w:line="3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Суббота, воскресенье           выходной</w:t>
      </w:r>
    </w:p>
    <w:sectPr w:rsidR="00773A52" w:rsidSect="00F4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73A52"/>
    <w:rsid w:val="00031127"/>
    <w:rsid w:val="000A0AAB"/>
    <w:rsid w:val="000E4DD4"/>
    <w:rsid w:val="001144EB"/>
    <w:rsid w:val="001340F7"/>
    <w:rsid w:val="00187EBD"/>
    <w:rsid w:val="001C1A0A"/>
    <w:rsid w:val="002B0D2E"/>
    <w:rsid w:val="002D5FF9"/>
    <w:rsid w:val="00300487"/>
    <w:rsid w:val="003038D9"/>
    <w:rsid w:val="0031035B"/>
    <w:rsid w:val="00346D26"/>
    <w:rsid w:val="003A6647"/>
    <w:rsid w:val="003B7C42"/>
    <w:rsid w:val="00435A42"/>
    <w:rsid w:val="004668D5"/>
    <w:rsid w:val="00502A18"/>
    <w:rsid w:val="005153F6"/>
    <w:rsid w:val="005C408A"/>
    <w:rsid w:val="005E7619"/>
    <w:rsid w:val="0063032A"/>
    <w:rsid w:val="00631DAE"/>
    <w:rsid w:val="00697819"/>
    <w:rsid w:val="006C04AA"/>
    <w:rsid w:val="0070451C"/>
    <w:rsid w:val="00725FBD"/>
    <w:rsid w:val="00740BE9"/>
    <w:rsid w:val="00773A52"/>
    <w:rsid w:val="00803CAF"/>
    <w:rsid w:val="0080468C"/>
    <w:rsid w:val="00832B83"/>
    <w:rsid w:val="00887754"/>
    <w:rsid w:val="008B316A"/>
    <w:rsid w:val="008C307F"/>
    <w:rsid w:val="008C3920"/>
    <w:rsid w:val="009113CE"/>
    <w:rsid w:val="00935DE8"/>
    <w:rsid w:val="009450E1"/>
    <w:rsid w:val="00957953"/>
    <w:rsid w:val="00AE7F6B"/>
    <w:rsid w:val="00B0678A"/>
    <w:rsid w:val="00B314D3"/>
    <w:rsid w:val="00B5478E"/>
    <w:rsid w:val="00B8438E"/>
    <w:rsid w:val="00BA6670"/>
    <w:rsid w:val="00BD311E"/>
    <w:rsid w:val="00BE002E"/>
    <w:rsid w:val="00BE7C5E"/>
    <w:rsid w:val="00C2704E"/>
    <w:rsid w:val="00C47B80"/>
    <w:rsid w:val="00C70134"/>
    <w:rsid w:val="00C734EC"/>
    <w:rsid w:val="00C77F20"/>
    <w:rsid w:val="00E30E47"/>
    <w:rsid w:val="00EA5BCE"/>
    <w:rsid w:val="00EC4A0D"/>
    <w:rsid w:val="00EE7149"/>
    <w:rsid w:val="00F4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B6"/>
  </w:style>
  <w:style w:type="paragraph" w:styleId="1">
    <w:name w:val="heading 1"/>
    <w:basedOn w:val="a"/>
    <w:link w:val="10"/>
    <w:uiPriority w:val="9"/>
    <w:qFormat/>
    <w:rsid w:val="00C73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3A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3A52"/>
    <w:rPr>
      <w:color w:val="800080"/>
      <w:u w:val="single"/>
    </w:rPr>
  </w:style>
  <w:style w:type="paragraph" w:customStyle="1" w:styleId="ConsPlusNormal">
    <w:name w:val="ConsPlusNormal"/>
    <w:uiPriority w:val="99"/>
    <w:rsid w:val="008B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3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C47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7812">
          <w:marLeft w:val="-227"/>
          <w:marRight w:val="-2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664">
              <w:marLeft w:val="-227"/>
              <w:marRight w:val="-227"/>
              <w:marTop w:val="5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8367">
                      <w:marLeft w:val="0"/>
                      <w:marRight w:val="0"/>
                      <w:marTop w:val="0"/>
                      <w:marBottom w:val="227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9E1E2"/>
                        <w:right w:val="none" w:sz="0" w:space="0" w:color="auto"/>
                      </w:divBdr>
                      <w:divsChild>
                        <w:div w:id="1257715865">
                          <w:marLeft w:val="0"/>
                          <w:marRight w:val="0"/>
                          <w:marTop w:val="19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5013">
                          <w:marLeft w:val="0"/>
                          <w:marRight w:val="0"/>
                          <w:marTop w:val="1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280381">
                          <w:marLeft w:val="0"/>
                          <w:marRight w:val="0"/>
                          <w:marTop w:val="1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919156">
                      <w:marLeft w:val="0"/>
                      <w:marRight w:val="0"/>
                      <w:marTop w:val="0"/>
                      <w:marBottom w:val="227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9E1E2"/>
                        <w:right w:val="none" w:sz="0" w:space="0" w:color="auto"/>
                      </w:divBdr>
                      <w:divsChild>
                        <w:div w:id="1474058332">
                          <w:marLeft w:val="0"/>
                          <w:marRight w:val="0"/>
                          <w:marTop w:val="19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47176">
                          <w:marLeft w:val="0"/>
                          <w:marRight w:val="0"/>
                          <w:marTop w:val="1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8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86914">
                          <w:marLeft w:val="0"/>
                          <w:marRight w:val="0"/>
                          <w:marTop w:val="1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246117">
                      <w:marLeft w:val="0"/>
                      <w:marRight w:val="0"/>
                      <w:marTop w:val="0"/>
                      <w:marBottom w:val="227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9E1E2"/>
                        <w:right w:val="none" w:sz="0" w:space="0" w:color="auto"/>
                      </w:divBdr>
                      <w:divsChild>
                        <w:div w:id="1166943495">
                          <w:marLeft w:val="0"/>
                          <w:marRight w:val="0"/>
                          <w:marTop w:val="19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2898">
                          <w:marLeft w:val="0"/>
                          <w:marRight w:val="0"/>
                          <w:marTop w:val="1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7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12139/cd052d348c458a77529289a2daf05a76866b89d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99FF2-1EB5-46D3-BA0D-5F02778D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ret</cp:lastModifiedBy>
  <cp:revision>4</cp:revision>
  <cp:lastPrinted>2021-07-21T14:28:00Z</cp:lastPrinted>
  <dcterms:created xsi:type="dcterms:W3CDTF">2023-09-18T08:46:00Z</dcterms:created>
  <dcterms:modified xsi:type="dcterms:W3CDTF">2024-10-22T12:37:00Z</dcterms:modified>
</cp:coreProperties>
</file>