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7F08B1" w:rsidRDefault="00DD78BF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t xml:space="preserve"> </w:t>
      </w:r>
      <w:r w:rsidR="00083A57" w:rsidRPr="007F08B1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7F08B1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7F08B1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7F08B1" w:rsidRPr="007F08B1" w:rsidTr="00033240">
        <w:tc>
          <w:tcPr>
            <w:tcW w:w="959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F08B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F08B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F08B1" w:rsidRPr="007F08B1" w:rsidTr="00033240">
        <w:tc>
          <w:tcPr>
            <w:tcW w:w="959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F08B1" w:rsidRPr="007F08B1" w:rsidTr="00033240">
        <w:tc>
          <w:tcPr>
            <w:tcW w:w="959" w:type="dxa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7F08B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7F08B1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7F08B1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7F08B1" w:rsidRPr="007F08B1" w:rsidTr="00033240">
        <w:tc>
          <w:tcPr>
            <w:tcW w:w="959" w:type="dxa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7F08B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7F08B1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7F08B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7F08B1" w:rsidRPr="007F08B1" w:rsidTr="00033240">
        <w:tc>
          <w:tcPr>
            <w:tcW w:w="959" w:type="dxa"/>
          </w:tcPr>
          <w:p w:rsidR="00083A57" w:rsidRPr="007F08B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7F08B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7F08B1" w:rsidRDefault="00A93F12" w:rsidP="00C57CE6">
            <w:pPr>
              <w:pStyle w:val="ConsPlusNormal"/>
              <w:ind w:left="-85" w:right="-85"/>
              <w:jc w:val="both"/>
            </w:pPr>
            <w:r w:rsidRPr="007F08B1">
              <w:t>Предоставление сведений информационной системы обеспечения градостроительной де</w:t>
            </w:r>
            <w:r w:rsidRPr="007F08B1">
              <w:t>я</w:t>
            </w:r>
            <w:r w:rsidRPr="007F08B1">
              <w:t>тельности</w:t>
            </w:r>
          </w:p>
        </w:tc>
      </w:tr>
      <w:tr w:rsidR="007F08B1" w:rsidRPr="007F08B1" w:rsidTr="00033240">
        <w:tc>
          <w:tcPr>
            <w:tcW w:w="959" w:type="dxa"/>
          </w:tcPr>
          <w:p w:rsidR="009457BD" w:rsidRPr="007F08B1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7F08B1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7F08B1" w:rsidRDefault="00A93F12" w:rsidP="009457BD">
            <w:pPr>
              <w:pStyle w:val="ConsPlusNormal"/>
              <w:ind w:left="-85" w:right="-85"/>
              <w:jc w:val="both"/>
            </w:pPr>
            <w:r w:rsidRPr="007F08B1">
              <w:t>Предоставление сведений информационной системы обеспечения градостроительной де</w:t>
            </w:r>
            <w:r w:rsidRPr="007F08B1">
              <w:t>я</w:t>
            </w:r>
            <w:r w:rsidRPr="007F08B1">
              <w:t>тельности</w:t>
            </w:r>
          </w:p>
        </w:tc>
      </w:tr>
      <w:tr w:rsidR="007F08B1" w:rsidRPr="007F08B1" w:rsidTr="00033240">
        <w:tc>
          <w:tcPr>
            <w:tcW w:w="959" w:type="dxa"/>
          </w:tcPr>
          <w:p w:rsidR="0069792A" w:rsidRPr="007F08B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ципальной услуги</w:t>
            </w:r>
            <w:r w:rsidR="007F08B1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7F08B1" w:rsidRDefault="0069792A" w:rsidP="00A93F12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7F08B1" w:rsidRPr="007F08B1" w:rsidTr="00033240">
        <w:tc>
          <w:tcPr>
            <w:tcW w:w="959" w:type="dxa"/>
          </w:tcPr>
          <w:p w:rsidR="0069792A" w:rsidRPr="007F08B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7F08B1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7F08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7F08B1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нет</w:t>
            </w:r>
          </w:p>
        </w:tc>
      </w:tr>
      <w:tr w:rsidR="007F08B1" w:rsidRPr="007F08B1" w:rsidTr="00033240">
        <w:tc>
          <w:tcPr>
            <w:tcW w:w="959" w:type="dxa"/>
          </w:tcPr>
          <w:p w:rsidR="0069792A" w:rsidRPr="007F08B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пальной услуги</w:t>
            </w:r>
            <w:r w:rsidR="007F08B1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7F08B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7F08B1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7F08B1">
        <w:rPr>
          <w:rFonts w:ascii="Times New Roman" w:hAnsi="Times New Roman" w:cs="Times New Roman"/>
        </w:rPr>
        <w:br w:type="page"/>
      </w:r>
    </w:p>
    <w:p w:rsidR="00083A57" w:rsidRPr="007F08B1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7F08B1" w:rsidRPr="007F08B1" w:rsidTr="00E728F6">
        <w:tc>
          <w:tcPr>
            <w:tcW w:w="2801" w:type="dxa"/>
            <w:gridSpan w:val="2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Pr="007F08B1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Pr="007F08B1">
              <w:rPr>
                <w:rFonts w:ascii="Times New Roman" w:hAnsi="Times New Roman" w:cs="Times New Roman"/>
                <w:b/>
              </w:rPr>
              <w:t>еме докуме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Основания о</w:t>
            </w:r>
            <w:r w:rsidRPr="007F08B1">
              <w:rPr>
                <w:rFonts w:ascii="Times New Roman" w:hAnsi="Times New Roman" w:cs="Times New Roman"/>
                <w:b/>
              </w:rPr>
              <w:t>т</w:t>
            </w:r>
            <w:r w:rsidRPr="007F08B1">
              <w:rPr>
                <w:rFonts w:ascii="Times New Roman" w:hAnsi="Times New Roman" w:cs="Times New Roman"/>
                <w:b/>
              </w:rPr>
              <w:t>каза в пред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Основ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ния пр</w:t>
            </w:r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Pr="007F08B1">
              <w:rPr>
                <w:rFonts w:ascii="Times New Roman" w:hAnsi="Times New Roman" w:cs="Times New Roman"/>
                <w:b/>
              </w:rPr>
              <w:t>остано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ления пред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ставл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Срок приост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новл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ния пред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  <w:r w:rsidR="00F7106A" w:rsidRPr="007F08B1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560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обр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щения за п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получ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F08B1" w:rsidRPr="007F08B1" w:rsidTr="00E752C6">
        <w:tc>
          <w:tcPr>
            <w:tcW w:w="1525" w:type="dxa"/>
          </w:tcPr>
          <w:p w:rsidR="00E728F6" w:rsidRPr="007F08B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п</w:t>
            </w:r>
            <w:r w:rsidR="00E728F6" w:rsidRPr="007F08B1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7F08B1">
              <w:rPr>
                <w:rFonts w:ascii="Times New Roman" w:hAnsi="Times New Roman" w:cs="Times New Roman"/>
                <w:b/>
              </w:rPr>
              <w:t>ь</w:t>
            </w:r>
            <w:r w:rsidR="00E728F6" w:rsidRPr="007F08B1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7F08B1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7F08B1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7F08B1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7F08B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7F08B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п</w:t>
            </w:r>
            <w:r w:rsidR="00E728F6" w:rsidRPr="007F08B1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7F08B1">
              <w:rPr>
                <w:rFonts w:ascii="Times New Roman" w:hAnsi="Times New Roman" w:cs="Times New Roman"/>
                <w:b/>
              </w:rPr>
              <w:t>б</w:t>
            </w:r>
            <w:r w:rsidR="00E728F6" w:rsidRPr="007F08B1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7F08B1" w:rsidRDefault="007639AB" w:rsidP="00F710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7F08B1">
              <w:rPr>
                <w:rFonts w:ascii="Times New Roman" w:hAnsi="Times New Roman" w:cs="Times New Roman"/>
                <w:b/>
              </w:rPr>
              <w:t>р</w:t>
            </w:r>
            <w:r w:rsidRPr="007F08B1">
              <w:rPr>
                <w:rFonts w:ascii="Times New Roman" w:hAnsi="Times New Roman" w:cs="Times New Roman"/>
                <w:b/>
              </w:rPr>
              <w:t>стве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ной</w:t>
            </w:r>
            <w:r w:rsidR="00E728F6" w:rsidRPr="007F08B1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7F08B1">
              <w:rPr>
                <w:rFonts w:ascii="Times New Roman" w:hAnsi="Times New Roman" w:cs="Times New Roman"/>
                <w:b/>
              </w:rPr>
              <w:t>о</w:t>
            </w:r>
            <w:r w:rsidR="00E728F6" w:rsidRPr="007F08B1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7F08B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р</w:t>
            </w:r>
            <w:r w:rsidR="00E728F6" w:rsidRPr="007F08B1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7F08B1">
              <w:rPr>
                <w:rFonts w:ascii="Times New Roman" w:hAnsi="Times New Roman" w:cs="Times New Roman"/>
                <w:b/>
              </w:rPr>
              <w:t>норм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тивного пр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7F08B1">
              <w:rPr>
                <w:rFonts w:ascii="Times New Roman" w:hAnsi="Times New Roman" w:cs="Times New Roman"/>
                <w:b/>
              </w:rPr>
              <w:t>, я</w:t>
            </w:r>
            <w:r w:rsidR="00E728F6" w:rsidRPr="007F08B1">
              <w:rPr>
                <w:rFonts w:ascii="Times New Roman" w:hAnsi="Times New Roman" w:cs="Times New Roman"/>
                <w:b/>
              </w:rPr>
              <w:t>в</w:t>
            </w:r>
            <w:r w:rsidR="00E728F6" w:rsidRPr="007F08B1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F08B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7F08B1">
              <w:rPr>
                <w:rFonts w:ascii="Times New Roman" w:hAnsi="Times New Roman" w:cs="Times New Roman"/>
                <w:b/>
              </w:rPr>
              <w:t>уда</w:t>
            </w:r>
            <w:r w:rsidR="007639AB" w:rsidRPr="007F08B1">
              <w:rPr>
                <w:rFonts w:ascii="Times New Roman" w:hAnsi="Times New Roman" w:cs="Times New Roman"/>
                <w:b/>
              </w:rPr>
              <w:t>р</w:t>
            </w:r>
            <w:r w:rsidR="007639AB" w:rsidRPr="007F08B1">
              <w:rPr>
                <w:rFonts w:ascii="Times New Roman" w:hAnsi="Times New Roman" w:cs="Times New Roman"/>
                <w:b/>
              </w:rPr>
              <w:t>стве</w:t>
            </w:r>
            <w:r w:rsidR="007639AB" w:rsidRPr="007F08B1">
              <w:rPr>
                <w:rFonts w:ascii="Times New Roman" w:hAnsi="Times New Roman" w:cs="Times New Roman"/>
                <w:b/>
              </w:rPr>
              <w:t>н</w:t>
            </w:r>
            <w:r w:rsidR="007639AB" w:rsidRPr="007F08B1">
              <w:rPr>
                <w:rFonts w:ascii="Times New Roman" w:hAnsi="Times New Roman" w:cs="Times New Roman"/>
                <w:b/>
              </w:rPr>
              <w:t>ной</w:t>
            </w:r>
            <w:r w:rsidRPr="007F08B1">
              <w:rPr>
                <w:rFonts w:ascii="Times New Roman" w:hAnsi="Times New Roman" w:cs="Times New Roman"/>
                <w:b/>
              </w:rPr>
              <w:t xml:space="preserve"> п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7F08B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7F08B1">
              <w:rPr>
                <w:rFonts w:ascii="Times New Roman" w:hAnsi="Times New Roman" w:cs="Times New Roman"/>
                <w:b/>
              </w:rPr>
              <w:t>с</w:t>
            </w:r>
            <w:r w:rsidR="007639AB" w:rsidRPr="007F08B1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7F08B1">
              <w:rPr>
                <w:rFonts w:ascii="Times New Roman" w:hAnsi="Times New Roman" w:cs="Times New Roman"/>
                <w:b/>
              </w:rPr>
              <w:t>н</w:t>
            </w:r>
            <w:r w:rsidR="007639AB" w:rsidRPr="007F08B1">
              <w:rPr>
                <w:rFonts w:ascii="Times New Roman" w:hAnsi="Times New Roman" w:cs="Times New Roman"/>
                <w:b/>
              </w:rPr>
              <w:t>ной</w:t>
            </w:r>
            <w:r w:rsidRPr="007F08B1">
              <w:rPr>
                <w:rFonts w:ascii="Times New Roman" w:hAnsi="Times New Roman" w:cs="Times New Roman"/>
                <w:b/>
              </w:rPr>
              <w:t xml:space="preserve"> пошл</w:t>
            </w:r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Pr="007F08B1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7F08B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08B1" w:rsidRPr="007F08B1" w:rsidTr="00E752C6">
        <w:tc>
          <w:tcPr>
            <w:tcW w:w="1525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7F08B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F08B1" w:rsidRPr="007F08B1" w:rsidTr="00E728F6">
        <w:tc>
          <w:tcPr>
            <w:tcW w:w="14992" w:type="dxa"/>
            <w:gridSpan w:val="11"/>
          </w:tcPr>
          <w:p w:rsidR="00BD28FA" w:rsidRPr="007F08B1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7F08B1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7F08B1">
              <w:rPr>
                <w:rFonts w:ascii="Times New Roman" w:hAnsi="Times New Roman" w:cs="Times New Roman"/>
                <w:b/>
              </w:rPr>
              <w:t>»</w:t>
            </w:r>
            <w:r w:rsidR="00033240" w:rsidRPr="007F08B1">
              <w:rPr>
                <w:rFonts w:ascii="Times New Roman" w:hAnsi="Times New Roman" w:cs="Times New Roman"/>
                <w:b/>
              </w:rPr>
              <w:t xml:space="preserve"> 1</w:t>
            </w:r>
            <w:r w:rsidRPr="007F08B1">
              <w:rPr>
                <w:rFonts w:ascii="Times New Roman" w:hAnsi="Times New Roman" w:cs="Times New Roman"/>
                <w:b/>
              </w:rPr>
              <w:t xml:space="preserve">: </w:t>
            </w:r>
            <w:r w:rsidR="0057278E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2A5F63">
        <w:trPr>
          <w:trHeight w:val="862"/>
        </w:trPr>
        <w:tc>
          <w:tcPr>
            <w:tcW w:w="1525" w:type="dxa"/>
            <w:vMerge w:val="restart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14 кален</w:t>
            </w:r>
            <w:proofErr w:type="gramStart"/>
            <w:r w:rsidRPr="007F08B1">
              <w:rPr>
                <w:rFonts w:ascii="Times New Roman" w:hAnsi="Times New Roman" w:cs="Times New Roman"/>
              </w:rPr>
              <w:t>.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F08B1">
              <w:rPr>
                <w:rFonts w:ascii="Times New Roman" w:hAnsi="Times New Roman" w:cs="Times New Roman"/>
              </w:rPr>
              <w:t>д</w:t>
            </w:r>
            <w:proofErr w:type="gramEnd"/>
            <w:r w:rsidRPr="007F08B1">
              <w:rPr>
                <w:rFonts w:ascii="Times New Roman" w:hAnsi="Times New Roman" w:cs="Times New Roman"/>
              </w:rPr>
              <w:t>н</w:t>
            </w:r>
            <w:proofErr w:type="spellEnd"/>
            <w:r w:rsidRPr="007F0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</w:tcPr>
          <w:p w:rsidR="002A5F63" w:rsidRPr="007F08B1" w:rsidRDefault="002A5F63" w:rsidP="00A93F12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14 календ</w:t>
            </w:r>
            <w:proofErr w:type="gramStart"/>
            <w:r w:rsidRPr="007F08B1">
              <w:rPr>
                <w:rFonts w:ascii="Times New Roman" w:hAnsi="Times New Roman" w:cs="Times New Roman"/>
              </w:rPr>
              <w:t>.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F08B1">
              <w:rPr>
                <w:rFonts w:ascii="Times New Roman" w:hAnsi="Times New Roman" w:cs="Times New Roman"/>
              </w:rPr>
              <w:t>д</w:t>
            </w:r>
            <w:proofErr w:type="gramEnd"/>
            <w:r w:rsidRPr="007F08B1">
              <w:rPr>
                <w:rFonts w:ascii="Times New Roman" w:hAnsi="Times New Roman" w:cs="Times New Roman"/>
              </w:rPr>
              <w:t>н</w:t>
            </w:r>
            <w:proofErr w:type="spellEnd"/>
            <w:r w:rsidRPr="007F0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</w:tcPr>
          <w:p w:rsidR="002A5F63" w:rsidRPr="007F08B1" w:rsidRDefault="002A5F63" w:rsidP="00221FE4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заявление содержит ошибки, не позволяющие установить запрашива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мую инфо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мацию, ее объем, форму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ния и способ доста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ки;</w:t>
            </w:r>
          </w:p>
          <w:p w:rsidR="002A5F63" w:rsidRPr="007F08B1" w:rsidRDefault="002A5F63" w:rsidP="00221FE4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- заявление </w:t>
            </w:r>
            <w:r w:rsidRPr="007F08B1">
              <w:rPr>
                <w:rFonts w:ascii="Times New Roman" w:hAnsi="Times New Roman" w:cs="Times New Roman"/>
              </w:rPr>
              <w:lastRenderedPageBreak/>
              <w:t>подано лицом, не уполном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ченным с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вершать так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го рода 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1700" w:type="dxa"/>
            <w:vMerge w:val="restart"/>
          </w:tcPr>
          <w:p w:rsidR="002A5F63" w:rsidRPr="007F08B1" w:rsidRDefault="002A5F63" w:rsidP="009E136C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>установленный в соответствии с законодател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ством Росси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ской Фед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рации запрет в пред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ставлении ук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занных свед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ний заинтересова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ному лицу</w:t>
            </w:r>
          </w:p>
        </w:tc>
        <w:tc>
          <w:tcPr>
            <w:tcW w:w="1032" w:type="dxa"/>
            <w:vMerge w:val="restart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  <w:vMerge w:val="restart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орган на бумажном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 xml:space="preserve">ле; 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МФЦ на бумажном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 xml:space="preserve">ле; 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через Портал государстве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ных и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 xml:space="preserve">ных услуг </w:t>
            </w:r>
            <w:r w:rsidRPr="007F08B1">
              <w:rPr>
                <w:rFonts w:ascii="Times New Roman" w:hAnsi="Times New Roman" w:cs="Times New Roman"/>
              </w:rPr>
              <w:lastRenderedPageBreak/>
              <w:t>Вор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нежской области</w:t>
            </w:r>
          </w:p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Единый по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тал госуда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ственных и муниципал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  <w:vMerge w:val="restart"/>
          </w:tcPr>
          <w:p w:rsidR="002A5F63" w:rsidRPr="007F08B1" w:rsidRDefault="002A5F63" w:rsidP="002B6460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мажном носит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ле;</w:t>
            </w:r>
          </w:p>
          <w:p w:rsidR="002A5F63" w:rsidRPr="007F08B1" w:rsidRDefault="002A5F63" w:rsidP="002B6460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почтовая связь;</w:t>
            </w:r>
          </w:p>
          <w:p w:rsidR="002A5F63" w:rsidRPr="007F08B1" w:rsidRDefault="002A5F63" w:rsidP="002B6460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МФЦ на б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мажном носит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ле, полученном из органа</w:t>
            </w:r>
          </w:p>
          <w:p w:rsidR="001270B5" w:rsidRPr="007F08B1" w:rsidRDefault="001270B5" w:rsidP="001270B5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на электронных носителях в те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стовой и (или) графической формах</w:t>
            </w:r>
          </w:p>
        </w:tc>
      </w:tr>
      <w:tr w:rsidR="007F08B1" w:rsidRPr="007F08B1" w:rsidTr="00E728F6">
        <w:trPr>
          <w:trHeight w:val="1874"/>
        </w:trPr>
        <w:tc>
          <w:tcPr>
            <w:tcW w:w="1525" w:type="dxa"/>
            <w:vMerge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A5F63" w:rsidRPr="007F08B1" w:rsidRDefault="002A5F63" w:rsidP="00A93F12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A5F63" w:rsidRPr="007F08B1" w:rsidRDefault="002A5F63" w:rsidP="00221FE4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2A5F63" w:rsidRPr="007F08B1" w:rsidRDefault="002A5F63" w:rsidP="009E136C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2A5F63" w:rsidRPr="007F08B1" w:rsidRDefault="00F7106A" w:rsidP="00F7106A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Плата </w:t>
            </w:r>
          </w:p>
        </w:tc>
        <w:tc>
          <w:tcPr>
            <w:tcW w:w="1134" w:type="dxa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A5F63" w:rsidRPr="007F08B1" w:rsidRDefault="002A5F63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A5F63" w:rsidRPr="007F08B1" w:rsidRDefault="002A5F63" w:rsidP="002B6460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7F08B1" w:rsidRDefault="00505D72" w:rsidP="00DF72FE">
      <w:pPr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7F08B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7F08B1" w:rsidRPr="007F08B1" w:rsidTr="00B47A97">
        <w:tc>
          <w:tcPr>
            <w:tcW w:w="657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F08B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F08B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Документ, подтве</w:t>
            </w:r>
            <w:r w:rsidRPr="007F08B1">
              <w:rPr>
                <w:rFonts w:ascii="Times New Roman" w:hAnsi="Times New Roman" w:cs="Times New Roman"/>
                <w:b/>
              </w:rPr>
              <w:t>р</w:t>
            </w:r>
            <w:r w:rsidRPr="007F08B1">
              <w:rPr>
                <w:rFonts w:ascii="Times New Roman" w:hAnsi="Times New Roman" w:cs="Times New Roman"/>
                <w:b/>
              </w:rPr>
              <w:t>ждающий правом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7F08B1">
              <w:rPr>
                <w:rFonts w:ascii="Times New Roman" w:hAnsi="Times New Roman" w:cs="Times New Roman"/>
                <w:b/>
              </w:rPr>
              <w:t>т</w:t>
            </w:r>
            <w:r w:rsidRPr="007F08B1">
              <w:rPr>
                <w:rFonts w:ascii="Times New Roman" w:hAnsi="Times New Roman" w:cs="Times New Roman"/>
                <w:b/>
              </w:rPr>
              <w:t>ветствующей кат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ля с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Наличие во</w:t>
            </w:r>
            <w:r w:rsidRPr="007F08B1">
              <w:rPr>
                <w:rFonts w:ascii="Times New Roman" w:hAnsi="Times New Roman" w:cs="Times New Roman"/>
                <w:b/>
              </w:rPr>
              <w:t>з</w:t>
            </w:r>
            <w:r w:rsidRPr="007F08B1">
              <w:rPr>
                <w:rFonts w:ascii="Times New Roman" w:hAnsi="Times New Roman" w:cs="Times New Roman"/>
                <w:b/>
              </w:rPr>
              <w:t>можности под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твержда</w:t>
            </w:r>
            <w:r w:rsidRPr="007F08B1">
              <w:rPr>
                <w:rFonts w:ascii="Times New Roman" w:hAnsi="Times New Roman" w:cs="Times New Roman"/>
                <w:b/>
              </w:rPr>
              <w:t>ю</w:t>
            </w:r>
            <w:r w:rsidRPr="007F08B1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7F08B1" w:rsidRPr="007F08B1" w:rsidTr="00B47A97">
        <w:tc>
          <w:tcPr>
            <w:tcW w:w="657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7F08B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F08B1" w:rsidRPr="007F08B1" w:rsidTr="00B47A97">
        <w:tc>
          <w:tcPr>
            <w:tcW w:w="14992" w:type="dxa"/>
            <w:gridSpan w:val="8"/>
          </w:tcPr>
          <w:p w:rsidR="00043FFA" w:rsidRPr="007F08B1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F08B1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7F08B1">
              <w:rPr>
                <w:rFonts w:ascii="Times New Roman" w:hAnsi="Times New Roman" w:cs="Times New Roman"/>
                <w:b/>
              </w:rPr>
              <w:t>»</w:t>
            </w:r>
            <w:r w:rsidRPr="007F08B1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F08B1">
              <w:rPr>
                <w:rFonts w:ascii="Times New Roman" w:hAnsi="Times New Roman" w:cs="Times New Roman"/>
                <w:b/>
              </w:rPr>
              <w:t>:</w:t>
            </w:r>
            <w:r w:rsidR="001710B7" w:rsidRPr="007F08B1">
              <w:rPr>
                <w:rFonts w:ascii="Times New Roman" w:hAnsi="Times New Roman" w:cs="Times New Roman"/>
                <w:b/>
              </w:rPr>
              <w:t xml:space="preserve">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B47A97">
        <w:trPr>
          <w:trHeight w:val="643"/>
        </w:trPr>
        <w:tc>
          <w:tcPr>
            <w:tcW w:w="657" w:type="dxa"/>
            <w:vMerge w:val="restart"/>
          </w:tcPr>
          <w:p w:rsidR="00DA74E9" w:rsidRPr="007F08B1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DA74E9" w:rsidRPr="007F08B1" w:rsidRDefault="00DA74E9" w:rsidP="006812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физические лица, заинтересова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ные в получении сведений инфо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мационной с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стемы обеспеч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ния градостро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тельной деятел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ност</w:t>
            </w:r>
            <w:r w:rsidR="00681260" w:rsidRPr="007F08B1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100" w:type="dxa"/>
            <w:vMerge w:val="restart"/>
          </w:tcPr>
          <w:p w:rsidR="00DA74E9" w:rsidRPr="007F08B1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удостов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Должен быть действ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тельным на срок обр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щения за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нием услуги. Не до</w:t>
            </w:r>
            <w:r w:rsidRPr="007F08B1">
              <w:rPr>
                <w:rFonts w:ascii="Times New Roman" w:hAnsi="Times New Roman" w:cs="Times New Roman"/>
              </w:rPr>
              <w:t>л</w:t>
            </w:r>
            <w:r w:rsidRPr="007F08B1">
              <w:rPr>
                <w:rFonts w:ascii="Times New Roman" w:hAnsi="Times New Roman" w:cs="Times New Roman"/>
              </w:rPr>
              <w:t>жен содержать подч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сток, приписок,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черкнутых слов и др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ждений, наличие кот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рых не позволяет одн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значно истолковать их содерж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Лицо, действу</w:t>
            </w:r>
            <w:r w:rsidRPr="007F08B1">
              <w:rPr>
                <w:rFonts w:ascii="Times New Roman" w:hAnsi="Times New Roman" w:cs="Times New Roman"/>
              </w:rPr>
              <w:t>ю</w:t>
            </w:r>
            <w:r w:rsidRPr="007F08B1">
              <w:rPr>
                <w:rFonts w:ascii="Times New Roman" w:hAnsi="Times New Roman" w:cs="Times New Roman"/>
              </w:rPr>
              <w:t>щее от имени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явителя на осн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вании дог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вора, доверенности или в силу закона</w:t>
            </w:r>
          </w:p>
        </w:tc>
        <w:tc>
          <w:tcPr>
            <w:tcW w:w="198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удост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Должен быть действител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ным на срок обращения за пред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чисток, приписок, зачер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нутых слов и других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чие которых не позволяет одн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значно истолковать их соде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жание</w:t>
            </w:r>
          </w:p>
        </w:tc>
      </w:tr>
      <w:tr w:rsidR="007F08B1" w:rsidRPr="007F08B1" w:rsidTr="007F08B1">
        <w:trPr>
          <w:trHeight w:val="785"/>
        </w:trPr>
        <w:tc>
          <w:tcPr>
            <w:tcW w:w="657" w:type="dxa"/>
            <w:vMerge/>
          </w:tcPr>
          <w:p w:rsidR="00DA74E9" w:rsidRPr="007F08B1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7F08B1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цом, действующим по дов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ренности, если эти полн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мочия предусмотрены о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новной довере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7F08B1">
              <w:rPr>
                <w:rFonts w:ascii="Times New Roman" w:hAnsi="Times New Roman" w:cs="Times New Roman"/>
              </w:rPr>
              <w:t>б</w:t>
            </w:r>
            <w:r w:rsidRPr="007F08B1">
              <w:rPr>
                <w:rFonts w:ascii="Times New Roman" w:hAnsi="Times New Roman" w:cs="Times New Roman"/>
              </w:rPr>
              <w:t>ходимо иметь в виду, что дов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 xml:space="preserve">ренность, в которой не указан срок ее действия, </w:t>
            </w:r>
            <w:r w:rsidRPr="007F08B1">
              <w:rPr>
                <w:rFonts w:ascii="Times New Roman" w:hAnsi="Times New Roman" w:cs="Times New Roman"/>
              </w:rPr>
              <w:lastRenderedPageBreak/>
              <w:t>действ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7F08B1" w:rsidRPr="007F08B1" w:rsidTr="005E25FA">
        <w:trPr>
          <w:trHeight w:val="1696"/>
        </w:trPr>
        <w:tc>
          <w:tcPr>
            <w:tcW w:w="657" w:type="dxa"/>
            <w:vMerge/>
          </w:tcPr>
          <w:p w:rsidR="00DA74E9" w:rsidRPr="007F08B1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7F08B1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тверждающий право под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вать от имени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720" w:type="dxa"/>
          </w:tcPr>
          <w:p w:rsidR="00DA74E9" w:rsidRPr="007F08B1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 должен содержать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чисток, приписок, зачер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нутых слов и других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7F08B1" w:rsidRPr="007F08B1" w:rsidTr="00876BA1">
        <w:tc>
          <w:tcPr>
            <w:tcW w:w="657" w:type="dxa"/>
            <w:vMerge w:val="restart"/>
          </w:tcPr>
          <w:p w:rsidR="00DA74E9" w:rsidRPr="007F08B1" w:rsidRDefault="00DA74E9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DA74E9" w:rsidRPr="007F08B1" w:rsidRDefault="00DA74E9" w:rsidP="006812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юридические лица, заинтер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сованные в пол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чении св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дений информац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онной системы обесп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чения градостр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ительной де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>тельност</w:t>
            </w:r>
            <w:r w:rsidR="00681260" w:rsidRPr="007F08B1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100" w:type="dxa"/>
          </w:tcPr>
          <w:p w:rsidR="00DA74E9" w:rsidRPr="007F08B1" w:rsidRDefault="00DA74E9" w:rsidP="00876BA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подтве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цию о праве физич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ского лица действовать от имени заявителя без доверенн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701" w:type="dxa"/>
            <w:vMerge w:val="restart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Лицо, действу</w:t>
            </w:r>
            <w:r w:rsidRPr="007F08B1">
              <w:rPr>
                <w:rFonts w:ascii="Times New Roman" w:hAnsi="Times New Roman" w:cs="Times New Roman"/>
              </w:rPr>
              <w:t>ю</w:t>
            </w:r>
            <w:r w:rsidRPr="007F08B1">
              <w:rPr>
                <w:rFonts w:ascii="Times New Roman" w:hAnsi="Times New Roman" w:cs="Times New Roman"/>
              </w:rPr>
              <w:t>щее от имени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явителя на осн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вании доверенн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удост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Должен быть действител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ным на срок обращения за пред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чисток, приписок, зачер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нутых слов и других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чие которых не позволяет одн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значно истолковать их соде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жание</w:t>
            </w:r>
          </w:p>
        </w:tc>
      </w:tr>
      <w:tr w:rsidR="00DA74E9" w:rsidRPr="007F08B1" w:rsidTr="00876BA1">
        <w:tc>
          <w:tcPr>
            <w:tcW w:w="657" w:type="dxa"/>
            <w:vMerge/>
          </w:tcPr>
          <w:p w:rsidR="00DA74E9" w:rsidRPr="007F08B1" w:rsidRDefault="00DA74E9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DA74E9" w:rsidRPr="007F08B1" w:rsidRDefault="00DA74E9" w:rsidP="00876BA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удостов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Должен быть действ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тельным на срок обр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щения за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нием услуги. Не до</w:t>
            </w:r>
            <w:r w:rsidRPr="007F08B1">
              <w:rPr>
                <w:rFonts w:ascii="Times New Roman" w:hAnsi="Times New Roman" w:cs="Times New Roman"/>
              </w:rPr>
              <w:t>л</w:t>
            </w:r>
            <w:r w:rsidRPr="007F08B1">
              <w:rPr>
                <w:rFonts w:ascii="Times New Roman" w:hAnsi="Times New Roman" w:cs="Times New Roman"/>
              </w:rPr>
              <w:t>жен содержать подч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сток, приписок,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черкнутых слов и др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ждений, наличие кот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рых не позволяет одн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 xml:space="preserve">значно истолковать их </w:t>
            </w:r>
            <w:r w:rsidRPr="007F08B1">
              <w:rPr>
                <w:rFonts w:ascii="Times New Roman" w:hAnsi="Times New Roman" w:cs="Times New Roman"/>
              </w:rPr>
              <w:lastRenderedPageBreak/>
              <w:t>содерж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DA74E9" w:rsidRPr="007F08B1" w:rsidRDefault="00DA74E9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уполном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ченного на это. Довере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ность может быть подпис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на также иным лицом, 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ствующим по доверенн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сти.  Доверенность должна быть действующей на м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 xml:space="preserve">мент обращения (при этом необходимо иметь в виду, что доверенность, в которой </w:t>
            </w:r>
            <w:r w:rsidRPr="007F08B1">
              <w:rPr>
                <w:rFonts w:ascii="Times New Roman" w:hAnsi="Times New Roman" w:cs="Times New Roman"/>
              </w:rPr>
              <w:lastRenderedPageBreak/>
              <w:t>не указан срок ее действия, 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883DB0" w:rsidRPr="007F08B1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7F08B1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7F08B1">
        <w:rPr>
          <w:rFonts w:ascii="Times New Roman" w:hAnsi="Times New Roman" w:cs="Times New Roman"/>
        </w:rPr>
        <w:br w:type="page"/>
      </w:r>
    </w:p>
    <w:p w:rsidR="00043FFA" w:rsidRPr="007F08B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7F08B1" w:rsidRPr="007F08B1" w:rsidTr="00005060">
        <w:tc>
          <w:tcPr>
            <w:tcW w:w="684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F08B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F08B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Категория 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7F08B1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Количество нео</w:t>
            </w:r>
            <w:r w:rsidRPr="007F08B1">
              <w:rPr>
                <w:rFonts w:ascii="Times New Roman" w:hAnsi="Times New Roman" w:cs="Times New Roman"/>
                <w:b/>
              </w:rPr>
              <w:t>б</w:t>
            </w:r>
            <w:r w:rsidRPr="007F08B1">
              <w:rPr>
                <w:rFonts w:ascii="Times New Roman" w:hAnsi="Times New Roman" w:cs="Times New Roman"/>
                <w:b/>
              </w:rPr>
              <w:t>ходимых экзе</w:t>
            </w:r>
            <w:r w:rsidRPr="007F08B1">
              <w:rPr>
                <w:rFonts w:ascii="Times New Roman" w:hAnsi="Times New Roman" w:cs="Times New Roman"/>
                <w:b/>
              </w:rPr>
              <w:t>м</w:t>
            </w:r>
            <w:r w:rsidRPr="007F08B1">
              <w:rPr>
                <w:rFonts w:ascii="Times New Roman" w:hAnsi="Times New Roman" w:cs="Times New Roman"/>
                <w:b/>
              </w:rPr>
              <w:t>пляров докуме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7F08B1">
              <w:rPr>
                <w:rFonts w:ascii="Times New Roman" w:hAnsi="Times New Roman" w:cs="Times New Roman"/>
                <w:b/>
                <w:i/>
              </w:rPr>
              <w:t>по</w:t>
            </w:r>
            <w:r w:rsidRPr="007F08B1">
              <w:rPr>
                <w:rFonts w:ascii="Times New Roman" w:hAnsi="Times New Roman" w:cs="Times New Roman"/>
                <w:b/>
                <w:i/>
              </w:rPr>
              <w:t>д</w:t>
            </w:r>
            <w:r w:rsidRPr="007F08B1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7F08B1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к документу</w:t>
            </w:r>
            <w:r w:rsidR="007F08B1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7F08B1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Образец док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7F08B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7F08B1" w:rsidRPr="007F08B1" w:rsidTr="00005060">
        <w:tc>
          <w:tcPr>
            <w:tcW w:w="684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7F08B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F08B1" w:rsidRPr="007F08B1" w:rsidTr="00005060">
        <w:tc>
          <w:tcPr>
            <w:tcW w:w="15167" w:type="dxa"/>
            <w:gridSpan w:val="8"/>
          </w:tcPr>
          <w:p w:rsidR="003533BF" w:rsidRPr="007F08B1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  <w:r w:rsidR="00C7681B" w:rsidRPr="007F08B1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C7681B"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7681B" w:rsidRPr="007F08B1">
              <w:rPr>
                <w:rFonts w:ascii="Times New Roman" w:hAnsi="Times New Roman" w:cs="Times New Roman"/>
                <w:b/>
              </w:rPr>
              <w:t xml:space="preserve">» </w:t>
            </w:r>
            <w:r w:rsidRPr="007F08B1">
              <w:rPr>
                <w:rFonts w:ascii="Times New Roman" w:hAnsi="Times New Roman" w:cs="Times New Roman"/>
                <w:b/>
              </w:rPr>
              <w:t>1</w:t>
            </w:r>
            <w:r w:rsidR="00C7681B" w:rsidRPr="007F08B1">
              <w:rPr>
                <w:rFonts w:ascii="Times New Roman" w:hAnsi="Times New Roman" w:cs="Times New Roman"/>
                <w:b/>
              </w:rPr>
              <w:t xml:space="preserve">: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005060">
        <w:tc>
          <w:tcPr>
            <w:tcW w:w="684" w:type="dxa"/>
          </w:tcPr>
          <w:p w:rsidR="00FB47D5" w:rsidRPr="007F08B1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7F08B1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7F08B1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 </w:t>
            </w:r>
            <w:r w:rsidR="001D2BD8" w:rsidRPr="007F08B1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7F08B1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7F08B1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5D15A9" w:rsidRPr="007F08B1" w:rsidRDefault="001D2BD8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фор</w:t>
            </w:r>
            <w:r w:rsidR="005D15A9" w:rsidRPr="007F08B1">
              <w:rPr>
                <w:rFonts w:ascii="Times New Roman" w:hAnsi="Times New Roman" w:cs="Times New Roman"/>
              </w:rPr>
              <w:t>мация: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F08B1">
              <w:rPr>
                <w:rFonts w:ascii="Times New Roman" w:hAnsi="Times New Roman" w:cs="Times New Roman"/>
              </w:rPr>
              <w:t>а.</w:t>
            </w:r>
            <w:r w:rsidRPr="007F08B1">
              <w:rPr>
                <w:rFonts w:ascii="Times New Roman" w:hAnsi="Times New Roman" w:cs="Times New Roman"/>
              </w:rPr>
              <w:tab/>
              <w:t>для юридических лиц - полное и (в случае, если имеется) сокраще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ное наименования, в том числе фирменное наим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нование заявителя, адрес его места нахождения (юридический адрес), ИНН, банковские рекв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зиты, фамилия, имя и о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чество руководителя,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мер телефона, номер фа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са и адрес электронной почты юридического 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ца;</w:t>
            </w:r>
            <w:proofErr w:type="gramEnd"/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proofErr w:type="gramStart"/>
            <w:r w:rsidRPr="007F08B1">
              <w:rPr>
                <w:rFonts w:ascii="Times New Roman" w:hAnsi="Times New Roman" w:cs="Times New Roman"/>
              </w:rPr>
              <w:t>б</w:t>
            </w:r>
            <w:proofErr w:type="gramEnd"/>
            <w:r w:rsidRPr="007F08B1">
              <w:rPr>
                <w:rFonts w:ascii="Times New Roman" w:hAnsi="Times New Roman" w:cs="Times New Roman"/>
              </w:rPr>
              <w:t>.</w:t>
            </w:r>
            <w:r w:rsidRPr="007F08B1">
              <w:rPr>
                <w:rFonts w:ascii="Times New Roman" w:hAnsi="Times New Roman" w:cs="Times New Roman"/>
              </w:rPr>
              <w:tab/>
              <w:t>для физических лиц:- фамилия, имя и о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чество, адрес места ж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тельства, контактный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мер телефона, номер фа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са и адрес электронной почты физич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ского лица;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в.</w:t>
            </w:r>
            <w:r w:rsidRPr="007F08B1">
              <w:rPr>
                <w:rFonts w:ascii="Times New Roman" w:hAnsi="Times New Roman" w:cs="Times New Roman"/>
              </w:rPr>
              <w:tab/>
              <w:t>раздел информ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lastRenderedPageBreak/>
              <w:t>ционной системы обесп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чения градостроительной деятельности (далее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ОГД);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г.</w:t>
            </w:r>
            <w:r w:rsidRPr="007F08B1">
              <w:rPr>
                <w:rFonts w:ascii="Times New Roman" w:hAnsi="Times New Roman" w:cs="Times New Roman"/>
              </w:rPr>
              <w:tab/>
              <w:t>запрашиваемые сведения о развитии те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ритории, застройке те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ритории, земельном участке и объекте кап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тального стр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ительства;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д.</w:t>
            </w:r>
            <w:r w:rsidRPr="007F08B1">
              <w:rPr>
                <w:rFonts w:ascii="Times New Roman" w:hAnsi="Times New Roman" w:cs="Times New Roman"/>
              </w:rPr>
              <w:tab/>
              <w:t>форма предоста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ления сведений ИСОГД, и способа их доставки;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Заявление на бумажном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сителе представляется: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посредством почтового отправления;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при личном обращении заявителя либо его зако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ного представителя.</w:t>
            </w:r>
          </w:p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Заявление на бумажном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сителе должно быть подп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сано заявителем или его уполномоченным предст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вителем.</w:t>
            </w:r>
          </w:p>
          <w:p w:rsidR="00FB47D5" w:rsidRPr="007F08B1" w:rsidRDefault="00FB47D5" w:rsidP="005D15A9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47D5" w:rsidRPr="007F08B1" w:rsidRDefault="007F08B1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FB47D5" w:rsidRPr="007F08B1" w:rsidRDefault="007F08B1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7F08B1" w:rsidRPr="007F08B1" w:rsidTr="00005060">
        <w:tc>
          <w:tcPr>
            <w:tcW w:w="684" w:type="dxa"/>
          </w:tcPr>
          <w:p w:rsidR="006F4CE8" w:rsidRPr="007F08B1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7F08B1" w:rsidRDefault="006F4CE8" w:rsidP="00876BA1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Документы, удостовер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>ющие ли</w:t>
            </w:r>
            <w:r w:rsidRPr="007F08B1">
              <w:rPr>
                <w:rFonts w:ascii="Times New Roman" w:hAnsi="Times New Roman" w:cs="Times New Roman"/>
              </w:rPr>
              <w:t>ч</w:t>
            </w:r>
            <w:r w:rsidRPr="007F08B1">
              <w:rPr>
                <w:rFonts w:ascii="Times New Roman" w:hAnsi="Times New Roman" w:cs="Times New Roman"/>
              </w:rPr>
              <w:t>ность гражд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 xml:space="preserve">нина </w:t>
            </w:r>
          </w:p>
        </w:tc>
        <w:tc>
          <w:tcPr>
            <w:tcW w:w="2551" w:type="dxa"/>
          </w:tcPr>
          <w:p w:rsidR="006F4CE8" w:rsidRPr="007F08B1" w:rsidRDefault="006F4CE8" w:rsidP="00876BA1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документы, удостов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ряющие личность гра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дан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="00876BA1" w:rsidRPr="007F08B1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842" w:type="dxa"/>
          </w:tcPr>
          <w:p w:rsidR="006F4CE8" w:rsidRPr="007F08B1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7F08B1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7F08B1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7F08B1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7F08B1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6F4CE8" w:rsidRPr="007F08B1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7F08B1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тверждающий его полномочия на представл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 xml:space="preserve">ние интересов </w:t>
            </w:r>
            <w:r w:rsidRPr="007F08B1">
              <w:rPr>
                <w:rFonts w:ascii="Times New Roman" w:hAnsi="Times New Roman" w:cs="Times New Roman"/>
              </w:rPr>
              <w:lastRenderedPageBreak/>
              <w:t>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551" w:type="dxa"/>
          </w:tcPr>
          <w:p w:rsidR="005D15A9" w:rsidRPr="007F08B1" w:rsidRDefault="005D15A9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>документ, подтвержд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ющий его полномочия на представление инт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ресов заявителя.</w:t>
            </w:r>
          </w:p>
          <w:p w:rsidR="006F4CE8" w:rsidRPr="007F08B1" w:rsidRDefault="006F4CE8" w:rsidP="005D15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7F08B1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1 экз. </w:t>
            </w:r>
          </w:p>
        </w:tc>
        <w:tc>
          <w:tcPr>
            <w:tcW w:w="2269" w:type="dxa"/>
          </w:tcPr>
          <w:p w:rsidR="006F4CE8" w:rsidRPr="007F08B1" w:rsidRDefault="00442A69" w:rsidP="00876BA1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 если обращ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ется представитель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693" w:type="dxa"/>
          </w:tcPr>
          <w:p w:rsidR="006F4CE8" w:rsidRPr="007F08B1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7F08B1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7F08B1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876BA1" w:rsidRPr="007F08B1" w:rsidRDefault="00876BA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876BA1" w:rsidRPr="007F08B1" w:rsidRDefault="00CB50A6" w:rsidP="00876BA1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876BA1" w:rsidRPr="007F08B1" w:rsidRDefault="00876BA1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свидетельство о гос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дарственной регистр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ции пр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ва на земельный участок или объект к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питального строител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876BA1" w:rsidRPr="007F08B1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 w:val="restart"/>
          </w:tcPr>
          <w:p w:rsidR="00876BA1" w:rsidRPr="007F08B1" w:rsidRDefault="00CB50A6" w:rsidP="00CB50A6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следующие докуме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ты прилагаются в</w:t>
            </w:r>
            <w:r w:rsidR="00876BA1" w:rsidRPr="007F08B1">
              <w:rPr>
                <w:rFonts w:ascii="Times New Roman" w:hAnsi="Times New Roman" w:cs="Times New Roman"/>
              </w:rPr>
              <w:t xml:space="preserve"> ц</w:t>
            </w:r>
            <w:r w:rsidR="00876BA1" w:rsidRPr="007F08B1">
              <w:rPr>
                <w:rFonts w:ascii="Times New Roman" w:hAnsi="Times New Roman" w:cs="Times New Roman"/>
              </w:rPr>
              <w:t>е</w:t>
            </w:r>
            <w:r w:rsidR="00876BA1" w:rsidRPr="007F08B1">
              <w:rPr>
                <w:rFonts w:ascii="Times New Roman" w:hAnsi="Times New Roman" w:cs="Times New Roman"/>
              </w:rPr>
              <w:t>лях реализации права заи</w:t>
            </w:r>
            <w:r w:rsidR="00876BA1" w:rsidRPr="007F08B1">
              <w:rPr>
                <w:rFonts w:ascii="Times New Roman" w:hAnsi="Times New Roman" w:cs="Times New Roman"/>
              </w:rPr>
              <w:t>н</w:t>
            </w:r>
            <w:r w:rsidR="00876BA1" w:rsidRPr="007F08B1">
              <w:rPr>
                <w:rFonts w:ascii="Times New Roman" w:hAnsi="Times New Roman" w:cs="Times New Roman"/>
              </w:rPr>
              <w:t>тересованных лиц на бесплатное пол</w:t>
            </w:r>
            <w:r w:rsidR="00876BA1" w:rsidRPr="007F08B1">
              <w:rPr>
                <w:rFonts w:ascii="Times New Roman" w:hAnsi="Times New Roman" w:cs="Times New Roman"/>
              </w:rPr>
              <w:t>у</w:t>
            </w:r>
            <w:r w:rsidR="00876BA1" w:rsidRPr="007F08B1">
              <w:rPr>
                <w:rFonts w:ascii="Times New Roman" w:hAnsi="Times New Roman" w:cs="Times New Roman"/>
              </w:rPr>
              <w:t>чение сведений И</w:t>
            </w:r>
            <w:r w:rsidR="00876BA1" w:rsidRPr="007F08B1">
              <w:rPr>
                <w:rFonts w:ascii="Times New Roman" w:hAnsi="Times New Roman" w:cs="Times New Roman"/>
              </w:rPr>
              <w:t>С</w:t>
            </w:r>
            <w:r w:rsidR="00876BA1" w:rsidRPr="007F08B1">
              <w:rPr>
                <w:rFonts w:ascii="Times New Roman" w:hAnsi="Times New Roman" w:cs="Times New Roman"/>
              </w:rPr>
              <w:t>ОГД (и</w:t>
            </w:r>
            <w:r w:rsidR="00876BA1" w:rsidRPr="007F08B1">
              <w:rPr>
                <w:rFonts w:ascii="Times New Roman" w:hAnsi="Times New Roman" w:cs="Times New Roman"/>
              </w:rPr>
              <w:t>н</w:t>
            </w:r>
            <w:r w:rsidR="00876BA1" w:rsidRPr="007F08B1">
              <w:rPr>
                <w:rFonts w:ascii="Times New Roman" w:hAnsi="Times New Roman" w:cs="Times New Roman"/>
              </w:rPr>
              <w:t>формации о деятельности госуда</w:t>
            </w:r>
            <w:r w:rsidR="00876BA1" w:rsidRPr="007F08B1">
              <w:rPr>
                <w:rFonts w:ascii="Times New Roman" w:hAnsi="Times New Roman" w:cs="Times New Roman"/>
              </w:rPr>
              <w:t>р</w:t>
            </w:r>
            <w:r w:rsidR="00876BA1" w:rsidRPr="007F08B1">
              <w:rPr>
                <w:rFonts w:ascii="Times New Roman" w:hAnsi="Times New Roman" w:cs="Times New Roman"/>
              </w:rPr>
              <w:t>ственных органов и органов местного с</w:t>
            </w:r>
            <w:r w:rsidR="00876BA1" w:rsidRPr="007F08B1">
              <w:rPr>
                <w:rFonts w:ascii="Times New Roman" w:hAnsi="Times New Roman" w:cs="Times New Roman"/>
              </w:rPr>
              <w:t>а</w:t>
            </w:r>
            <w:r w:rsidR="00876BA1" w:rsidRPr="007F08B1">
              <w:rPr>
                <w:rFonts w:ascii="Times New Roman" w:hAnsi="Times New Roman" w:cs="Times New Roman"/>
              </w:rPr>
              <w:t>моуправления, затр</w:t>
            </w:r>
            <w:r w:rsidR="00876BA1" w:rsidRPr="007F08B1">
              <w:rPr>
                <w:rFonts w:ascii="Times New Roman" w:hAnsi="Times New Roman" w:cs="Times New Roman"/>
              </w:rPr>
              <w:t>а</w:t>
            </w:r>
            <w:r w:rsidR="00876BA1" w:rsidRPr="007F08B1">
              <w:rPr>
                <w:rFonts w:ascii="Times New Roman" w:hAnsi="Times New Roman" w:cs="Times New Roman"/>
              </w:rPr>
              <w:t>гивающей права и установленные зак</w:t>
            </w:r>
            <w:r w:rsidR="00876BA1" w:rsidRPr="007F08B1">
              <w:rPr>
                <w:rFonts w:ascii="Times New Roman" w:hAnsi="Times New Roman" w:cs="Times New Roman"/>
              </w:rPr>
              <w:t>о</w:t>
            </w:r>
            <w:r w:rsidR="00876BA1" w:rsidRPr="007F08B1">
              <w:rPr>
                <w:rFonts w:ascii="Times New Roman" w:hAnsi="Times New Roman" w:cs="Times New Roman"/>
              </w:rPr>
              <w:t>нодательством об</w:t>
            </w:r>
            <w:r w:rsidR="00876BA1" w:rsidRPr="007F08B1">
              <w:rPr>
                <w:rFonts w:ascii="Times New Roman" w:hAnsi="Times New Roman" w:cs="Times New Roman"/>
              </w:rPr>
              <w:t>я</w:t>
            </w:r>
            <w:r w:rsidR="00876BA1" w:rsidRPr="007F08B1">
              <w:rPr>
                <w:rFonts w:ascii="Times New Roman" w:hAnsi="Times New Roman" w:cs="Times New Roman"/>
              </w:rPr>
              <w:t>занности заинтерес</w:t>
            </w:r>
            <w:r w:rsidR="00876BA1" w:rsidRPr="007F08B1">
              <w:rPr>
                <w:rFonts w:ascii="Times New Roman" w:hAnsi="Times New Roman" w:cs="Times New Roman"/>
              </w:rPr>
              <w:t>о</w:t>
            </w:r>
            <w:r w:rsidR="00876BA1" w:rsidRPr="007F08B1">
              <w:rPr>
                <w:rFonts w:ascii="Times New Roman" w:hAnsi="Times New Roman" w:cs="Times New Roman"/>
              </w:rPr>
              <w:t>ванного пользователя информ</w:t>
            </w:r>
            <w:r w:rsidR="00876BA1" w:rsidRPr="007F08B1">
              <w:rPr>
                <w:rFonts w:ascii="Times New Roman" w:hAnsi="Times New Roman" w:cs="Times New Roman"/>
              </w:rPr>
              <w:t>а</w:t>
            </w:r>
            <w:r w:rsidR="00876BA1" w:rsidRPr="007F08B1">
              <w:rPr>
                <w:rFonts w:ascii="Times New Roman" w:hAnsi="Times New Roman" w:cs="Times New Roman"/>
              </w:rPr>
              <w:t xml:space="preserve">цией) </w:t>
            </w:r>
          </w:p>
        </w:tc>
        <w:tc>
          <w:tcPr>
            <w:tcW w:w="2693" w:type="dxa"/>
          </w:tcPr>
          <w:p w:rsidR="00876BA1" w:rsidRPr="007F08B1" w:rsidRDefault="00876BA1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76BA1" w:rsidRPr="007F08B1" w:rsidRDefault="00876BA1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876BA1" w:rsidRPr="007F08B1" w:rsidRDefault="00876BA1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5D15A9">
            <w:pPr>
              <w:rPr>
                <w:rFonts w:ascii="Times New Roman" w:hAnsi="Times New Roman" w:cs="Times New Roman"/>
              </w:rPr>
            </w:pPr>
            <w:proofErr w:type="gramStart"/>
            <w:r w:rsidRPr="007F08B1">
              <w:rPr>
                <w:rFonts w:ascii="Times New Roman" w:hAnsi="Times New Roman" w:cs="Times New Roman"/>
              </w:rPr>
              <w:t>договор аренды, зарег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стрированный в у уст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новленном законом п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рядке без выдачи свид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тельства о регистрации</w:t>
            </w:r>
            <w:proofErr w:type="gramEnd"/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естра прав на недвиж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мое имущество и сделок с ним (ЕГРП) на ко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кретный объект недв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жимости</w:t>
            </w:r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876BA1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документ, на основании которого сведения об об</w:t>
            </w:r>
            <w:r w:rsidRPr="007F08B1">
              <w:rPr>
                <w:rFonts w:ascii="Times New Roman" w:hAnsi="Times New Roman" w:cs="Times New Roman"/>
              </w:rPr>
              <w:t>ъ</w:t>
            </w:r>
            <w:r w:rsidRPr="007F08B1">
              <w:rPr>
                <w:rFonts w:ascii="Times New Roman" w:hAnsi="Times New Roman" w:cs="Times New Roman"/>
              </w:rPr>
              <w:t>екте недвижимости внес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 xml:space="preserve">ны в ГКН </w:t>
            </w:r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кадастровая выписка об объекте недвижимости</w:t>
            </w:r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кадастровый паспорт об</w:t>
            </w:r>
            <w:r w:rsidRPr="007F08B1">
              <w:rPr>
                <w:rFonts w:ascii="Times New Roman" w:hAnsi="Times New Roman" w:cs="Times New Roman"/>
              </w:rPr>
              <w:t>ъ</w:t>
            </w:r>
            <w:r w:rsidRPr="007F08B1">
              <w:rPr>
                <w:rFonts w:ascii="Times New Roman" w:hAnsi="Times New Roman" w:cs="Times New Roman"/>
              </w:rPr>
              <w:t>екта недвижимости</w:t>
            </w:r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  <w:tr w:rsidR="007F08B1" w:rsidRPr="007F08B1" w:rsidTr="00005060">
        <w:tc>
          <w:tcPr>
            <w:tcW w:w="684" w:type="dxa"/>
          </w:tcPr>
          <w:p w:rsidR="00CB50A6" w:rsidRPr="007F08B1" w:rsidRDefault="00CB50A6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551" w:type="dxa"/>
          </w:tcPr>
          <w:p w:rsidR="00CB50A6" w:rsidRPr="007F08B1" w:rsidRDefault="00CB50A6" w:rsidP="005D15A9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кадастровый план те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ритории</w:t>
            </w:r>
          </w:p>
        </w:tc>
        <w:tc>
          <w:tcPr>
            <w:tcW w:w="1842" w:type="dxa"/>
          </w:tcPr>
          <w:p w:rsidR="00CB50A6" w:rsidRPr="007F08B1" w:rsidRDefault="00CB50A6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  <w:vMerge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50A6" w:rsidRPr="007F08B1" w:rsidRDefault="00CB50A6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CB50A6" w:rsidRPr="007F08B1" w:rsidRDefault="00CB50A6" w:rsidP="00876BA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7F08B1" w:rsidRDefault="00A87EF7" w:rsidP="00DF72FE">
      <w:pPr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br w:type="page"/>
      </w:r>
    </w:p>
    <w:p w:rsidR="00D31907" w:rsidRPr="007F08B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7F08B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7F08B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F08B1" w:rsidRPr="007F08B1" w:rsidTr="00033240">
        <w:tc>
          <w:tcPr>
            <w:tcW w:w="1242" w:type="dxa"/>
          </w:tcPr>
          <w:p w:rsidR="007F08B1" w:rsidRPr="00BD0FB5" w:rsidRDefault="007F08B1" w:rsidP="0056531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2268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proofErr w:type="gramStart"/>
            <w:r w:rsidRPr="00ED1AE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559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7F08B1" w:rsidRPr="00ED1AE5" w:rsidRDefault="007F08B1" w:rsidP="0056531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Pr="00ED1AE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7F08B1" w:rsidRPr="007F08B1" w:rsidTr="00033240">
        <w:tc>
          <w:tcPr>
            <w:tcW w:w="1242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7F08B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F08B1" w:rsidRPr="007F08B1" w:rsidTr="00033240">
        <w:tc>
          <w:tcPr>
            <w:tcW w:w="15112" w:type="dxa"/>
            <w:gridSpan w:val="9"/>
          </w:tcPr>
          <w:p w:rsidR="00D31907" w:rsidRPr="007F08B1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 xml:space="preserve">» 1: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033240">
        <w:tc>
          <w:tcPr>
            <w:tcW w:w="1242" w:type="dxa"/>
          </w:tcPr>
          <w:p w:rsidR="004F5C15" w:rsidRPr="007F08B1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C15" w:rsidRPr="007F08B1" w:rsidRDefault="00876BA1" w:rsidP="00876BA1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сведения, подтве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ждающие внесение заявит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лем платы за предоставление св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дений ИСОГД</w:t>
            </w:r>
          </w:p>
        </w:tc>
        <w:tc>
          <w:tcPr>
            <w:tcW w:w="2126" w:type="dxa"/>
          </w:tcPr>
          <w:p w:rsidR="004F5C15" w:rsidRPr="007F08B1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5C15" w:rsidRPr="007F08B1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F5C15" w:rsidRPr="007F08B1" w:rsidRDefault="007E6DBE" w:rsidP="00A93F12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 Федеральное ка</w:t>
            </w:r>
            <w:r w:rsidRPr="007F08B1">
              <w:rPr>
                <w:rFonts w:ascii="Times New Roman" w:hAnsi="Times New Roman" w:cs="Times New Roman"/>
              </w:rPr>
              <w:t>з</w:t>
            </w:r>
            <w:r w:rsidRPr="007F08B1">
              <w:rPr>
                <w:rFonts w:ascii="Times New Roman" w:hAnsi="Times New Roman" w:cs="Times New Roman"/>
              </w:rPr>
              <w:t>начейство  (</w:t>
            </w:r>
            <w:r w:rsidR="001270B5" w:rsidRPr="007F08B1">
              <w:rPr>
                <w:rFonts w:ascii="Times New Roman" w:hAnsi="Times New Roman" w:cs="Times New Roman"/>
              </w:rPr>
              <w:t>ГИС ГМП</w:t>
            </w:r>
            <w:r w:rsidRPr="007F08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9" w:type="dxa"/>
          </w:tcPr>
          <w:p w:rsidR="004F5C15" w:rsidRPr="007F08B1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5C15" w:rsidRPr="007F08B1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C15" w:rsidRPr="007F08B1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F5C15" w:rsidRPr="007F08B1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7F08B1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7F08B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7F08B1" w:rsidRDefault="0084228F" w:rsidP="00DF72FE">
      <w:pPr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br w:type="page"/>
      </w:r>
    </w:p>
    <w:p w:rsidR="004F2A4B" w:rsidRPr="007F08B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2268"/>
        <w:gridCol w:w="1276"/>
        <w:gridCol w:w="1134"/>
      </w:tblGrid>
      <w:tr w:rsidR="007F08B1" w:rsidRPr="007F08B1" w:rsidTr="007F08B1">
        <w:tc>
          <w:tcPr>
            <w:tcW w:w="534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F08B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F08B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7F08B1">
              <w:rPr>
                <w:rFonts w:ascii="Times New Roman" w:hAnsi="Times New Roman" w:cs="Times New Roman"/>
                <w:b/>
              </w:rPr>
              <w:t>й</w:t>
            </w:r>
            <w:r w:rsidRPr="007F08B1">
              <w:rPr>
                <w:rFonts w:ascii="Times New Roman" w:hAnsi="Times New Roman" w:cs="Times New Roman"/>
                <w:b/>
              </w:rPr>
              <w:t>ся</w:t>
            </w:r>
            <w:r w:rsidR="00F62AA8" w:rsidRPr="007F08B1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7F08B1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7F08B1">
              <w:rPr>
                <w:rFonts w:ascii="Times New Roman" w:hAnsi="Times New Roman" w:cs="Times New Roman"/>
                <w:b/>
              </w:rPr>
              <w:t>)</w:t>
            </w:r>
            <w:r w:rsidRPr="007F08B1">
              <w:rPr>
                <w:rFonts w:ascii="Times New Roman" w:hAnsi="Times New Roman" w:cs="Times New Roman"/>
                <w:b/>
              </w:rPr>
              <w:t xml:space="preserve"> р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зульт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Требования к док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менту/документам, явля</w:t>
            </w:r>
            <w:r w:rsidRPr="007F08B1">
              <w:rPr>
                <w:rFonts w:ascii="Times New Roman" w:hAnsi="Times New Roman" w:cs="Times New Roman"/>
                <w:b/>
              </w:rPr>
              <w:t>ю</w:t>
            </w:r>
            <w:r w:rsidRPr="007F08B1">
              <w:rPr>
                <w:rFonts w:ascii="Times New Roman" w:hAnsi="Times New Roman" w:cs="Times New Roman"/>
                <w:b/>
              </w:rPr>
              <w:t>щ</w:t>
            </w:r>
            <w:r w:rsidR="00F62AA8" w:rsidRPr="007F08B1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7F08B1">
              <w:rPr>
                <w:rFonts w:ascii="Times New Roman" w:hAnsi="Times New Roman" w:cs="Times New Roman"/>
                <w:b/>
              </w:rPr>
              <w:t>)</w:t>
            </w:r>
            <w:r w:rsidRPr="007F08B1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  <w:r w:rsidR="007F08B1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F08B1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Форма док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мента/ докуме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7F08B1">
              <w:rPr>
                <w:rFonts w:ascii="Times New Roman" w:hAnsi="Times New Roman" w:cs="Times New Roman"/>
                <w:b/>
              </w:rPr>
              <w:t>е</w:t>
            </w:r>
            <w:r w:rsidR="00F62AA8" w:rsidRPr="007F08B1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="00F62AA8" w:rsidRPr="007F08B1">
              <w:rPr>
                <w:rFonts w:ascii="Times New Roman" w:hAnsi="Times New Roman" w:cs="Times New Roman"/>
                <w:b/>
              </w:rPr>
              <w:t>х</w:t>
            </w:r>
            <w:r w:rsidRPr="007F08B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7F08B1">
              <w:rPr>
                <w:rFonts w:ascii="Times New Roman" w:hAnsi="Times New Roman" w:cs="Times New Roman"/>
                <w:b/>
              </w:rPr>
              <w:t>)</w:t>
            </w:r>
            <w:r w:rsidRPr="007F08B1">
              <w:rPr>
                <w:rFonts w:ascii="Times New Roman" w:hAnsi="Times New Roman" w:cs="Times New Roman"/>
                <w:b/>
              </w:rPr>
              <w:t xml:space="preserve"> р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зультатом «по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услуги»</w:t>
            </w:r>
            <w:r w:rsidR="007F08B1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Образец док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мента/ док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ментов, явл</w:t>
            </w:r>
            <w:r w:rsidRPr="007F08B1">
              <w:rPr>
                <w:rFonts w:ascii="Times New Roman" w:hAnsi="Times New Roman" w:cs="Times New Roman"/>
                <w:b/>
              </w:rPr>
              <w:t>я</w:t>
            </w:r>
            <w:r w:rsidRPr="007F08B1">
              <w:rPr>
                <w:rFonts w:ascii="Times New Roman" w:hAnsi="Times New Roman" w:cs="Times New Roman"/>
                <w:b/>
              </w:rPr>
              <w:t>ющ</w:t>
            </w:r>
            <w:r w:rsidR="00F62AA8" w:rsidRPr="007F08B1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и</w:t>
            </w:r>
            <w:r w:rsidRPr="007F08B1">
              <w:rPr>
                <w:rFonts w:ascii="Times New Roman" w:hAnsi="Times New Roman" w:cs="Times New Roman"/>
                <w:b/>
              </w:rPr>
              <w:t>х</w:t>
            </w:r>
            <w:r w:rsidRPr="007F08B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7F08B1">
              <w:rPr>
                <w:rFonts w:ascii="Times New Roman" w:hAnsi="Times New Roman" w:cs="Times New Roman"/>
                <w:b/>
              </w:rPr>
              <w:t>)</w:t>
            </w:r>
            <w:r w:rsidRPr="007F08B1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том «подусл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ги»</w:t>
            </w:r>
            <w:r w:rsidR="007F08B1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2268" w:type="dxa"/>
            <w:vMerge w:val="restart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7F08B1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10" w:type="dxa"/>
            <w:gridSpan w:val="2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7F08B1">
              <w:rPr>
                <w:rFonts w:ascii="Times New Roman" w:hAnsi="Times New Roman" w:cs="Times New Roman"/>
                <w:b/>
              </w:rPr>
              <w:t>с</w:t>
            </w:r>
            <w:r w:rsidRPr="007F08B1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лем результатов</w:t>
            </w:r>
            <w:r w:rsidR="00F62AA8" w:rsidRPr="007F08B1">
              <w:rPr>
                <w:rFonts w:ascii="Times New Roman" w:hAnsi="Times New Roman" w:cs="Times New Roman"/>
                <w:b/>
              </w:rPr>
              <w:t xml:space="preserve"> «по</w:t>
            </w:r>
            <w:r w:rsidR="00F62AA8" w:rsidRPr="007F08B1">
              <w:rPr>
                <w:rFonts w:ascii="Times New Roman" w:hAnsi="Times New Roman" w:cs="Times New Roman"/>
                <w:b/>
              </w:rPr>
              <w:t>д</w:t>
            </w:r>
            <w:r w:rsidR="00F62AA8" w:rsidRPr="007F08B1">
              <w:rPr>
                <w:rFonts w:ascii="Times New Roman" w:hAnsi="Times New Roman" w:cs="Times New Roman"/>
                <w:b/>
              </w:rPr>
              <w:t>услуги»</w:t>
            </w:r>
            <w:r w:rsidR="007F08B1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7F08B1" w:rsidRPr="007F08B1" w:rsidTr="007F08B1">
        <w:tc>
          <w:tcPr>
            <w:tcW w:w="534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134" w:type="dxa"/>
          </w:tcPr>
          <w:p w:rsidR="00A83585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F08B1" w:rsidRPr="007F08B1" w:rsidTr="007F08B1">
        <w:tc>
          <w:tcPr>
            <w:tcW w:w="534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4F2A4B" w:rsidRPr="007F08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F08B1" w:rsidRPr="007F08B1" w:rsidTr="007F08B1">
        <w:tc>
          <w:tcPr>
            <w:tcW w:w="15134" w:type="dxa"/>
            <w:gridSpan w:val="9"/>
          </w:tcPr>
          <w:p w:rsidR="004F2A4B" w:rsidRPr="007F08B1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 xml:space="preserve">» 1: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7F08B1">
        <w:tc>
          <w:tcPr>
            <w:tcW w:w="534" w:type="dxa"/>
          </w:tcPr>
          <w:p w:rsidR="007F08B1" w:rsidRPr="007F08B1" w:rsidRDefault="007F08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F08B1" w:rsidRPr="007F08B1" w:rsidRDefault="007F08B1" w:rsidP="006C144B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сведения информацио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ной системы обеспечения градостроительной де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 xml:space="preserve">тельности, </w:t>
            </w:r>
          </w:p>
        </w:tc>
        <w:tc>
          <w:tcPr>
            <w:tcW w:w="2273" w:type="dxa"/>
          </w:tcPr>
          <w:p w:rsidR="007F08B1" w:rsidRPr="00ED1AE5" w:rsidRDefault="007F08B1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7F08B1" w:rsidRPr="007F08B1" w:rsidRDefault="007F08B1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701" w:type="dxa"/>
          </w:tcPr>
          <w:p w:rsidR="007F08B1" w:rsidRPr="007F08B1" w:rsidRDefault="007F08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7F08B1" w:rsidRPr="007F08B1" w:rsidRDefault="007F08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68" w:type="dxa"/>
          </w:tcPr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органе на бума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ном носителе;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почтовая связь;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МФЦ на бума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ном носителе, пол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ченном из органа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на электронных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сителях в те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стовой и (или) графической фо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мах</w:t>
            </w:r>
          </w:p>
        </w:tc>
        <w:tc>
          <w:tcPr>
            <w:tcW w:w="1276" w:type="dxa"/>
          </w:tcPr>
          <w:p w:rsidR="007F08B1" w:rsidRPr="007F08B1" w:rsidRDefault="007F08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8B1" w:rsidRPr="007F08B1" w:rsidRDefault="007F08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7F08B1" w:rsidRPr="007F08B1" w:rsidTr="007F08B1">
        <w:tc>
          <w:tcPr>
            <w:tcW w:w="534" w:type="dxa"/>
          </w:tcPr>
          <w:p w:rsidR="007F08B1" w:rsidRPr="007F08B1" w:rsidRDefault="007F08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F08B1" w:rsidRPr="007F08B1" w:rsidRDefault="007F08B1" w:rsidP="006C144B">
            <w:pPr>
              <w:pStyle w:val="ConsPlusNormal"/>
              <w:ind w:right="-85"/>
              <w:jc w:val="both"/>
            </w:pPr>
            <w:r w:rsidRPr="007F08B1">
              <w:t>уведомление об отказе в предоставлении свед</w:t>
            </w:r>
            <w:r w:rsidRPr="007F08B1">
              <w:t>е</w:t>
            </w:r>
            <w:r w:rsidRPr="007F08B1">
              <w:t>ний информационной системы обеспечения градостроительной де</w:t>
            </w:r>
            <w:r w:rsidRPr="007F08B1">
              <w:t>я</w:t>
            </w:r>
            <w:r w:rsidRPr="007F08B1">
              <w:t>тельности</w:t>
            </w:r>
          </w:p>
        </w:tc>
        <w:tc>
          <w:tcPr>
            <w:tcW w:w="2273" w:type="dxa"/>
          </w:tcPr>
          <w:p w:rsidR="007F08B1" w:rsidRPr="00ED1AE5" w:rsidRDefault="007F08B1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7F08B1" w:rsidRPr="007F08B1" w:rsidRDefault="007F08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7F08B1" w:rsidRPr="007F08B1" w:rsidRDefault="007F08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7F08B1" w:rsidRPr="007F08B1" w:rsidRDefault="007F08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68" w:type="dxa"/>
          </w:tcPr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органе на бума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ном носителе;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почтовая связь;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в МФЦ на бума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ном носителе, пол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ченном из органа</w:t>
            </w:r>
          </w:p>
          <w:p w:rsidR="007F08B1" w:rsidRPr="007F08B1" w:rsidRDefault="007F08B1" w:rsidP="00937458">
            <w:pPr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на электронных 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сителях в те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стовой и (или) графической фо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мах</w:t>
            </w:r>
          </w:p>
        </w:tc>
        <w:tc>
          <w:tcPr>
            <w:tcW w:w="1276" w:type="dxa"/>
          </w:tcPr>
          <w:p w:rsidR="007F08B1" w:rsidRPr="007F08B1" w:rsidRDefault="007F08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8B1" w:rsidRPr="007F08B1" w:rsidRDefault="007F08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7F08B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7F08B1" w:rsidRDefault="0084228F" w:rsidP="00DF72FE">
      <w:pPr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7F08B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827"/>
        <w:gridCol w:w="1560"/>
        <w:gridCol w:w="2126"/>
        <w:gridCol w:w="2410"/>
        <w:gridCol w:w="2126"/>
      </w:tblGrid>
      <w:tr w:rsidR="007F08B1" w:rsidRPr="007F08B1" w:rsidTr="007F08B1">
        <w:tc>
          <w:tcPr>
            <w:tcW w:w="641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F08B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F08B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827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Особенности исполнения процед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560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Сроки испо</w:t>
            </w:r>
            <w:r w:rsidRPr="007F08B1">
              <w:rPr>
                <w:rFonts w:ascii="Times New Roman" w:hAnsi="Times New Roman" w:cs="Times New Roman"/>
                <w:b/>
              </w:rPr>
              <w:t>л</w:t>
            </w:r>
            <w:r w:rsidRPr="007F08B1">
              <w:rPr>
                <w:rFonts w:ascii="Times New Roman" w:hAnsi="Times New Roman" w:cs="Times New Roman"/>
                <w:b/>
              </w:rPr>
              <w:t>нения проц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дуры (проце</w:t>
            </w:r>
            <w:r w:rsidRPr="007F08B1">
              <w:rPr>
                <w:rFonts w:ascii="Times New Roman" w:hAnsi="Times New Roman" w:cs="Times New Roman"/>
                <w:b/>
              </w:rPr>
              <w:t>с</w:t>
            </w:r>
            <w:r w:rsidRPr="007F08B1">
              <w:rPr>
                <w:rFonts w:ascii="Times New Roman" w:hAnsi="Times New Roman" w:cs="Times New Roman"/>
                <w:b/>
              </w:rPr>
              <w:t>са)</w:t>
            </w:r>
          </w:p>
        </w:tc>
        <w:tc>
          <w:tcPr>
            <w:tcW w:w="2126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7F08B1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F08B1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дуры процесса</w:t>
            </w:r>
            <w:proofErr w:type="gramStart"/>
            <w:r w:rsidR="007F08B1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  <w:proofErr w:type="gramEnd"/>
          </w:p>
        </w:tc>
      </w:tr>
      <w:tr w:rsidR="007F08B1" w:rsidRPr="007F08B1" w:rsidTr="007F08B1">
        <w:tc>
          <w:tcPr>
            <w:tcW w:w="641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7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7F08B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F08B1" w:rsidRPr="007F08B1" w:rsidTr="007F08B1">
        <w:tc>
          <w:tcPr>
            <w:tcW w:w="15134" w:type="dxa"/>
            <w:gridSpan w:val="7"/>
          </w:tcPr>
          <w:p w:rsidR="00A83585" w:rsidRPr="007F08B1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7F08B1">
              <w:rPr>
                <w:rFonts w:ascii="Times New Roman" w:hAnsi="Times New Roman" w:cs="Times New Roman"/>
                <w:b/>
              </w:rPr>
              <w:t>1</w:t>
            </w:r>
            <w:r w:rsidR="000E5FA8" w:rsidRPr="007F08B1">
              <w:rPr>
                <w:rFonts w:ascii="Times New Roman" w:hAnsi="Times New Roman" w:cs="Times New Roman"/>
                <w:b/>
              </w:rPr>
              <w:t xml:space="preserve">: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7F08B1" w:rsidRPr="007F08B1" w:rsidTr="007F08B1">
        <w:tc>
          <w:tcPr>
            <w:tcW w:w="15134" w:type="dxa"/>
            <w:gridSpan w:val="7"/>
          </w:tcPr>
          <w:p w:rsidR="00E3767E" w:rsidRPr="007F08B1" w:rsidRDefault="003533BF" w:rsidP="006C144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7F08B1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7F08B1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7F08B1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7F08B1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7F08B1">
              <w:rPr>
                <w:rFonts w:ascii="Times New Roman" w:hAnsi="Times New Roman" w:cs="Times New Roman"/>
                <w:b/>
              </w:rPr>
              <w:t>:</w:t>
            </w:r>
            <w:r w:rsidR="00E0630F" w:rsidRPr="007F08B1">
              <w:rPr>
                <w:rFonts w:ascii="Times New Roman" w:hAnsi="Times New Roman" w:cs="Times New Roman"/>
                <w:b/>
              </w:rPr>
              <w:t xml:space="preserve"> </w:t>
            </w:r>
            <w:r w:rsidR="006C144B" w:rsidRPr="007F08B1">
              <w:rPr>
                <w:rFonts w:ascii="Times New Roman" w:hAnsi="Times New Roman" w:cs="Times New Roman"/>
                <w:b/>
              </w:rPr>
              <w:t>Прием и регистрация заявления</w:t>
            </w:r>
          </w:p>
        </w:tc>
      </w:tr>
      <w:tr w:rsidR="007F08B1" w:rsidRPr="007F08B1" w:rsidTr="007F08B1">
        <w:tc>
          <w:tcPr>
            <w:tcW w:w="641" w:type="dxa"/>
          </w:tcPr>
          <w:p w:rsidR="00981663" w:rsidRPr="007F08B1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7F08B1" w:rsidRDefault="006C144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прием и регистрация зая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3827" w:type="dxa"/>
          </w:tcPr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При личном обращении специ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лист:</w:t>
            </w:r>
          </w:p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устанавливает предмет обр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явителя;</w:t>
            </w:r>
          </w:p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проверяет полномочия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теля, в том числе полномочия представителя гражданина 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ствовать от его имени, полномочия представителя юридич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ского лица действовать от имени юр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дического лица;</w:t>
            </w:r>
          </w:p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ния установленным требован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ям;</w:t>
            </w:r>
          </w:p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регистрирует заявление с прилага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мым комплектом докуме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тов.</w:t>
            </w:r>
          </w:p>
          <w:p w:rsidR="00CA23C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зарегистрирова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ное заявление передается с сопровод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тельным пис</w:t>
            </w:r>
            <w:r w:rsidRPr="007F08B1">
              <w:rPr>
                <w:rFonts w:ascii="Times New Roman" w:hAnsi="Times New Roman" w:cs="Times New Roman"/>
              </w:rPr>
              <w:t>ь</w:t>
            </w:r>
            <w:r w:rsidRPr="007F08B1">
              <w:rPr>
                <w:rFonts w:ascii="Times New Roman" w:hAnsi="Times New Roman" w:cs="Times New Roman"/>
              </w:rPr>
              <w:t>мом в адрес отдела</w:t>
            </w:r>
          </w:p>
          <w:p w:rsidR="00981663" w:rsidRPr="007F08B1" w:rsidRDefault="00CA23C3" w:rsidP="00CA23C3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При наличии оснований</w:t>
            </w:r>
            <w:r w:rsidR="00FD00FE" w:rsidRPr="007F08B1">
              <w:rPr>
                <w:rFonts w:ascii="Times New Roman" w:hAnsi="Times New Roman" w:cs="Times New Roman"/>
              </w:rPr>
              <w:t xml:space="preserve"> для о</w:t>
            </w:r>
            <w:r w:rsidR="00FD00FE" w:rsidRPr="007F08B1">
              <w:rPr>
                <w:rFonts w:ascii="Times New Roman" w:hAnsi="Times New Roman" w:cs="Times New Roman"/>
              </w:rPr>
              <w:t>т</w:t>
            </w:r>
            <w:r w:rsidR="00FD00FE" w:rsidRPr="007F08B1">
              <w:rPr>
                <w:rFonts w:ascii="Times New Roman" w:hAnsi="Times New Roman" w:cs="Times New Roman"/>
              </w:rPr>
              <w:t>каза  в приеме</w:t>
            </w:r>
            <w:r w:rsidRPr="007F08B1">
              <w:rPr>
                <w:rFonts w:ascii="Times New Roman" w:hAnsi="Times New Roman" w:cs="Times New Roman"/>
              </w:rPr>
              <w:t xml:space="preserve"> специа</w:t>
            </w:r>
            <w:r w:rsidR="00FD00FE" w:rsidRPr="007F08B1">
              <w:rPr>
                <w:rFonts w:ascii="Times New Roman" w:hAnsi="Times New Roman" w:cs="Times New Roman"/>
              </w:rPr>
              <w:t>лист</w:t>
            </w:r>
            <w:r w:rsidRPr="007F08B1">
              <w:rPr>
                <w:rFonts w:ascii="Times New Roman" w:hAnsi="Times New Roman" w:cs="Times New Roman"/>
              </w:rPr>
              <w:t xml:space="preserve"> уведомляет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 о наличии препятствий к прин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>тию заявл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ния, возвращает заявление, объясняет заявителю содержание в</w:t>
            </w:r>
            <w:r w:rsidRPr="007F08B1">
              <w:rPr>
                <w:rFonts w:ascii="Times New Roman" w:hAnsi="Times New Roman" w:cs="Times New Roman"/>
              </w:rPr>
              <w:t>ы</w:t>
            </w:r>
            <w:r w:rsidRPr="007F08B1">
              <w:rPr>
                <w:rFonts w:ascii="Times New Roman" w:hAnsi="Times New Roman" w:cs="Times New Roman"/>
              </w:rPr>
              <w:t xml:space="preserve">явленных недостатков и предлагает </w:t>
            </w:r>
            <w:r w:rsidRPr="007F08B1">
              <w:rPr>
                <w:rFonts w:ascii="Times New Roman" w:hAnsi="Times New Roman" w:cs="Times New Roman"/>
              </w:rPr>
              <w:lastRenderedPageBreak/>
              <w:t>принять меры по их устране</w:t>
            </w:r>
            <w:r w:rsidR="00FD00FE" w:rsidRPr="007F08B1">
              <w:rPr>
                <w:rFonts w:ascii="Times New Roman" w:hAnsi="Times New Roman" w:cs="Times New Roman"/>
              </w:rPr>
              <w:t>нию.</w:t>
            </w:r>
          </w:p>
        </w:tc>
        <w:tc>
          <w:tcPr>
            <w:tcW w:w="1560" w:type="dxa"/>
          </w:tcPr>
          <w:p w:rsidR="00981663" w:rsidRPr="007F08B1" w:rsidRDefault="0040366A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81663" w:rsidRPr="007F08B1" w:rsidRDefault="009941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Специалист админ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C06034" w:rsidRDefault="007F08B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F08B1" w:rsidRPr="007F08B1" w:rsidRDefault="007F08B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</w:t>
            </w:r>
          </w:p>
        </w:tc>
        <w:tc>
          <w:tcPr>
            <w:tcW w:w="2126" w:type="dxa"/>
          </w:tcPr>
          <w:p w:rsidR="00C06034" w:rsidRPr="007F08B1" w:rsidRDefault="007F08B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 (приложение №1)</w:t>
            </w:r>
          </w:p>
        </w:tc>
      </w:tr>
      <w:tr w:rsidR="007F08B1" w:rsidRPr="007F08B1" w:rsidTr="007F08B1">
        <w:tc>
          <w:tcPr>
            <w:tcW w:w="15134" w:type="dxa"/>
            <w:gridSpan w:val="7"/>
          </w:tcPr>
          <w:p w:rsidR="005F4151" w:rsidRPr="007F08B1" w:rsidRDefault="005F4151" w:rsidP="00CA23C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административной процедуры 2:  </w:t>
            </w:r>
            <w:r w:rsidR="00CA23C3" w:rsidRPr="007F08B1">
              <w:rPr>
                <w:rFonts w:ascii="Times New Roman" w:hAnsi="Times New Roman" w:cs="Times New Roman"/>
                <w:b/>
              </w:rPr>
              <w:t>Определение оснований для предоставления муниципальной услуги бесплатно или за плату и по</w:t>
            </w:r>
            <w:r w:rsidR="00CA23C3" w:rsidRPr="007F08B1">
              <w:rPr>
                <w:rFonts w:ascii="Times New Roman" w:hAnsi="Times New Roman" w:cs="Times New Roman"/>
                <w:b/>
              </w:rPr>
              <w:t>д</w:t>
            </w:r>
            <w:r w:rsidR="00CA23C3" w:rsidRPr="007F08B1">
              <w:rPr>
                <w:rFonts w:ascii="Times New Roman" w:hAnsi="Times New Roman" w:cs="Times New Roman"/>
                <w:b/>
              </w:rPr>
              <w:t>готовка и направление уведомления о размере платы за предоставление сведений ИСОГД</w:t>
            </w:r>
          </w:p>
        </w:tc>
      </w:tr>
      <w:tr w:rsidR="007F08B1" w:rsidRPr="007F08B1" w:rsidTr="007F08B1">
        <w:tc>
          <w:tcPr>
            <w:tcW w:w="641" w:type="dxa"/>
          </w:tcPr>
          <w:p w:rsidR="005F4151" w:rsidRPr="007F08B1" w:rsidRDefault="005F4151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F4151" w:rsidRPr="007F08B1" w:rsidRDefault="00CA23C3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Определение оснований для предоставления м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ниципальной услуги беспла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но или за плату и подготовка и направл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ние уведомления о ра</w:t>
            </w:r>
            <w:r w:rsidRPr="007F08B1">
              <w:rPr>
                <w:rFonts w:ascii="Times New Roman" w:hAnsi="Times New Roman" w:cs="Times New Roman"/>
              </w:rPr>
              <w:t>з</w:t>
            </w:r>
            <w:r w:rsidRPr="007F08B1">
              <w:rPr>
                <w:rFonts w:ascii="Times New Roman" w:hAnsi="Times New Roman" w:cs="Times New Roman"/>
              </w:rPr>
              <w:t>мере платы за пред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ставление сведений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ОГД</w:t>
            </w:r>
          </w:p>
        </w:tc>
        <w:tc>
          <w:tcPr>
            <w:tcW w:w="3827" w:type="dxa"/>
          </w:tcPr>
          <w:p w:rsidR="00751D76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Начальник отдела </w:t>
            </w:r>
            <w:r w:rsidR="00751D76" w:rsidRPr="007F08B1">
              <w:rPr>
                <w:rFonts w:ascii="Times New Roman" w:hAnsi="Times New Roman" w:cs="Times New Roman"/>
              </w:rPr>
              <w:t xml:space="preserve">администрации </w:t>
            </w:r>
            <w:r w:rsidRPr="007F08B1">
              <w:rPr>
                <w:rFonts w:ascii="Times New Roman" w:hAnsi="Times New Roman" w:cs="Times New Roman"/>
              </w:rPr>
              <w:t>определяет должностное лицо, отве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ственное за предоставление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 xml:space="preserve">пальной услуги </w:t>
            </w:r>
          </w:p>
          <w:p w:rsidR="00F6599B" w:rsidRPr="007F08B1" w:rsidRDefault="00CA23C3" w:rsidP="00581F7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7F08B1">
              <w:rPr>
                <w:rFonts w:ascii="Times New Roman" w:hAnsi="Times New Roman" w:cs="Times New Roman"/>
              </w:rPr>
              <w:t>,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если заявителем целях реал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зации права на бесплатное получение сведений ИСОГД (информации о де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>тельности гос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дарственных органов и органов местного самоуправления, затр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гивающей права и установленные законодательством Российской Фед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рации обязанности заинт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ресованного пользователя информацией) предста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лены</w:t>
            </w:r>
            <w:r w:rsidR="00F6599B" w:rsidRPr="007F08B1">
              <w:rPr>
                <w:rFonts w:ascii="Times New Roman" w:hAnsi="Times New Roman" w:cs="Times New Roman"/>
              </w:rPr>
              <w:t xml:space="preserve"> необходимые</w:t>
            </w:r>
            <w:r w:rsidRPr="007F08B1">
              <w:rPr>
                <w:rFonts w:ascii="Times New Roman" w:hAnsi="Times New Roman" w:cs="Times New Roman"/>
              </w:rPr>
              <w:t xml:space="preserve"> документы, специ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лист в течение одного рабоч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го дня принимает решение о подготовке св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дений ИСОГД.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 В случае</w:t>
            </w:r>
            <w:proofErr w:type="gramStart"/>
            <w:r w:rsidRPr="007F08B1">
              <w:rPr>
                <w:rFonts w:ascii="Times New Roman" w:hAnsi="Times New Roman" w:cs="Times New Roman"/>
              </w:rPr>
              <w:t>,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если заявителем не пре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="00581F74" w:rsidRPr="007F08B1">
              <w:rPr>
                <w:rFonts w:ascii="Times New Roman" w:hAnsi="Times New Roman" w:cs="Times New Roman"/>
              </w:rPr>
              <w:t xml:space="preserve">ставлены документы для бесплатного предоставления информации </w:t>
            </w:r>
            <w:r w:rsidRPr="007F08B1">
              <w:rPr>
                <w:rFonts w:ascii="Times New Roman" w:hAnsi="Times New Roman" w:cs="Times New Roman"/>
              </w:rPr>
              <w:t>специ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лист подготавливает платежные док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менты, и уведомление о размере платы за предоставление сведений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ОГД.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Уведомление о размере платы за предоставление сведений ИСОГД по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писывается главой админ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стра</w:t>
            </w:r>
            <w:r w:rsidR="00581F74" w:rsidRPr="007F08B1">
              <w:rPr>
                <w:rFonts w:ascii="Times New Roman" w:hAnsi="Times New Roman" w:cs="Times New Roman"/>
              </w:rPr>
              <w:t>ции.</w:t>
            </w:r>
          </w:p>
          <w:p w:rsidR="00CD6B13" w:rsidRPr="007F08B1" w:rsidRDefault="00CA23C3" w:rsidP="00581F7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Уведомление о размере платы за предоставление сведений ИСОГД направляется заявителю посре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ством почтового отправления с уведомл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нием о вручении либо при направлении зая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ления и документов в форме электро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ного докумен</w:t>
            </w:r>
            <w:r w:rsidR="00581F74" w:rsidRPr="007F08B1">
              <w:rPr>
                <w:rFonts w:ascii="Times New Roman" w:hAnsi="Times New Roman" w:cs="Times New Roman"/>
              </w:rPr>
              <w:t>та, в личный кабинет з</w:t>
            </w:r>
            <w:r w:rsidR="00581F74" w:rsidRPr="007F08B1">
              <w:rPr>
                <w:rFonts w:ascii="Times New Roman" w:hAnsi="Times New Roman" w:cs="Times New Roman"/>
              </w:rPr>
              <w:t>а</w:t>
            </w:r>
            <w:r w:rsidR="00581F74" w:rsidRPr="007F08B1">
              <w:rPr>
                <w:rFonts w:ascii="Times New Roman" w:hAnsi="Times New Roman" w:cs="Times New Roman"/>
              </w:rPr>
              <w:lastRenderedPageBreak/>
              <w:t xml:space="preserve">явителя. </w:t>
            </w:r>
          </w:p>
        </w:tc>
        <w:tc>
          <w:tcPr>
            <w:tcW w:w="1560" w:type="dxa"/>
          </w:tcPr>
          <w:p w:rsidR="005F4151" w:rsidRPr="007F08B1" w:rsidRDefault="00CD6B13" w:rsidP="00F6599B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F6599B" w:rsidRPr="007F08B1">
              <w:rPr>
                <w:rFonts w:ascii="Times New Roman" w:hAnsi="Times New Roman" w:cs="Times New Roman"/>
              </w:rPr>
              <w:t>3</w:t>
            </w:r>
            <w:r w:rsidRPr="007F08B1">
              <w:rPr>
                <w:rFonts w:ascii="Times New Roman" w:hAnsi="Times New Roman" w:cs="Times New Roman"/>
              </w:rPr>
              <w:t xml:space="preserve"> рабочих дней </w:t>
            </w:r>
          </w:p>
        </w:tc>
        <w:tc>
          <w:tcPr>
            <w:tcW w:w="2126" w:type="dxa"/>
          </w:tcPr>
          <w:p w:rsidR="005F4151" w:rsidRPr="007F08B1" w:rsidRDefault="00751D76" w:rsidP="00751D76">
            <w:pPr>
              <w:ind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Специалист</w:t>
            </w:r>
            <w:r w:rsidR="00CD6B13" w:rsidRPr="007F08B1">
              <w:rPr>
                <w:rFonts w:ascii="Times New Roman" w:hAnsi="Times New Roman" w:cs="Times New Roman"/>
              </w:rPr>
              <w:t xml:space="preserve"> админ</w:t>
            </w:r>
            <w:r w:rsidR="00CD6B13" w:rsidRPr="007F08B1">
              <w:rPr>
                <w:rFonts w:ascii="Times New Roman" w:hAnsi="Times New Roman" w:cs="Times New Roman"/>
              </w:rPr>
              <w:t>и</w:t>
            </w:r>
            <w:r w:rsidR="00CD6B13" w:rsidRPr="007F08B1">
              <w:rPr>
                <w:rFonts w:ascii="Times New Roman" w:hAnsi="Times New Roman" w:cs="Times New Roman"/>
              </w:rPr>
              <w:t>страции, уполном</w:t>
            </w:r>
            <w:r w:rsidR="00CD6B13" w:rsidRPr="007F08B1">
              <w:rPr>
                <w:rFonts w:ascii="Times New Roman" w:hAnsi="Times New Roman" w:cs="Times New Roman"/>
              </w:rPr>
              <w:t>о</w:t>
            </w:r>
            <w:r w:rsidR="00CD6B13" w:rsidRPr="007F08B1">
              <w:rPr>
                <w:rFonts w:ascii="Times New Roman" w:hAnsi="Times New Roman" w:cs="Times New Roman"/>
              </w:rPr>
              <w:t>ченный на рассмо</w:t>
            </w:r>
            <w:r w:rsidR="00CD6B13" w:rsidRPr="007F08B1">
              <w:rPr>
                <w:rFonts w:ascii="Times New Roman" w:hAnsi="Times New Roman" w:cs="Times New Roman"/>
              </w:rPr>
              <w:t>т</w:t>
            </w:r>
            <w:r w:rsidR="00CD6B13" w:rsidRPr="007F08B1">
              <w:rPr>
                <w:rFonts w:ascii="Times New Roman" w:hAnsi="Times New Roman" w:cs="Times New Roman"/>
              </w:rPr>
              <w:t>рение представле</w:t>
            </w:r>
            <w:r w:rsidR="00CD6B13" w:rsidRPr="007F08B1">
              <w:rPr>
                <w:rFonts w:ascii="Times New Roman" w:hAnsi="Times New Roman" w:cs="Times New Roman"/>
              </w:rPr>
              <w:t>н</w:t>
            </w:r>
            <w:r w:rsidR="00CD6B13" w:rsidRPr="007F08B1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5F4151" w:rsidRPr="007F08B1" w:rsidRDefault="007F08B1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5F4151" w:rsidRPr="007F08B1" w:rsidRDefault="005F415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7F08B1" w:rsidRPr="007F08B1" w:rsidTr="007F08B1">
        <w:tc>
          <w:tcPr>
            <w:tcW w:w="15134" w:type="dxa"/>
            <w:gridSpan w:val="7"/>
          </w:tcPr>
          <w:p w:rsidR="005F4151" w:rsidRPr="007F08B1" w:rsidRDefault="005F4151" w:rsidP="00CA23C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</w:t>
            </w:r>
            <w:r w:rsidR="00CA23C3" w:rsidRPr="007F08B1">
              <w:rPr>
                <w:rFonts w:ascii="Times New Roman" w:hAnsi="Times New Roman" w:cs="Times New Roman"/>
                <w:b/>
              </w:rPr>
              <w:t>Подготовка сведений ИСОГД и определение наличия или отсутствия оснований для отказа в предоставлении муниципальной услуги</w:t>
            </w:r>
          </w:p>
        </w:tc>
      </w:tr>
      <w:tr w:rsidR="007F08B1" w:rsidRPr="007F08B1" w:rsidTr="007F08B1">
        <w:tc>
          <w:tcPr>
            <w:tcW w:w="641" w:type="dxa"/>
          </w:tcPr>
          <w:p w:rsidR="00526E6D" w:rsidRPr="007F08B1" w:rsidRDefault="00526E6D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6E6D" w:rsidRPr="007F08B1" w:rsidRDefault="00CA23C3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Подготовка сведений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ОГД и определение нал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чия или отсутствия основ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ний для отказа в предоставлении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827" w:type="dxa"/>
          </w:tcPr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При предоставлении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пальной услуги на платной осн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ве специалист в рамках межведомственного взаимоде</w:t>
            </w:r>
            <w:r w:rsidRPr="007F08B1">
              <w:rPr>
                <w:rFonts w:ascii="Times New Roman" w:hAnsi="Times New Roman" w:cs="Times New Roman"/>
              </w:rPr>
              <w:t>й</w:t>
            </w:r>
            <w:r w:rsidRPr="007F08B1">
              <w:rPr>
                <w:rFonts w:ascii="Times New Roman" w:hAnsi="Times New Roman" w:cs="Times New Roman"/>
              </w:rPr>
              <w:t>ствия направляет запрос в Федеральное казначейство для получения св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дений, подтверждающих внес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ние заявителем платы за предоставление сведений ИСОГД.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 если, внесение заявит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лем платы за предоставление сведений ИСОГД не подтвержд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но в ГИС ГМП специалист в 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чение одного рабочего дня подготавливает уведомление об отказе в предоставлении сведений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ОГД.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Уведомление об отказе в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нии сведений ИСОГД направляется заявителю посредством почтового о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правления с уведомлением о вр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чении либо при направлении заявления и д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кументов в форме электронного док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мента, в личный кабинет заявителя (представителя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теля) на Едином портале государственных и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пальных услуг (функций) или Портале госуда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ственных и муниципальных услуг Воронежской области.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7F08B1">
              <w:rPr>
                <w:rFonts w:ascii="Times New Roman" w:hAnsi="Times New Roman" w:cs="Times New Roman"/>
              </w:rPr>
              <w:t>В случае если, внесение заявит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лем платы за предоставление сведений ИСОГД подтверждено в ГИС ГМП или наличии основ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ний для предоставления муниципальной услуги бесплатно сп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циалист подготавливает сведения И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lastRenderedPageBreak/>
              <w:t>ОГД на бумажных и (или) электронных носителях в текстовой и (или) графич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ской формах.</w:t>
            </w:r>
            <w:proofErr w:type="gramEnd"/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7F08B1">
              <w:rPr>
                <w:rFonts w:ascii="Times New Roman" w:hAnsi="Times New Roman" w:cs="Times New Roman"/>
              </w:rPr>
              <w:t>,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если законодательством Ро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сийской Федерации устано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 запрет в предоставлении св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дений ИСОГД специалист подготавливает проект ув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домления об отказе в предоставлении свед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ний ИСОГД.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Уведомление подписывается главой администрации (главой муниципальн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го района)</w:t>
            </w:r>
            <w:proofErr w:type="gramStart"/>
            <w:r w:rsidRPr="007F08B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Уведомление об отказе в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нии сведений ИСОГД направляется почтовым отправлением в адрес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теля, а в случае направлении заявления и документов в форме электронн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го документа в личный кабинет заявителя (представителя заяв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теля) на Едином портале государственных и муниц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пальных услуг (функций) или Портале госуда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ственных и муниципальных услуг Воронежской области.</w:t>
            </w:r>
          </w:p>
          <w:p w:rsidR="00CA23C3" w:rsidRPr="007F08B1" w:rsidRDefault="00CA23C3" w:rsidP="00CA23C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7F08B1">
              <w:rPr>
                <w:rFonts w:ascii="Times New Roman" w:hAnsi="Times New Roman" w:cs="Times New Roman"/>
              </w:rPr>
              <w:t>,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если в законодательстве Ро</w:t>
            </w:r>
            <w:r w:rsidRPr="007F08B1">
              <w:rPr>
                <w:rFonts w:ascii="Times New Roman" w:hAnsi="Times New Roman" w:cs="Times New Roman"/>
              </w:rPr>
              <w:t>с</w:t>
            </w:r>
            <w:r w:rsidRPr="007F08B1">
              <w:rPr>
                <w:rFonts w:ascii="Times New Roman" w:hAnsi="Times New Roman" w:cs="Times New Roman"/>
              </w:rPr>
              <w:t>сийской Федерации отсу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ствует запрет в предоставлении сведений ИСОГД заинтересова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ному лицу специалист подготавливает сопроводительное письмо на имя заявителя.</w:t>
            </w:r>
          </w:p>
          <w:p w:rsidR="00526E6D" w:rsidRPr="007F08B1" w:rsidRDefault="00CA23C3" w:rsidP="00D835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Специалист передает подгото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ленные сведения ИСОГД на б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мажных и (или) электронных носителях в текстовой и (или) графической формах с сопров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дительным письмом на имя з</w:t>
            </w:r>
            <w:r w:rsidRPr="007F08B1">
              <w:rPr>
                <w:rFonts w:ascii="Times New Roman" w:hAnsi="Times New Roman" w:cs="Times New Roman"/>
              </w:rPr>
              <w:t>а</w:t>
            </w:r>
            <w:r w:rsidRPr="007F08B1">
              <w:rPr>
                <w:rFonts w:ascii="Times New Roman" w:hAnsi="Times New Roman" w:cs="Times New Roman"/>
              </w:rPr>
              <w:t>явителя на подписание главе а</w:t>
            </w:r>
            <w:r w:rsidRPr="007F08B1">
              <w:rPr>
                <w:rFonts w:ascii="Times New Roman" w:hAnsi="Times New Roman" w:cs="Times New Roman"/>
              </w:rPr>
              <w:t>д</w:t>
            </w:r>
            <w:r w:rsidRPr="007F08B1">
              <w:rPr>
                <w:rFonts w:ascii="Times New Roman" w:hAnsi="Times New Roman" w:cs="Times New Roman"/>
              </w:rPr>
              <w:t>министрации (</w:t>
            </w:r>
            <w:r w:rsidR="00D83545" w:rsidRPr="007F08B1">
              <w:rPr>
                <w:rFonts w:ascii="Times New Roman" w:hAnsi="Times New Roman" w:cs="Times New Roman"/>
              </w:rPr>
              <w:t>района).</w:t>
            </w:r>
          </w:p>
        </w:tc>
        <w:tc>
          <w:tcPr>
            <w:tcW w:w="1560" w:type="dxa"/>
          </w:tcPr>
          <w:p w:rsidR="00526E6D" w:rsidRPr="007F08B1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526E6D" w:rsidRPr="007F08B1" w:rsidRDefault="007E6DBE" w:rsidP="007E6DBE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Специалист админ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страции, уполном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ченный на подгото</w:t>
            </w:r>
            <w:r w:rsidRPr="007F08B1">
              <w:rPr>
                <w:rFonts w:ascii="Times New Roman" w:hAnsi="Times New Roman" w:cs="Times New Roman"/>
              </w:rPr>
              <w:t>в</w:t>
            </w:r>
            <w:r w:rsidRPr="007F08B1">
              <w:rPr>
                <w:rFonts w:ascii="Times New Roman" w:hAnsi="Times New Roman" w:cs="Times New Roman"/>
              </w:rPr>
              <w:t>ку сведений или о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>каза в предоставл</w:t>
            </w:r>
            <w:r w:rsidRPr="007F08B1">
              <w:rPr>
                <w:rFonts w:ascii="Times New Roman" w:hAnsi="Times New Roman" w:cs="Times New Roman"/>
              </w:rPr>
              <w:t>е</w:t>
            </w:r>
            <w:r w:rsidRPr="007F08B1">
              <w:rPr>
                <w:rFonts w:ascii="Times New Roman" w:hAnsi="Times New Roman" w:cs="Times New Roman"/>
              </w:rPr>
              <w:t>нии услуги</w:t>
            </w:r>
          </w:p>
        </w:tc>
        <w:tc>
          <w:tcPr>
            <w:tcW w:w="2410" w:type="dxa"/>
          </w:tcPr>
          <w:p w:rsidR="00526E6D" w:rsidRPr="007F08B1" w:rsidRDefault="007F08B1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526E6D" w:rsidRPr="007F08B1" w:rsidRDefault="00526E6D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7F08B1" w:rsidRPr="007F08B1" w:rsidTr="007F08B1">
        <w:tc>
          <w:tcPr>
            <w:tcW w:w="15134" w:type="dxa"/>
            <w:gridSpan w:val="7"/>
          </w:tcPr>
          <w:p w:rsidR="00FF6601" w:rsidRPr="007F08B1" w:rsidRDefault="00FF6601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</w:t>
            </w:r>
            <w:r w:rsidR="00CA23C3" w:rsidRPr="007F08B1">
              <w:rPr>
                <w:rFonts w:ascii="Times New Roman" w:hAnsi="Times New Roman" w:cs="Times New Roman"/>
                <w:b/>
              </w:rPr>
              <w:t>Выдача (направление) сведений ИСОГД</w:t>
            </w:r>
          </w:p>
        </w:tc>
      </w:tr>
      <w:tr w:rsidR="007F08B1" w:rsidRPr="007F08B1" w:rsidTr="007F08B1">
        <w:tc>
          <w:tcPr>
            <w:tcW w:w="641" w:type="dxa"/>
          </w:tcPr>
          <w:p w:rsidR="00FF6601" w:rsidRPr="007F08B1" w:rsidRDefault="00FF6601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F6601" w:rsidRPr="007F08B1" w:rsidRDefault="00CA23C3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Выдача (направление) сведений ИСОГД</w:t>
            </w:r>
          </w:p>
        </w:tc>
        <w:tc>
          <w:tcPr>
            <w:tcW w:w="3827" w:type="dxa"/>
          </w:tcPr>
          <w:p w:rsidR="00FF6601" w:rsidRPr="007F08B1" w:rsidRDefault="00CA23C3" w:rsidP="00D835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7F08B1">
              <w:rPr>
                <w:rFonts w:ascii="Times New Roman" w:hAnsi="Times New Roman" w:cs="Times New Roman"/>
              </w:rPr>
              <w:t>Сведения ИСОГД на бумажных и (или) электронных носителях в те</w:t>
            </w:r>
            <w:r w:rsidRPr="007F08B1">
              <w:rPr>
                <w:rFonts w:ascii="Times New Roman" w:hAnsi="Times New Roman" w:cs="Times New Roman"/>
              </w:rPr>
              <w:t>к</w:t>
            </w:r>
            <w:r w:rsidRPr="007F08B1">
              <w:rPr>
                <w:rFonts w:ascii="Times New Roman" w:hAnsi="Times New Roman" w:cs="Times New Roman"/>
              </w:rPr>
              <w:t>стовой и (или) графической формах с сопров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дительным письмом на имя заявителя не позднее следующего дня после их подписания направл</w:t>
            </w:r>
            <w:r w:rsidRPr="007F08B1">
              <w:rPr>
                <w:rFonts w:ascii="Times New Roman" w:hAnsi="Times New Roman" w:cs="Times New Roman"/>
              </w:rPr>
              <w:t>я</w:t>
            </w:r>
            <w:r w:rsidRPr="007F08B1">
              <w:rPr>
                <w:rFonts w:ascii="Times New Roman" w:hAnsi="Times New Roman" w:cs="Times New Roman"/>
              </w:rPr>
              <w:t>ются по адресу, указанному в заявлении, либо выдаю</w:t>
            </w:r>
            <w:r w:rsidRPr="007F08B1">
              <w:rPr>
                <w:rFonts w:ascii="Times New Roman" w:hAnsi="Times New Roman" w:cs="Times New Roman"/>
              </w:rPr>
              <w:t>т</w:t>
            </w:r>
            <w:r w:rsidRPr="007F08B1">
              <w:rPr>
                <w:rFonts w:ascii="Times New Roman" w:hAnsi="Times New Roman" w:cs="Times New Roman"/>
              </w:rPr>
              <w:t xml:space="preserve">ся заявителю лично в отделе </w:t>
            </w:r>
            <w:r w:rsidR="00D83545" w:rsidRPr="007F08B1">
              <w:rPr>
                <w:rFonts w:ascii="Times New Roman" w:hAnsi="Times New Roman" w:cs="Times New Roman"/>
              </w:rPr>
              <w:t>админ</w:t>
            </w:r>
            <w:r w:rsidR="00D83545" w:rsidRPr="007F08B1">
              <w:rPr>
                <w:rFonts w:ascii="Times New Roman" w:hAnsi="Times New Roman" w:cs="Times New Roman"/>
              </w:rPr>
              <w:t>и</w:t>
            </w:r>
            <w:r w:rsidR="00D83545" w:rsidRPr="007F08B1">
              <w:rPr>
                <w:rFonts w:ascii="Times New Roman" w:hAnsi="Times New Roman" w:cs="Times New Roman"/>
              </w:rPr>
              <w:t>страции или в МФЦ.</w:t>
            </w:r>
            <w:proofErr w:type="gramEnd"/>
          </w:p>
        </w:tc>
        <w:tc>
          <w:tcPr>
            <w:tcW w:w="1560" w:type="dxa"/>
          </w:tcPr>
          <w:p w:rsidR="00FF6601" w:rsidRPr="007F08B1" w:rsidRDefault="00D8354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1 раб</w:t>
            </w:r>
            <w:proofErr w:type="gramStart"/>
            <w:r w:rsidRPr="007F08B1">
              <w:rPr>
                <w:rFonts w:ascii="Times New Roman" w:hAnsi="Times New Roman" w:cs="Times New Roman"/>
              </w:rPr>
              <w:t>.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F08B1">
              <w:rPr>
                <w:rFonts w:ascii="Times New Roman" w:hAnsi="Times New Roman" w:cs="Times New Roman"/>
              </w:rPr>
              <w:t>д</w:t>
            </w:r>
            <w:proofErr w:type="gramEnd"/>
            <w:r w:rsidRPr="007F08B1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FF6601" w:rsidRPr="007F08B1" w:rsidRDefault="007F08B1" w:rsidP="007F08B1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или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</w:p>
        </w:tc>
        <w:tc>
          <w:tcPr>
            <w:tcW w:w="2410" w:type="dxa"/>
          </w:tcPr>
          <w:p w:rsidR="00FF6601" w:rsidRPr="007F08B1" w:rsidRDefault="007F08B1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F6601" w:rsidRPr="007F08B1" w:rsidRDefault="00FF660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210933" w:rsidRPr="007F08B1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7F08B1">
        <w:rPr>
          <w:rFonts w:ascii="Times New Roman" w:hAnsi="Times New Roman" w:cs="Times New Roman"/>
        </w:rPr>
        <w:br w:type="page"/>
      </w:r>
    </w:p>
    <w:p w:rsidR="004E7B41" w:rsidRPr="007F08B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F08B1" w:rsidRPr="007F08B1" w:rsidTr="009A473A">
        <w:tc>
          <w:tcPr>
            <w:tcW w:w="2376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фо</w:t>
            </w:r>
            <w:r w:rsidRPr="007F08B1">
              <w:rPr>
                <w:rFonts w:ascii="Times New Roman" w:hAnsi="Times New Roman" w:cs="Times New Roman"/>
                <w:b/>
              </w:rPr>
              <w:t>р</w:t>
            </w:r>
            <w:r w:rsidRPr="007F08B1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7F08B1">
              <w:rPr>
                <w:rFonts w:ascii="Times New Roman" w:hAnsi="Times New Roman" w:cs="Times New Roman"/>
                <w:b/>
              </w:rPr>
              <w:t>р</w:t>
            </w:r>
            <w:r w:rsidRPr="007F08B1">
              <w:rPr>
                <w:rFonts w:ascii="Times New Roman" w:hAnsi="Times New Roman" w:cs="Times New Roman"/>
                <w:b/>
              </w:rPr>
              <w:t>ганом, пред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ставл</w:t>
            </w:r>
            <w:r w:rsidRPr="007F08B1">
              <w:rPr>
                <w:rFonts w:ascii="Times New Roman" w:hAnsi="Times New Roman" w:cs="Times New Roman"/>
                <w:b/>
              </w:rPr>
              <w:t>я</w:t>
            </w:r>
            <w:r w:rsidRPr="007F08B1">
              <w:rPr>
                <w:rFonts w:ascii="Times New Roman" w:hAnsi="Times New Roman" w:cs="Times New Roman"/>
                <w:b/>
              </w:rPr>
              <w:t>ющим услугу, з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проса о предоста</w:t>
            </w:r>
            <w:r w:rsidRPr="007F08B1">
              <w:rPr>
                <w:rFonts w:ascii="Times New Roman" w:hAnsi="Times New Roman" w:cs="Times New Roman"/>
                <w:b/>
              </w:rPr>
              <w:t>в</w:t>
            </w:r>
            <w:r w:rsidRPr="007F08B1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 и иных докуме</w:t>
            </w:r>
            <w:r w:rsidRPr="007F08B1">
              <w:rPr>
                <w:rFonts w:ascii="Times New Roman" w:hAnsi="Times New Roman" w:cs="Times New Roman"/>
                <w:b/>
              </w:rPr>
              <w:t>н</w:t>
            </w:r>
            <w:r w:rsidRPr="007F08B1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</w:t>
            </w:r>
            <w:r w:rsidRPr="007F08B1">
              <w:rPr>
                <w:rFonts w:ascii="Times New Roman" w:hAnsi="Times New Roman" w:cs="Times New Roman"/>
                <w:b/>
              </w:rPr>
              <w:t>д</w:t>
            </w:r>
            <w:r w:rsidRPr="007F08B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емых в соотве</w:t>
            </w:r>
            <w:r w:rsidRPr="007F08B1">
              <w:rPr>
                <w:rFonts w:ascii="Times New Roman" w:hAnsi="Times New Roman" w:cs="Times New Roman"/>
                <w:b/>
              </w:rPr>
              <w:t>т</w:t>
            </w:r>
            <w:r w:rsidRPr="007F08B1">
              <w:rPr>
                <w:rFonts w:ascii="Times New Roman" w:hAnsi="Times New Roman" w:cs="Times New Roman"/>
                <w:b/>
              </w:rPr>
              <w:t>ствии с законод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тельством Ро</w:t>
            </w:r>
            <w:r w:rsidRPr="007F08B1">
              <w:rPr>
                <w:rFonts w:ascii="Times New Roman" w:hAnsi="Times New Roman" w:cs="Times New Roman"/>
                <w:b/>
              </w:rPr>
              <w:t>с</w:t>
            </w:r>
            <w:r w:rsidRPr="007F08B1">
              <w:rPr>
                <w:rFonts w:ascii="Times New Roman" w:hAnsi="Times New Roman" w:cs="Times New Roman"/>
                <w:b/>
              </w:rPr>
              <w:t>сийской Федер</w:t>
            </w:r>
            <w:r w:rsidRPr="007F08B1">
              <w:rPr>
                <w:rFonts w:ascii="Times New Roman" w:hAnsi="Times New Roman" w:cs="Times New Roman"/>
                <w:b/>
              </w:rPr>
              <w:t>а</w:t>
            </w:r>
            <w:r w:rsidRPr="007F08B1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7F08B1">
              <w:rPr>
                <w:rFonts w:ascii="Times New Roman" w:hAnsi="Times New Roman" w:cs="Times New Roman"/>
                <w:b/>
              </w:rPr>
              <w:t>е</w:t>
            </w:r>
            <w:r w:rsidRPr="007F08B1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 и д</w:t>
            </w:r>
            <w:r w:rsidRPr="007F08B1">
              <w:rPr>
                <w:rFonts w:ascii="Times New Roman" w:hAnsi="Times New Roman" w:cs="Times New Roman"/>
                <w:b/>
              </w:rPr>
              <w:t>о</w:t>
            </w:r>
            <w:r w:rsidRPr="007F08B1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7F08B1">
              <w:rPr>
                <w:rFonts w:ascii="Times New Roman" w:hAnsi="Times New Roman" w:cs="Times New Roman"/>
                <w:b/>
              </w:rPr>
              <w:t>б</w:t>
            </w:r>
            <w:r w:rsidRPr="007F08B1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7F08B1">
              <w:rPr>
                <w:rFonts w:ascii="Times New Roman" w:hAnsi="Times New Roman" w:cs="Times New Roman"/>
                <w:b/>
              </w:rPr>
              <w:t>й</w:t>
            </w:r>
            <w:r w:rsidRPr="007F08B1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</w:t>
            </w:r>
            <w:r w:rsidRPr="007F08B1">
              <w:rPr>
                <w:rFonts w:ascii="Times New Roman" w:hAnsi="Times New Roman" w:cs="Times New Roman"/>
                <w:b/>
              </w:rPr>
              <w:t>у</w:t>
            </w:r>
            <w:r w:rsidRPr="007F08B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F08B1" w:rsidRPr="007F08B1" w:rsidTr="009A473A">
        <w:tc>
          <w:tcPr>
            <w:tcW w:w="2376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7F08B1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7F08B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F08B1" w:rsidRPr="007F08B1" w:rsidTr="008E5BC8">
        <w:tc>
          <w:tcPr>
            <w:tcW w:w="14993" w:type="dxa"/>
            <w:gridSpan w:val="7"/>
          </w:tcPr>
          <w:p w:rsidR="009A473A" w:rsidRPr="007F08B1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7F08B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F08B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F08B1">
              <w:rPr>
                <w:rFonts w:ascii="Times New Roman" w:hAnsi="Times New Roman" w:cs="Times New Roman"/>
                <w:b/>
              </w:rPr>
              <w:t>» 1:</w:t>
            </w:r>
            <w:r w:rsidR="00A45256" w:rsidRPr="007F08B1">
              <w:rPr>
                <w:rFonts w:ascii="Times New Roman" w:hAnsi="Times New Roman" w:cs="Times New Roman"/>
                <w:b/>
              </w:rPr>
              <w:t xml:space="preserve"> </w:t>
            </w:r>
            <w:r w:rsidR="00DA74E9" w:rsidRPr="007F08B1">
              <w:rPr>
                <w:rFonts w:ascii="Times New Roman" w:hAnsi="Times New Roman" w:cs="Times New Roman"/>
                <w:b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9A473A" w:rsidRPr="007F08B1" w:rsidTr="009A473A">
        <w:tc>
          <w:tcPr>
            <w:tcW w:w="2376" w:type="dxa"/>
          </w:tcPr>
          <w:p w:rsidR="009A473A" w:rsidRPr="007F08B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Единый портал гос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7F08B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Портал государстве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7F08B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7F08B1" w:rsidRDefault="007F08B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7F08B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7F08B1">
              <w:rPr>
                <w:rFonts w:ascii="Times New Roman" w:hAnsi="Times New Roman" w:cs="Times New Roman"/>
              </w:rPr>
              <w:t>у</w:t>
            </w:r>
            <w:r w:rsidRPr="007F08B1">
              <w:rPr>
                <w:rFonts w:ascii="Times New Roman" w:hAnsi="Times New Roman" w:cs="Times New Roman"/>
              </w:rPr>
              <w:t>ментов на бума</w:t>
            </w:r>
            <w:r w:rsidRPr="007F08B1">
              <w:rPr>
                <w:rFonts w:ascii="Times New Roman" w:hAnsi="Times New Roman" w:cs="Times New Roman"/>
              </w:rPr>
              <w:t>ж</w:t>
            </w:r>
            <w:r w:rsidRPr="007F08B1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7F08B1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7F08B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стве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7F08B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7F08B1">
              <w:rPr>
                <w:rFonts w:ascii="Times New Roman" w:hAnsi="Times New Roman" w:cs="Times New Roman"/>
              </w:rPr>
              <w:t>на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F08B1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7F08B1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7F08B1">
              <w:rPr>
                <w:rFonts w:ascii="Times New Roman" w:hAnsi="Times New Roman" w:cs="Times New Roman"/>
              </w:rPr>
              <w:t>о</w:t>
            </w:r>
            <w:r w:rsidRPr="007F08B1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7F08B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7F08B1">
              <w:rPr>
                <w:rFonts w:ascii="Times New Roman" w:hAnsi="Times New Roman" w:cs="Times New Roman"/>
              </w:rPr>
              <w:t>- Единый портал государстве</w:t>
            </w:r>
            <w:r w:rsidRPr="007F08B1">
              <w:rPr>
                <w:rFonts w:ascii="Times New Roman" w:hAnsi="Times New Roman" w:cs="Times New Roman"/>
              </w:rPr>
              <w:t>н</w:t>
            </w:r>
            <w:r w:rsidRPr="007F08B1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7F08B1">
              <w:rPr>
                <w:rFonts w:ascii="Times New Roman" w:hAnsi="Times New Roman" w:cs="Times New Roman"/>
              </w:rPr>
              <w:t>р</w:t>
            </w:r>
            <w:r w:rsidRPr="007F08B1">
              <w:rPr>
                <w:rFonts w:ascii="Times New Roman" w:hAnsi="Times New Roman" w:cs="Times New Roman"/>
              </w:rPr>
              <w:t>ственных и мун</w:t>
            </w:r>
            <w:r w:rsidRPr="007F08B1">
              <w:rPr>
                <w:rFonts w:ascii="Times New Roman" w:hAnsi="Times New Roman" w:cs="Times New Roman"/>
              </w:rPr>
              <w:t>и</w:t>
            </w:r>
            <w:r w:rsidRPr="007F08B1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624A0A" w:rsidRPr="007F08B1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7F08B1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7F08B1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F08B1">
        <w:rPr>
          <w:rFonts w:ascii="Times New Roman" w:hAnsi="Times New Roman" w:cs="Times New Roman"/>
          <w:b/>
        </w:rPr>
        <w:t>Перечень приложений:</w:t>
      </w:r>
    </w:p>
    <w:p w:rsidR="00883DB0" w:rsidRPr="007F08B1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08B1">
        <w:rPr>
          <w:rFonts w:ascii="Times New Roman" w:hAnsi="Times New Roman" w:cs="Times New Roman"/>
        </w:rPr>
        <w:t>Приложение 1 (</w:t>
      </w:r>
      <w:r w:rsidR="00C06034" w:rsidRPr="007F08B1">
        <w:rPr>
          <w:rFonts w:ascii="Times New Roman" w:hAnsi="Times New Roman" w:cs="Times New Roman"/>
        </w:rPr>
        <w:t>форма заявления</w:t>
      </w:r>
      <w:r w:rsidRPr="007F08B1">
        <w:rPr>
          <w:rFonts w:ascii="Times New Roman" w:hAnsi="Times New Roman" w:cs="Times New Roman"/>
        </w:rPr>
        <w:t>)</w:t>
      </w:r>
    </w:p>
    <w:p w:rsidR="007775FB" w:rsidRPr="007F08B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F08B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7F08B1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F08B1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F08B1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40E1" w:rsidRPr="007F08B1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08B1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042E20" w:rsidRPr="007F08B1" w:rsidRDefault="00042E20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7F08B1">
        <w:rPr>
          <w:rFonts w:ascii="Times New Roman" w:eastAsia="Calibri" w:hAnsi="Times New Roman" w:cs="Times New Roman"/>
          <w:lang w:eastAsia="ru-RU"/>
        </w:rPr>
        <w:t>администрацию____________________________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муниципального района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(Ф.И.О.)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паспорт 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 xml:space="preserve">(серия, №, кем, когда </w:t>
      </w:r>
      <w:proofErr w:type="gramStart"/>
      <w:r w:rsidRPr="007F08B1">
        <w:rPr>
          <w:rFonts w:ascii="Times New Roman" w:eastAsia="Calibri" w:hAnsi="Times New Roman" w:cs="Times New Roman"/>
          <w:lang w:eastAsia="ru-RU"/>
        </w:rPr>
        <w:t>выдан</w:t>
      </w:r>
      <w:proofErr w:type="gramEnd"/>
      <w:r w:rsidRPr="007F08B1">
        <w:rPr>
          <w:rFonts w:ascii="Times New Roman" w:eastAsia="Calibri" w:hAnsi="Times New Roman" w:cs="Times New Roman"/>
          <w:lang w:eastAsia="ru-RU"/>
        </w:rPr>
        <w:t>)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проживающег</w:t>
      </w:r>
      <w:proofErr w:type="gramStart"/>
      <w:r w:rsidRPr="007F08B1">
        <w:rPr>
          <w:rFonts w:ascii="Times New Roman" w:eastAsia="Calibri" w:hAnsi="Times New Roman" w:cs="Times New Roman"/>
          <w:lang w:eastAsia="ru-RU"/>
        </w:rPr>
        <w:t>о(</w:t>
      </w:r>
      <w:proofErr w:type="gramEnd"/>
      <w:r w:rsidRPr="007F08B1">
        <w:rPr>
          <w:rFonts w:ascii="Times New Roman" w:eastAsia="Calibri" w:hAnsi="Times New Roman" w:cs="Times New Roman"/>
          <w:lang w:eastAsia="ru-RU"/>
        </w:rPr>
        <w:t>ей) по адресу: ______________________________________________________________________________________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контактный телефон 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для юридических лиц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(наименование, адрес, ОГРН, контактный тел</w:t>
      </w:r>
      <w:r w:rsidRPr="007F08B1">
        <w:rPr>
          <w:rFonts w:ascii="Times New Roman" w:eastAsia="Calibri" w:hAnsi="Times New Roman" w:cs="Times New Roman"/>
          <w:lang w:eastAsia="ru-RU"/>
        </w:rPr>
        <w:t>е</w:t>
      </w:r>
      <w:r w:rsidRPr="007F08B1">
        <w:rPr>
          <w:rFonts w:ascii="Times New Roman" w:eastAsia="Calibri" w:hAnsi="Times New Roman" w:cs="Times New Roman"/>
          <w:lang w:eastAsia="ru-RU"/>
        </w:rPr>
        <w:t>фон)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bookmarkStart w:id="2" w:name="Par470"/>
      <w:bookmarkEnd w:id="2"/>
      <w:r w:rsidRPr="007F08B1">
        <w:rPr>
          <w:rFonts w:ascii="Times New Roman" w:eastAsia="Calibri" w:hAnsi="Times New Roman" w:cs="Times New Roman"/>
          <w:lang w:eastAsia="ru-RU"/>
        </w:rPr>
        <w:t>ЗАЯВЛЕНИЕ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Прошу предоставить сведения из информационной системы обеспечения градостроител</w:t>
      </w:r>
      <w:r w:rsidRPr="007F08B1">
        <w:rPr>
          <w:rFonts w:ascii="Times New Roman" w:eastAsia="Calibri" w:hAnsi="Times New Roman" w:cs="Times New Roman"/>
          <w:lang w:eastAsia="ru-RU"/>
        </w:rPr>
        <w:t>ь</w:t>
      </w:r>
      <w:r w:rsidRPr="007F08B1">
        <w:rPr>
          <w:rFonts w:ascii="Times New Roman" w:eastAsia="Calibri" w:hAnsi="Times New Roman" w:cs="Times New Roman"/>
          <w:lang w:eastAsia="ru-RU"/>
        </w:rPr>
        <w:t>ной деятельности: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раздел информационной системы обеспечения градостроительной деятельн</w:t>
      </w:r>
      <w:r w:rsidRPr="007F08B1">
        <w:rPr>
          <w:rFonts w:ascii="Times New Roman" w:eastAsia="Calibri" w:hAnsi="Times New Roman" w:cs="Times New Roman"/>
          <w:lang w:eastAsia="ru-RU"/>
        </w:rPr>
        <w:t>о</w:t>
      </w:r>
      <w:r w:rsidRPr="007F08B1">
        <w:rPr>
          <w:rFonts w:ascii="Times New Roman" w:eastAsia="Calibri" w:hAnsi="Times New Roman" w:cs="Times New Roman"/>
          <w:lang w:eastAsia="ru-RU"/>
        </w:rPr>
        <w:t>сти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 xml:space="preserve">                        вид запрашиваемых сведений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форма предоставления сведений (на электронном или на бумажном носителе)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__________________________________________________________________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 xml:space="preserve">                              способ доставки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>«___» _____________ 20___ г.                ___________/___________________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 xml:space="preserve">                                              подпись         Ф.И.О.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F08B1">
        <w:rPr>
          <w:rFonts w:ascii="Times New Roman" w:eastAsia="Calibri" w:hAnsi="Times New Roman" w:cs="Times New Roman"/>
          <w:lang w:eastAsia="ru-RU"/>
        </w:rPr>
        <w:t xml:space="preserve">    Приложение: ___________________________________________________________</w:t>
      </w:r>
    </w:p>
    <w:p w:rsidR="00CA23C3" w:rsidRPr="007F08B1" w:rsidRDefault="00CA23C3" w:rsidP="00CA2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sectPr w:rsidR="00CA23C3" w:rsidRPr="007F08B1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92" w:rsidRDefault="00294A92" w:rsidP="00D328E5">
      <w:pPr>
        <w:spacing w:after="0" w:line="240" w:lineRule="auto"/>
      </w:pPr>
      <w:r>
        <w:separator/>
      </w:r>
    </w:p>
  </w:endnote>
  <w:endnote w:type="continuationSeparator" w:id="0">
    <w:p w:rsidR="00294A92" w:rsidRDefault="00294A92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92" w:rsidRDefault="00294A92" w:rsidP="00D328E5">
      <w:pPr>
        <w:spacing w:after="0" w:line="240" w:lineRule="auto"/>
      </w:pPr>
      <w:r>
        <w:separator/>
      </w:r>
    </w:p>
  </w:footnote>
  <w:footnote w:type="continuationSeparator" w:id="0">
    <w:p w:rsidR="00294A92" w:rsidRDefault="00294A92" w:rsidP="00D328E5">
      <w:pPr>
        <w:spacing w:after="0" w:line="240" w:lineRule="auto"/>
      </w:pPr>
      <w:r>
        <w:continuationSeparator/>
      </w:r>
    </w:p>
  </w:footnote>
  <w:footnote w:id="1">
    <w:p w:rsidR="00876BA1" w:rsidRPr="007F08B1" w:rsidRDefault="00876BA1">
      <w:pPr>
        <w:pStyle w:val="ad"/>
        <w:rPr>
          <w:rFonts w:ascii="Times New Roman" w:hAnsi="Times New Roman" w:cs="Times New Roman"/>
        </w:rPr>
      </w:pPr>
      <w:r w:rsidRPr="007F08B1">
        <w:rPr>
          <w:rStyle w:val="af"/>
          <w:rFonts w:ascii="Times New Roman" w:hAnsi="Times New Roman" w:cs="Times New Roman"/>
        </w:rPr>
        <w:footnoteRef/>
      </w:r>
      <w:r w:rsidRPr="007F08B1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7F08B1" w:rsidRPr="007F08B1" w:rsidRDefault="007F08B1">
      <w:pPr>
        <w:pStyle w:val="ad"/>
      </w:pPr>
      <w:r w:rsidRPr="007F08B1">
        <w:rPr>
          <w:rStyle w:val="af"/>
        </w:rPr>
        <w:footnoteRef/>
      </w:r>
      <w:r w:rsidRPr="007F08B1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7F08B1" w:rsidRDefault="007F08B1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876BA1" w:rsidRPr="007F08B1" w:rsidRDefault="00876BA1" w:rsidP="00F7106A">
      <w:pPr>
        <w:pStyle w:val="ad"/>
      </w:pPr>
      <w:r w:rsidRPr="007F08B1">
        <w:rPr>
          <w:rStyle w:val="af"/>
        </w:rPr>
        <w:footnoteRef/>
      </w:r>
      <w:r w:rsidRPr="007F08B1">
        <w:t xml:space="preserve"> </w:t>
      </w:r>
      <w:r w:rsidRPr="007F08B1">
        <w:rPr>
          <w:rFonts w:ascii="Times New Roman" w:hAnsi="Times New Roman" w:cs="Times New Roman"/>
        </w:rPr>
        <w:t>Бесплатно осуществляется предоставление сведений информационной системы обеспечения градостроительной деятельности по запросам физических и юридических лиц в случаях, предусмотренных федеральным законодательством.  При предоставлении муниципальной услуги на платной основе, необходимо указать размер платы за предоставление сведений ИСОГД, определенный соответствующим  постановлением администрации муниципального района  «О плате за представление сведений и</w:t>
      </w:r>
      <w:r w:rsidRPr="007F08B1">
        <w:rPr>
          <w:rFonts w:ascii="Times New Roman" w:hAnsi="Times New Roman" w:cs="Times New Roman"/>
        </w:rPr>
        <w:t>н</w:t>
      </w:r>
      <w:r w:rsidRPr="007F08B1">
        <w:rPr>
          <w:rFonts w:ascii="Times New Roman" w:hAnsi="Times New Roman" w:cs="Times New Roman"/>
        </w:rPr>
        <w:t>формационной системы обеспечения градостроительной деятельности», его реквизиты и КБК для оплаты</w:t>
      </w:r>
    </w:p>
  </w:footnote>
  <w:footnote w:id="5">
    <w:p w:rsidR="007F08B1" w:rsidRPr="007F08B1" w:rsidRDefault="007F08B1">
      <w:pPr>
        <w:pStyle w:val="ad"/>
        <w:rPr>
          <w:rFonts w:ascii="Times New Roman" w:hAnsi="Times New Roman" w:cs="Times New Roman"/>
        </w:rPr>
      </w:pPr>
      <w:r w:rsidRPr="007F08B1">
        <w:rPr>
          <w:rStyle w:val="af"/>
          <w:rFonts w:ascii="Times New Roman" w:hAnsi="Times New Roman" w:cs="Times New Roman"/>
        </w:rPr>
        <w:footnoteRef/>
      </w:r>
      <w:r w:rsidRPr="007F08B1">
        <w:rPr>
          <w:rFonts w:ascii="Times New Roman" w:hAnsi="Times New Roman" w:cs="Times New Roman"/>
        </w:rPr>
        <w:t xml:space="preserve"> Полный перечень установленных к документам требований, образец заявления приводятся органом, предоставляющим услугу</w:t>
      </w:r>
    </w:p>
  </w:footnote>
  <w:footnote w:id="6">
    <w:p w:rsidR="007F08B1" w:rsidRPr="005257FF" w:rsidRDefault="007F08B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7F08B1" w:rsidRDefault="007F08B1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7F08B1" w:rsidRPr="007F08B1" w:rsidRDefault="007F08B1">
      <w:pPr>
        <w:pStyle w:val="ad"/>
      </w:pPr>
      <w:r w:rsidRPr="007F08B1">
        <w:rPr>
          <w:rStyle w:val="af"/>
        </w:rPr>
        <w:footnoteRef/>
      </w:r>
      <w:r w:rsidRPr="007F08B1">
        <w:t xml:space="preserve"> </w:t>
      </w:r>
      <w:r w:rsidRPr="007F08B1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9">
    <w:p w:rsidR="00876BA1" w:rsidRPr="007F08B1" w:rsidRDefault="00876BA1">
      <w:pPr>
        <w:pStyle w:val="ad"/>
      </w:pPr>
      <w:r w:rsidRPr="007F08B1">
        <w:rPr>
          <w:rStyle w:val="af"/>
        </w:rPr>
        <w:footnoteRef/>
      </w:r>
      <w:r w:rsidRPr="007F08B1">
        <w:t xml:space="preserve"> </w:t>
      </w:r>
      <w:r w:rsidRPr="007F08B1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7F08B1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0E7696"/>
    <w:rsid w:val="001140E1"/>
    <w:rsid w:val="001154C7"/>
    <w:rsid w:val="00125DE2"/>
    <w:rsid w:val="001270B5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21FE4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4A92"/>
    <w:rsid w:val="002964A7"/>
    <w:rsid w:val="002A115A"/>
    <w:rsid w:val="002A53CC"/>
    <w:rsid w:val="002A5F63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03784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42A69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7278E"/>
    <w:rsid w:val="00572E1A"/>
    <w:rsid w:val="00581F74"/>
    <w:rsid w:val="005A1D24"/>
    <w:rsid w:val="005B1D04"/>
    <w:rsid w:val="005B5DC1"/>
    <w:rsid w:val="005D15A9"/>
    <w:rsid w:val="005D4875"/>
    <w:rsid w:val="005E25FA"/>
    <w:rsid w:val="005E3788"/>
    <w:rsid w:val="005E4A87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1260"/>
    <w:rsid w:val="00682329"/>
    <w:rsid w:val="006912BC"/>
    <w:rsid w:val="00693701"/>
    <w:rsid w:val="0069402C"/>
    <w:rsid w:val="006940E4"/>
    <w:rsid w:val="0069792A"/>
    <w:rsid w:val="006A01CE"/>
    <w:rsid w:val="006A687E"/>
    <w:rsid w:val="006C144B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1D76"/>
    <w:rsid w:val="007529A1"/>
    <w:rsid w:val="0075763B"/>
    <w:rsid w:val="0076391F"/>
    <w:rsid w:val="007639AB"/>
    <w:rsid w:val="007775FB"/>
    <w:rsid w:val="00787AA7"/>
    <w:rsid w:val="007A6FEC"/>
    <w:rsid w:val="007B41FC"/>
    <w:rsid w:val="007C1A02"/>
    <w:rsid w:val="007D290E"/>
    <w:rsid w:val="007D4464"/>
    <w:rsid w:val="007E5B50"/>
    <w:rsid w:val="007E6DBE"/>
    <w:rsid w:val="007F08B1"/>
    <w:rsid w:val="007F4F65"/>
    <w:rsid w:val="008128E8"/>
    <w:rsid w:val="00817292"/>
    <w:rsid w:val="008202EC"/>
    <w:rsid w:val="0084228F"/>
    <w:rsid w:val="00843A61"/>
    <w:rsid w:val="008476CC"/>
    <w:rsid w:val="00852C2C"/>
    <w:rsid w:val="00857D95"/>
    <w:rsid w:val="008629F4"/>
    <w:rsid w:val="00876BA1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17798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93F12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A23C3"/>
    <w:rsid w:val="00CB50A6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4536D"/>
    <w:rsid w:val="00D543C5"/>
    <w:rsid w:val="00D62F0A"/>
    <w:rsid w:val="00D83545"/>
    <w:rsid w:val="00D9199C"/>
    <w:rsid w:val="00DA74E9"/>
    <w:rsid w:val="00DC1E0F"/>
    <w:rsid w:val="00DC4552"/>
    <w:rsid w:val="00DD78BF"/>
    <w:rsid w:val="00DE62E8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33AD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599B"/>
    <w:rsid w:val="00F7106A"/>
    <w:rsid w:val="00F84DA5"/>
    <w:rsid w:val="00FA5CC4"/>
    <w:rsid w:val="00FB47D5"/>
    <w:rsid w:val="00FB67BA"/>
    <w:rsid w:val="00FD00FE"/>
    <w:rsid w:val="00FD5847"/>
    <w:rsid w:val="00FE0394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5B900-C48C-471C-9E49-1A86E4ED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4503</TotalTime>
  <Pages>19</Pages>
  <Words>3261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20</cp:revision>
  <dcterms:created xsi:type="dcterms:W3CDTF">2015-09-01T14:06:00Z</dcterms:created>
  <dcterms:modified xsi:type="dcterms:W3CDTF">2016-11-24T15:12:00Z</dcterms:modified>
</cp:coreProperties>
</file>