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8A5" w:rsidRPr="005F2A3B" w:rsidRDefault="00C058A5" w:rsidP="00C058A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5F2A3B">
        <w:rPr>
          <w:rFonts w:ascii="Times New Roman" w:eastAsia="Calibri" w:hAnsi="Times New Roman" w:cs="Times New Roman"/>
          <w:sz w:val="20"/>
          <w:szCs w:val="20"/>
        </w:rPr>
        <w:t xml:space="preserve">Приложение </w:t>
      </w:r>
      <w:r w:rsidR="00436610" w:rsidRPr="005F2A3B">
        <w:rPr>
          <w:rFonts w:ascii="Times New Roman" w:eastAsia="Calibri" w:hAnsi="Times New Roman" w:cs="Times New Roman"/>
          <w:sz w:val="20"/>
          <w:szCs w:val="20"/>
        </w:rPr>
        <w:t>№ 2</w:t>
      </w:r>
    </w:p>
    <w:p w:rsidR="00341481" w:rsidRPr="005F2A3B"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F2A3B">
        <w:rPr>
          <w:rFonts w:ascii="Times New Roman" w:eastAsia="Times New Roman" w:hAnsi="Times New Roman" w:cs="Times New Roman"/>
          <w:sz w:val="20"/>
          <w:szCs w:val="20"/>
          <w:lang w:eastAsia="ru-RU"/>
        </w:rPr>
        <w:t xml:space="preserve">к Порядку по организации и проведению                    </w:t>
      </w:r>
    </w:p>
    <w:p w:rsidR="00341481" w:rsidRPr="005F2A3B"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F2A3B">
        <w:rPr>
          <w:rFonts w:ascii="Times New Roman" w:eastAsia="Times New Roman" w:hAnsi="Times New Roman" w:cs="Times New Roman"/>
          <w:sz w:val="20"/>
          <w:szCs w:val="20"/>
          <w:lang w:eastAsia="ru-RU"/>
        </w:rPr>
        <w:t xml:space="preserve">                                                  процедуры оценки регулирующего воздействия</w:t>
      </w:r>
    </w:p>
    <w:p w:rsidR="00341481" w:rsidRPr="005F2A3B"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F2A3B">
        <w:rPr>
          <w:rFonts w:ascii="Times New Roman" w:eastAsia="Times New Roman" w:hAnsi="Times New Roman" w:cs="Times New Roman"/>
          <w:sz w:val="20"/>
          <w:szCs w:val="20"/>
          <w:lang w:eastAsia="ru-RU"/>
        </w:rPr>
        <w:t xml:space="preserve">  проектов нормативных правовых актов</w:t>
      </w:r>
    </w:p>
    <w:p w:rsidR="00341481" w:rsidRPr="005F2A3B" w:rsidRDefault="00341481" w:rsidP="0034148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F2A3B">
        <w:rPr>
          <w:rFonts w:ascii="Times New Roman" w:eastAsia="Times New Roman" w:hAnsi="Times New Roman" w:cs="Times New Roman"/>
          <w:sz w:val="20"/>
          <w:szCs w:val="20"/>
          <w:lang w:eastAsia="ru-RU"/>
        </w:rPr>
        <w:t xml:space="preserve">и </w:t>
      </w:r>
      <w:r w:rsidRPr="005F2A3B">
        <w:rPr>
          <w:rFonts w:ascii="Times New Roman" w:eastAsia="Times New Roman" w:hAnsi="Times New Roman" w:cs="Times New Roman"/>
          <w:bCs/>
          <w:sz w:val="20"/>
          <w:szCs w:val="20"/>
          <w:lang w:eastAsia="ru-RU"/>
        </w:rPr>
        <w:t>экспертизы</w:t>
      </w:r>
      <w:r w:rsidRPr="005F2A3B">
        <w:rPr>
          <w:rFonts w:ascii="Times New Roman" w:eastAsia="Times New Roman" w:hAnsi="Times New Roman" w:cs="Times New Roman"/>
          <w:sz w:val="20"/>
          <w:szCs w:val="20"/>
          <w:lang w:eastAsia="ru-RU"/>
        </w:rPr>
        <w:t xml:space="preserve"> муниципальных</w:t>
      </w:r>
    </w:p>
    <w:p w:rsidR="00341481" w:rsidRDefault="00341481" w:rsidP="0034148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F2A3B">
        <w:rPr>
          <w:rFonts w:ascii="Times New Roman" w:eastAsia="Times New Roman" w:hAnsi="Times New Roman" w:cs="Times New Roman"/>
          <w:sz w:val="20"/>
          <w:szCs w:val="20"/>
          <w:lang w:eastAsia="ru-RU"/>
        </w:rPr>
        <w:t>нормативных правовых актов</w:t>
      </w:r>
    </w:p>
    <w:p w:rsidR="00341481" w:rsidRDefault="00341481" w:rsidP="00341481">
      <w:pPr>
        <w:widowControl w:val="0"/>
        <w:autoSpaceDE w:val="0"/>
        <w:autoSpaceDN w:val="0"/>
        <w:spacing w:after="0" w:line="240" w:lineRule="auto"/>
        <w:rPr>
          <w:rFonts w:ascii="Times New Roman" w:eastAsia="Times New Roman" w:hAnsi="Times New Roman" w:cs="Times New Roman"/>
          <w:sz w:val="28"/>
          <w:szCs w:val="28"/>
          <w:lang w:eastAsia="ru-RU"/>
        </w:rPr>
      </w:pPr>
    </w:p>
    <w:p w:rsidR="00436610" w:rsidRPr="00C058A5" w:rsidRDefault="00436610" w:rsidP="00C821F1">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C058A5" w:rsidRDefault="00C058A5"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7BF9">
        <w:rPr>
          <w:rFonts w:ascii="Times New Roman" w:eastAsia="Times New Roman" w:hAnsi="Times New Roman" w:cs="Times New Roman"/>
          <w:b/>
          <w:sz w:val="28"/>
          <w:szCs w:val="28"/>
          <w:lang w:eastAsia="ru-RU"/>
        </w:rPr>
        <w:t>Заключение об оценке регулирующего воздействия</w:t>
      </w:r>
    </w:p>
    <w:p w:rsidR="005B261B" w:rsidRPr="003C7BF9" w:rsidRDefault="005B261B" w:rsidP="00C058A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B34E55" w:rsidRPr="008F0240" w:rsidRDefault="005B261B" w:rsidP="00B34E55">
      <w:pPr>
        <w:pStyle w:val="ConsPlusTitle"/>
        <w:ind w:right="-143"/>
        <w:jc w:val="both"/>
        <w:rPr>
          <w:rFonts w:ascii="Times New Roman" w:hAnsi="Times New Roman" w:cs="Times New Roman"/>
          <w:b w:val="0"/>
          <w:sz w:val="28"/>
          <w:szCs w:val="28"/>
        </w:rPr>
      </w:pPr>
      <w:r w:rsidRPr="00341481">
        <w:t xml:space="preserve">          </w:t>
      </w:r>
      <w:r w:rsidR="00B34E55">
        <w:rPr>
          <w:rFonts w:ascii="Times New Roman" w:hAnsi="Times New Roman" w:cs="Times New Roman"/>
          <w:color w:val="000000"/>
          <w:sz w:val="28"/>
          <w:szCs w:val="28"/>
        </w:rPr>
        <w:t>П</w:t>
      </w:r>
      <w:r w:rsidR="00B34E55" w:rsidRPr="00F80D40">
        <w:rPr>
          <w:rFonts w:ascii="Times New Roman" w:hAnsi="Times New Roman" w:cs="Times New Roman"/>
          <w:color w:val="000000"/>
          <w:sz w:val="28"/>
          <w:szCs w:val="28"/>
        </w:rPr>
        <w:t xml:space="preserve">роект решения  </w:t>
      </w:r>
      <w:r w:rsidR="00B34E55" w:rsidRPr="00F80D40">
        <w:rPr>
          <w:rFonts w:ascii="Times New Roman" w:hAnsi="Times New Roman" w:cs="Times New Roman"/>
          <w:sz w:val="28"/>
          <w:szCs w:val="28"/>
        </w:rPr>
        <w:t xml:space="preserve">Совета народных депутатов Хохольского муниципального района  </w:t>
      </w:r>
      <w:r w:rsidR="00B34E55" w:rsidRPr="00F80D40">
        <w:rPr>
          <w:rFonts w:ascii="Times New Roman" w:hAnsi="Times New Roman" w:cs="Times New Roman"/>
          <w:bCs/>
          <w:sz w:val="28"/>
          <w:szCs w:val="28"/>
        </w:rPr>
        <w:t xml:space="preserve">Воронежской области </w:t>
      </w:r>
      <w:r w:rsidR="00B34E55" w:rsidRPr="00F80D40">
        <w:rPr>
          <w:rFonts w:ascii="Times New Roman" w:hAnsi="Times New Roman" w:cs="Times New Roman"/>
          <w:sz w:val="28"/>
          <w:szCs w:val="28"/>
        </w:rPr>
        <w:t>«О внесении изменений в решение  Совета народных депутатов Хохольского муниципального района Воронежской области от 29.09.2021 №26 «Об утверждении Положения о муниципальном земельном контроле на территории Хохольского муниципального района Воронежской области»</w:t>
      </w:r>
    </w:p>
    <w:p w:rsidR="00D15EF5" w:rsidRPr="0071570B" w:rsidRDefault="00D15EF5" w:rsidP="00995780">
      <w:pPr>
        <w:pStyle w:val="ad"/>
        <w:jc w:val="both"/>
        <w:rPr>
          <w:b w:val="0"/>
        </w:rPr>
      </w:pPr>
    </w:p>
    <w:p w:rsidR="00CE0822" w:rsidRPr="0071570B" w:rsidRDefault="003C7BF9" w:rsidP="00D15EF5">
      <w:pPr>
        <w:pStyle w:val="ConsPlusNormal"/>
        <w:jc w:val="both"/>
        <w:rPr>
          <w:rFonts w:ascii="Times New Roman" w:hAnsi="Times New Roman" w:cs="Times New Roman"/>
          <w:b/>
          <w:sz w:val="24"/>
          <w:szCs w:val="24"/>
        </w:rPr>
      </w:pPr>
      <w:r w:rsidRPr="0071570B">
        <w:rPr>
          <w:rFonts w:ascii="Times New Roman" w:hAnsi="Times New Roman" w:cs="Times New Roman"/>
          <w:sz w:val="24"/>
          <w:szCs w:val="24"/>
        </w:rPr>
        <w:t xml:space="preserve"> </w:t>
      </w:r>
      <w:r w:rsidR="00C058A5" w:rsidRPr="0071570B">
        <w:rPr>
          <w:rFonts w:ascii="Times New Roman" w:hAnsi="Times New Roman" w:cs="Times New Roman"/>
          <w:b/>
          <w:sz w:val="24"/>
          <w:szCs w:val="24"/>
        </w:rPr>
        <w:t>(наименование проекта муниципального нормативного правового акта)</w:t>
      </w:r>
    </w:p>
    <w:p w:rsidR="00D15EF5" w:rsidRPr="0071570B" w:rsidRDefault="00D15EF5" w:rsidP="00D15EF5">
      <w:pPr>
        <w:pStyle w:val="ConsPlusNormal"/>
        <w:jc w:val="both"/>
        <w:rPr>
          <w:rFonts w:ascii="Times New Roman" w:hAnsi="Times New Roman" w:cs="Times New Roman"/>
          <w:b/>
          <w:sz w:val="24"/>
          <w:szCs w:val="24"/>
        </w:rPr>
      </w:pPr>
    </w:p>
    <w:p w:rsidR="00D15EF5" w:rsidRPr="0071570B" w:rsidRDefault="00995780"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hAnsi="Times New Roman" w:cs="Times New Roman"/>
          <w:sz w:val="28"/>
          <w:szCs w:val="28"/>
        </w:rPr>
        <w:t xml:space="preserve">Отдел </w:t>
      </w:r>
      <w:r w:rsidR="00A610FE" w:rsidRPr="0071570B">
        <w:rPr>
          <w:rFonts w:ascii="Times New Roman" w:hAnsi="Times New Roman" w:cs="Times New Roman"/>
          <w:sz w:val="28"/>
          <w:szCs w:val="28"/>
        </w:rPr>
        <w:t>экономики</w:t>
      </w:r>
      <w:r w:rsidRPr="0071570B">
        <w:rPr>
          <w:rFonts w:ascii="Times New Roman" w:hAnsi="Times New Roman" w:cs="Times New Roman"/>
          <w:sz w:val="28"/>
          <w:szCs w:val="28"/>
        </w:rPr>
        <w:t xml:space="preserve"> администрации Хохольского муниципального района</w:t>
      </w:r>
      <w:r w:rsidR="00D15EF5" w:rsidRPr="0071570B">
        <w:rPr>
          <w:rFonts w:ascii="Times New Roman" w:hAnsi="Times New Roman" w:cs="Times New Roman"/>
          <w:color w:val="000000"/>
          <w:sz w:val="28"/>
          <w:szCs w:val="28"/>
        </w:rPr>
        <w:t>.</w:t>
      </w:r>
      <w:r w:rsidR="00D15EF5" w:rsidRPr="0071570B">
        <w:rPr>
          <w:rFonts w:ascii="Times New Roman" w:eastAsia="Times New Roman" w:hAnsi="Times New Roman" w:cs="Times New Roman"/>
          <w:b/>
          <w:sz w:val="24"/>
          <w:szCs w:val="24"/>
          <w:lang w:eastAsia="ru-RU"/>
        </w:rPr>
        <w:t xml:space="preserve"> </w:t>
      </w:r>
    </w:p>
    <w:p w:rsidR="006A76F1" w:rsidRPr="0071570B" w:rsidRDefault="006A76F1"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eastAsia="Times New Roman" w:hAnsi="Times New Roman" w:cs="Times New Roman"/>
          <w:b/>
          <w:sz w:val="24"/>
          <w:szCs w:val="24"/>
          <w:lang w:eastAsia="ru-RU"/>
        </w:rPr>
        <w:t>(наименование уполномоченного органа)</w:t>
      </w:r>
    </w:p>
    <w:p w:rsidR="00A610FE" w:rsidRPr="0071570B" w:rsidRDefault="00A610FE"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C058A5" w:rsidRPr="0071570B" w:rsidRDefault="003C7BF9"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 </w:t>
      </w:r>
      <w:r w:rsidR="00C058A5" w:rsidRPr="0071570B">
        <w:rPr>
          <w:rFonts w:ascii="Times New Roman" w:eastAsia="Times New Roman" w:hAnsi="Times New Roman" w:cs="Times New Roman"/>
          <w:sz w:val="28"/>
          <w:szCs w:val="28"/>
          <w:lang w:eastAsia="ru-RU"/>
        </w:rPr>
        <w:t xml:space="preserve">в соответствии с </w:t>
      </w:r>
      <w:r w:rsidRPr="0071570B">
        <w:rPr>
          <w:rFonts w:ascii="Times New Roman" w:eastAsia="Times New Roman" w:hAnsi="Times New Roman" w:cs="Times New Roman"/>
          <w:sz w:val="28"/>
          <w:szCs w:val="28"/>
          <w:lang w:eastAsia="ru-RU"/>
        </w:rPr>
        <w:t xml:space="preserve">Постановлением администрации Хохольского муниципального района </w:t>
      </w:r>
      <w:r w:rsidR="006A76F1" w:rsidRPr="0071570B">
        <w:rPr>
          <w:rFonts w:ascii="Times New Roman" w:eastAsia="Times New Roman" w:hAnsi="Times New Roman" w:cs="Times New Roman"/>
          <w:sz w:val="28"/>
          <w:szCs w:val="28"/>
          <w:lang w:eastAsia="ru-RU"/>
        </w:rPr>
        <w:t xml:space="preserve"> </w:t>
      </w:r>
      <w:r w:rsidRPr="0071570B">
        <w:rPr>
          <w:rFonts w:ascii="Times New Roman" w:eastAsia="Times New Roman" w:hAnsi="Times New Roman" w:cs="Times New Roman"/>
          <w:sz w:val="28"/>
          <w:szCs w:val="28"/>
          <w:lang w:eastAsia="ru-RU"/>
        </w:rPr>
        <w:t>№ 588 от 12.08.2019г</w:t>
      </w:r>
    </w:p>
    <w:p w:rsidR="006A76F1" w:rsidRDefault="00C058A5" w:rsidP="00D46C69">
      <w:pPr>
        <w:widowControl w:val="0"/>
        <w:autoSpaceDE w:val="0"/>
        <w:autoSpaceDN w:val="0"/>
        <w:spacing w:after="0" w:line="240" w:lineRule="auto"/>
        <w:rPr>
          <w:rFonts w:ascii="Times New Roman" w:eastAsia="Times New Roman" w:hAnsi="Times New Roman" w:cs="Times New Roman"/>
          <w:b/>
          <w:sz w:val="24"/>
          <w:szCs w:val="24"/>
          <w:lang w:eastAsia="ru-RU"/>
        </w:rPr>
      </w:pPr>
      <w:r w:rsidRPr="0071570B">
        <w:rPr>
          <w:rFonts w:ascii="Times New Roman" w:eastAsia="Times New Roman" w:hAnsi="Times New Roman" w:cs="Times New Roman"/>
          <w:sz w:val="24"/>
          <w:szCs w:val="24"/>
          <w:lang w:eastAsia="ru-RU"/>
        </w:rPr>
        <w:t xml:space="preserve"> </w:t>
      </w:r>
      <w:r w:rsidRPr="0071570B">
        <w:rPr>
          <w:rFonts w:ascii="Times New Roman" w:eastAsia="Times New Roman" w:hAnsi="Times New Roman" w:cs="Times New Roman"/>
          <w:b/>
          <w:sz w:val="24"/>
          <w:szCs w:val="24"/>
          <w:lang w:eastAsia="ru-RU"/>
        </w:rPr>
        <w:t>(нормативный правовой акт,</w:t>
      </w:r>
      <w:r w:rsidR="006A76F1" w:rsidRPr="0071570B">
        <w:rPr>
          <w:rFonts w:ascii="Times New Roman" w:eastAsia="Times New Roman" w:hAnsi="Times New Roman" w:cs="Times New Roman"/>
          <w:b/>
          <w:sz w:val="24"/>
          <w:szCs w:val="24"/>
          <w:lang w:eastAsia="ru-RU"/>
        </w:rPr>
        <w:t xml:space="preserve"> </w:t>
      </w:r>
      <w:r w:rsidRPr="0071570B">
        <w:rPr>
          <w:rFonts w:ascii="Times New Roman" w:eastAsia="Times New Roman" w:hAnsi="Times New Roman" w:cs="Times New Roman"/>
          <w:b/>
          <w:sz w:val="24"/>
          <w:szCs w:val="24"/>
          <w:lang w:eastAsia="ru-RU"/>
        </w:rPr>
        <w:t>устанавливающий порядок</w:t>
      </w:r>
      <w:r w:rsidR="006A76F1" w:rsidRPr="0071570B">
        <w:rPr>
          <w:rFonts w:ascii="Times New Roman" w:eastAsia="Times New Roman" w:hAnsi="Times New Roman" w:cs="Times New Roman"/>
          <w:b/>
          <w:sz w:val="24"/>
          <w:szCs w:val="24"/>
          <w:lang w:eastAsia="ru-RU"/>
        </w:rPr>
        <w:t xml:space="preserve"> </w:t>
      </w:r>
      <w:r w:rsidRPr="0071570B">
        <w:rPr>
          <w:rFonts w:ascii="Times New Roman" w:eastAsia="Times New Roman" w:hAnsi="Times New Roman" w:cs="Times New Roman"/>
          <w:b/>
          <w:sz w:val="24"/>
          <w:szCs w:val="24"/>
          <w:lang w:eastAsia="ru-RU"/>
        </w:rPr>
        <w:t>проведения оценки</w:t>
      </w:r>
      <w:r w:rsidR="006A76F1" w:rsidRPr="0071570B">
        <w:rPr>
          <w:rFonts w:ascii="Times New Roman" w:eastAsia="Times New Roman" w:hAnsi="Times New Roman" w:cs="Times New Roman"/>
          <w:b/>
          <w:sz w:val="24"/>
          <w:szCs w:val="24"/>
          <w:lang w:eastAsia="ru-RU"/>
        </w:rPr>
        <w:t xml:space="preserve"> регулирующего </w:t>
      </w:r>
      <w:r w:rsidRPr="0071570B">
        <w:rPr>
          <w:rFonts w:ascii="Times New Roman" w:eastAsia="Times New Roman" w:hAnsi="Times New Roman" w:cs="Times New Roman"/>
          <w:b/>
          <w:sz w:val="24"/>
          <w:szCs w:val="24"/>
          <w:lang w:eastAsia="ru-RU"/>
        </w:rPr>
        <w:t>воздействия</w:t>
      </w:r>
      <w:r w:rsidR="00A8410C" w:rsidRPr="0071570B">
        <w:rPr>
          <w:rFonts w:ascii="Times New Roman" w:eastAsia="Times New Roman" w:hAnsi="Times New Roman" w:cs="Times New Roman"/>
          <w:b/>
          <w:sz w:val="24"/>
          <w:szCs w:val="24"/>
          <w:lang w:eastAsia="ru-RU"/>
        </w:rPr>
        <w:t>)</w:t>
      </w:r>
    </w:p>
    <w:p w:rsidR="00E510D0" w:rsidRPr="0071570B" w:rsidRDefault="00E510D0" w:rsidP="00D46C69">
      <w:pPr>
        <w:widowControl w:val="0"/>
        <w:autoSpaceDE w:val="0"/>
        <w:autoSpaceDN w:val="0"/>
        <w:spacing w:after="0" w:line="240" w:lineRule="auto"/>
        <w:rPr>
          <w:rFonts w:ascii="Times New Roman" w:eastAsia="Times New Roman" w:hAnsi="Times New Roman" w:cs="Times New Roman"/>
          <w:b/>
          <w:sz w:val="24"/>
          <w:szCs w:val="24"/>
          <w:lang w:eastAsia="ru-RU"/>
        </w:rPr>
      </w:pPr>
    </w:p>
    <w:p w:rsidR="00924211" w:rsidRPr="0071570B" w:rsidRDefault="00C058A5" w:rsidP="007A63A3">
      <w:pPr>
        <w:pStyle w:val="ConsPlusTitle"/>
        <w:ind w:right="-143"/>
        <w:jc w:val="both"/>
        <w:rPr>
          <w:rFonts w:ascii="Times New Roman" w:hAnsi="Times New Roman" w:cs="Times New Roman"/>
          <w:b w:val="0"/>
          <w:sz w:val="28"/>
          <w:szCs w:val="28"/>
        </w:rPr>
      </w:pPr>
      <w:r w:rsidRPr="0071570B">
        <w:rPr>
          <w:rFonts w:ascii="Times New Roman" w:hAnsi="Times New Roman" w:cs="Times New Roman"/>
          <w:sz w:val="28"/>
          <w:szCs w:val="28"/>
        </w:rPr>
        <w:t xml:space="preserve"> </w:t>
      </w:r>
      <w:r w:rsidR="00B34E55" w:rsidRPr="0071570B">
        <w:rPr>
          <w:rFonts w:ascii="Times New Roman" w:hAnsi="Times New Roman" w:cs="Times New Roman"/>
          <w:sz w:val="28"/>
          <w:szCs w:val="28"/>
        </w:rPr>
        <w:t>Р</w:t>
      </w:r>
      <w:r w:rsidRPr="0071570B">
        <w:rPr>
          <w:rFonts w:ascii="Times New Roman" w:hAnsi="Times New Roman" w:cs="Times New Roman"/>
          <w:sz w:val="28"/>
          <w:szCs w:val="28"/>
        </w:rPr>
        <w:t>ассмотрел</w:t>
      </w:r>
      <w:r w:rsidR="00B34E55">
        <w:rPr>
          <w:rFonts w:ascii="Times New Roman" w:hAnsi="Times New Roman" w:cs="Times New Roman"/>
          <w:sz w:val="28"/>
          <w:szCs w:val="28"/>
        </w:rPr>
        <w:t>:</w:t>
      </w:r>
      <w:r w:rsidRPr="0071570B">
        <w:rPr>
          <w:rFonts w:ascii="Times New Roman" w:hAnsi="Times New Roman" w:cs="Times New Roman"/>
          <w:sz w:val="28"/>
          <w:szCs w:val="28"/>
        </w:rPr>
        <w:t xml:space="preserve"> </w:t>
      </w:r>
      <w:r w:rsidR="00B34E55" w:rsidRPr="00B34E55">
        <w:rPr>
          <w:rFonts w:ascii="Times New Roman" w:hAnsi="Times New Roman" w:cs="Times New Roman"/>
          <w:b w:val="0"/>
          <w:color w:val="000000"/>
          <w:sz w:val="28"/>
          <w:szCs w:val="28"/>
        </w:rPr>
        <w:t xml:space="preserve">проект решения  </w:t>
      </w:r>
      <w:r w:rsidR="00B34E55" w:rsidRPr="00B34E55">
        <w:rPr>
          <w:rFonts w:ascii="Times New Roman" w:hAnsi="Times New Roman" w:cs="Times New Roman"/>
          <w:b w:val="0"/>
          <w:sz w:val="28"/>
          <w:szCs w:val="28"/>
        </w:rPr>
        <w:t xml:space="preserve">Совета народных депутатов Хохольского муниципального района  </w:t>
      </w:r>
      <w:r w:rsidR="00B34E55" w:rsidRPr="00B34E55">
        <w:rPr>
          <w:rFonts w:ascii="Times New Roman" w:hAnsi="Times New Roman" w:cs="Times New Roman"/>
          <w:b w:val="0"/>
          <w:bCs/>
          <w:sz w:val="28"/>
          <w:szCs w:val="28"/>
        </w:rPr>
        <w:t xml:space="preserve">Воронежской области </w:t>
      </w:r>
      <w:r w:rsidR="00B34E55" w:rsidRPr="00B34E55">
        <w:rPr>
          <w:rFonts w:ascii="Times New Roman" w:hAnsi="Times New Roman" w:cs="Times New Roman"/>
          <w:b w:val="0"/>
          <w:sz w:val="28"/>
          <w:szCs w:val="28"/>
        </w:rPr>
        <w:t>«О внесении изменений в решение  Совета народных депутатов Хохольского муниципального района Воронежской области от 29.09.2021 №26 «Об утверждении Положения о муниципальном земельном контроле на территории Хохольского муниципального района Воронежской области»</w:t>
      </w:r>
      <w:r w:rsidR="007A63A3">
        <w:rPr>
          <w:rFonts w:ascii="Times New Roman" w:hAnsi="Times New Roman" w:cs="Times New Roman"/>
          <w:b w:val="0"/>
          <w:sz w:val="28"/>
          <w:szCs w:val="28"/>
        </w:rPr>
        <w:t>.</w:t>
      </w:r>
    </w:p>
    <w:p w:rsidR="00D46C69" w:rsidRDefault="0088570B" w:rsidP="003A692A">
      <w:pPr>
        <w:pStyle w:val="ConsPlusNormal"/>
        <w:jc w:val="both"/>
        <w:rPr>
          <w:rFonts w:ascii="Times New Roman" w:hAnsi="Times New Roman" w:cs="Times New Roman"/>
          <w:sz w:val="28"/>
          <w:szCs w:val="28"/>
        </w:rPr>
      </w:pPr>
      <w:r w:rsidRPr="0071570B">
        <w:rPr>
          <w:rFonts w:ascii="Times New Roman" w:hAnsi="Times New Roman" w:cs="Times New Roman"/>
          <w:b/>
          <w:sz w:val="24"/>
          <w:szCs w:val="24"/>
        </w:rPr>
        <w:t xml:space="preserve"> </w:t>
      </w:r>
      <w:r w:rsidR="00C058A5" w:rsidRPr="0071570B">
        <w:rPr>
          <w:rFonts w:ascii="Times New Roman" w:hAnsi="Times New Roman" w:cs="Times New Roman"/>
          <w:b/>
          <w:sz w:val="24"/>
          <w:szCs w:val="24"/>
        </w:rPr>
        <w:t>(наименование проекта нормативного правового акта</w:t>
      </w:r>
      <w:r w:rsidR="00A27C3A" w:rsidRPr="0071570B">
        <w:rPr>
          <w:rFonts w:ascii="Times New Roman" w:hAnsi="Times New Roman" w:cs="Times New Roman"/>
          <w:b/>
          <w:sz w:val="28"/>
          <w:szCs w:val="28"/>
        </w:rPr>
        <w:t>)</w:t>
      </w:r>
      <w:r w:rsidR="00C058A5" w:rsidRPr="0071570B">
        <w:rPr>
          <w:rFonts w:ascii="Times New Roman" w:hAnsi="Times New Roman" w:cs="Times New Roman"/>
          <w:sz w:val="28"/>
          <w:szCs w:val="28"/>
        </w:rPr>
        <w:t>,</w:t>
      </w:r>
    </w:p>
    <w:p w:rsidR="00E510D0" w:rsidRPr="0071570B" w:rsidRDefault="00E510D0" w:rsidP="003A692A">
      <w:pPr>
        <w:pStyle w:val="ConsPlusNormal"/>
        <w:jc w:val="both"/>
        <w:rPr>
          <w:rFonts w:ascii="Times New Roman" w:hAnsi="Times New Roman" w:cs="Times New Roman"/>
          <w:sz w:val="28"/>
          <w:szCs w:val="28"/>
        </w:rPr>
      </w:pPr>
    </w:p>
    <w:p w:rsidR="007102D0" w:rsidRPr="001116B8" w:rsidRDefault="00C058A5" w:rsidP="001116B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1570B">
        <w:rPr>
          <w:rFonts w:ascii="Times New Roman" w:eastAsia="Times New Roman" w:hAnsi="Times New Roman" w:cs="Times New Roman"/>
          <w:sz w:val="28"/>
          <w:szCs w:val="28"/>
          <w:lang w:eastAsia="ru-RU"/>
        </w:rPr>
        <w:t xml:space="preserve"> подготовленный и направленный</w:t>
      </w:r>
      <w:r w:rsidR="003F3F44" w:rsidRPr="0071570B">
        <w:rPr>
          <w:rFonts w:ascii="Times New Roman" w:eastAsia="Times New Roman" w:hAnsi="Times New Roman" w:cs="Times New Roman"/>
          <w:sz w:val="28"/>
          <w:szCs w:val="28"/>
          <w:lang w:eastAsia="ru-RU"/>
        </w:rPr>
        <w:t>:</w:t>
      </w:r>
      <w:r w:rsidRPr="0071570B">
        <w:rPr>
          <w:rFonts w:ascii="Times New Roman" w:eastAsia="Times New Roman" w:hAnsi="Times New Roman" w:cs="Times New Roman"/>
          <w:sz w:val="28"/>
          <w:szCs w:val="28"/>
          <w:lang w:eastAsia="ru-RU"/>
        </w:rPr>
        <w:t xml:space="preserve"> </w:t>
      </w:r>
      <w:r w:rsidR="001116B8" w:rsidRPr="001116B8">
        <w:rPr>
          <w:rFonts w:ascii="Times New Roman" w:hAnsi="Times New Roman" w:cs="Times New Roman"/>
          <w:b/>
          <w:sz w:val="28"/>
          <w:szCs w:val="28"/>
        </w:rPr>
        <w:t>отдел земельных отношений, муниципального имущества и экологии администрации Хохольского муниципального района Воронежской области</w:t>
      </w:r>
      <w:r w:rsidR="003A692A" w:rsidRPr="001116B8">
        <w:rPr>
          <w:rFonts w:ascii="Times New Roman" w:hAnsi="Times New Roman" w:cs="Times New Roman"/>
          <w:b/>
          <w:color w:val="000000"/>
          <w:sz w:val="28"/>
          <w:szCs w:val="28"/>
        </w:rPr>
        <w:t>.</w:t>
      </w:r>
      <w:r w:rsidR="003A692A" w:rsidRPr="001116B8">
        <w:rPr>
          <w:rFonts w:ascii="Times New Roman" w:eastAsia="Times New Roman" w:hAnsi="Times New Roman" w:cs="Times New Roman"/>
          <w:b/>
          <w:sz w:val="24"/>
          <w:szCs w:val="24"/>
          <w:lang w:eastAsia="ru-RU"/>
        </w:rPr>
        <w:t xml:space="preserve"> </w:t>
      </w:r>
    </w:p>
    <w:p w:rsidR="00996B20" w:rsidRPr="0071570B" w:rsidRDefault="00143BD0" w:rsidP="00544FFE">
      <w:pPr>
        <w:jc w:val="both"/>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                      </w:t>
      </w:r>
      <w:r w:rsidR="00C058A5" w:rsidRPr="0071570B">
        <w:rPr>
          <w:rFonts w:ascii="Times New Roman" w:eastAsia="Times New Roman" w:hAnsi="Times New Roman" w:cs="Times New Roman"/>
          <w:b/>
          <w:sz w:val="24"/>
          <w:szCs w:val="24"/>
          <w:lang w:eastAsia="ru-RU"/>
        </w:rPr>
        <w:t xml:space="preserve">(наименование </w:t>
      </w:r>
      <w:r w:rsidRPr="0071570B">
        <w:rPr>
          <w:rFonts w:ascii="Times New Roman" w:eastAsia="Times New Roman" w:hAnsi="Times New Roman" w:cs="Times New Roman"/>
          <w:b/>
          <w:sz w:val="24"/>
          <w:szCs w:val="24"/>
          <w:lang w:eastAsia="ru-RU"/>
        </w:rPr>
        <w:t>органа - разработчика</w:t>
      </w:r>
      <w:r w:rsidR="00C058A5" w:rsidRPr="0071570B">
        <w:rPr>
          <w:rFonts w:ascii="Times New Roman" w:eastAsia="Times New Roman" w:hAnsi="Times New Roman" w:cs="Times New Roman"/>
          <w:b/>
          <w:sz w:val="24"/>
          <w:szCs w:val="24"/>
          <w:lang w:eastAsia="ru-RU"/>
        </w:rPr>
        <w:t>)</w:t>
      </w:r>
    </w:p>
    <w:p w:rsidR="00C058A5"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и сообщает следующее.</w:t>
      </w:r>
    </w:p>
    <w:p w:rsidR="009C1697" w:rsidRDefault="009C1697"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9C1697" w:rsidRDefault="009C1697"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9C1697" w:rsidRDefault="009C1697"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9C1697" w:rsidRDefault="009C1697"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9C1697" w:rsidRPr="0071570B" w:rsidRDefault="009C1697"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263AB" w:rsidRPr="00B47446"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71570B">
        <w:rPr>
          <w:rFonts w:ascii="Times New Roman" w:eastAsia="Times New Roman" w:hAnsi="Times New Roman" w:cs="Times New Roman"/>
          <w:sz w:val="28"/>
          <w:szCs w:val="28"/>
          <w:lang w:eastAsia="ru-RU"/>
        </w:rPr>
        <w:t xml:space="preserve">Проект </w:t>
      </w:r>
      <w:r w:rsidR="00D46C69" w:rsidRPr="0071570B">
        <w:rPr>
          <w:rFonts w:ascii="Times New Roman" w:eastAsia="Times New Roman" w:hAnsi="Times New Roman" w:cs="Times New Roman"/>
          <w:sz w:val="28"/>
          <w:szCs w:val="28"/>
          <w:lang w:eastAsia="ru-RU"/>
        </w:rPr>
        <w:t xml:space="preserve">постановления </w:t>
      </w:r>
      <w:r w:rsidRPr="0071570B">
        <w:rPr>
          <w:rFonts w:ascii="Times New Roman" w:eastAsia="Times New Roman" w:hAnsi="Times New Roman" w:cs="Times New Roman"/>
          <w:sz w:val="28"/>
          <w:szCs w:val="28"/>
          <w:lang w:eastAsia="ru-RU"/>
        </w:rPr>
        <w:t xml:space="preserve"> направлен органом - разработчиком для подготовки настоящего</w:t>
      </w:r>
      <w:r w:rsidR="00404679" w:rsidRPr="0071570B">
        <w:rPr>
          <w:rFonts w:ascii="Times New Roman" w:eastAsia="Times New Roman" w:hAnsi="Times New Roman" w:cs="Times New Roman"/>
          <w:sz w:val="28"/>
          <w:szCs w:val="28"/>
          <w:lang w:eastAsia="ru-RU"/>
        </w:rPr>
        <w:t xml:space="preserve"> </w:t>
      </w:r>
      <w:r w:rsidRPr="0071570B">
        <w:rPr>
          <w:rFonts w:ascii="Times New Roman" w:eastAsia="Times New Roman" w:hAnsi="Times New Roman" w:cs="Times New Roman"/>
          <w:sz w:val="28"/>
          <w:szCs w:val="28"/>
          <w:lang w:eastAsia="ru-RU"/>
        </w:rPr>
        <w:t>заключения</w:t>
      </w:r>
      <w:r w:rsidRPr="00B47446">
        <w:rPr>
          <w:rFonts w:ascii="Times New Roman" w:eastAsia="Times New Roman" w:hAnsi="Times New Roman" w:cs="Times New Roman"/>
          <w:sz w:val="28"/>
          <w:szCs w:val="28"/>
          <w:lang w:eastAsia="ru-RU"/>
        </w:rPr>
        <w:t xml:space="preserve"> </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lastRenderedPageBreak/>
        <w:t>_____________________</w:t>
      </w:r>
      <w:r w:rsidR="003C7BF9" w:rsidRPr="00B47446">
        <w:rPr>
          <w:rFonts w:ascii="Times New Roman" w:eastAsia="Times New Roman" w:hAnsi="Times New Roman" w:cs="Times New Roman"/>
          <w:sz w:val="28"/>
          <w:szCs w:val="28"/>
          <w:lang w:eastAsia="ru-RU"/>
        </w:rPr>
        <w:t>впервые</w:t>
      </w:r>
      <w:r w:rsidRPr="00B47446">
        <w:rPr>
          <w:rFonts w:ascii="Times New Roman" w:eastAsia="Times New Roman" w:hAnsi="Times New Roman" w:cs="Times New Roman"/>
          <w:sz w:val="28"/>
          <w:szCs w:val="28"/>
          <w:lang w:eastAsia="ru-RU"/>
        </w:rPr>
        <w:t>___________________________________</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8"/>
          <w:szCs w:val="28"/>
          <w:lang w:eastAsia="ru-RU"/>
        </w:rPr>
        <w:t xml:space="preserve">                                </w:t>
      </w:r>
      <w:r w:rsidR="00071253"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(впервые/повторно)</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(информация о предшествующей подготовке заключения об оценке</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b/>
          <w:sz w:val="24"/>
          <w:szCs w:val="24"/>
          <w:lang w:eastAsia="ru-RU"/>
        </w:rPr>
        <w:t xml:space="preserve">                  регулирующего воздействия проекта акта)</w:t>
      </w:r>
    </w:p>
    <w:p w:rsidR="005B261B" w:rsidRPr="00B47446" w:rsidRDefault="005B261B"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160334" w:rsidRDefault="00160334" w:rsidP="00143BD0">
      <w:pPr>
        <w:widowControl w:val="0"/>
        <w:autoSpaceDE w:val="0"/>
        <w:autoSpaceDN w:val="0"/>
        <w:spacing w:after="0" w:line="240" w:lineRule="auto"/>
        <w:rPr>
          <w:rFonts w:ascii="Times New Roman" w:eastAsia="Times New Roman" w:hAnsi="Times New Roman" w:cs="Times New Roman"/>
          <w:sz w:val="28"/>
          <w:szCs w:val="28"/>
          <w:lang w:eastAsia="ru-RU"/>
        </w:rPr>
      </w:pPr>
    </w:p>
    <w:p w:rsidR="00C058A5" w:rsidRPr="00B47446" w:rsidRDefault="00143BD0" w:rsidP="00143BD0">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П</w:t>
      </w:r>
      <w:r w:rsidR="00C058A5" w:rsidRPr="00B47446">
        <w:rPr>
          <w:rFonts w:ascii="Times New Roman" w:eastAsia="Times New Roman" w:hAnsi="Times New Roman" w:cs="Times New Roman"/>
          <w:sz w:val="28"/>
          <w:szCs w:val="28"/>
          <w:lang w:eastAsia="ru-RU"/>
        </w:rPr>
        <w:t xml:space="preserve">роведены публичные </w:t>
      </w:r>
      <w:r w:rsidRPr="00B47446">
        <w:rPr>
          <w:rFonts w:ascii="Times New Roman" w:eastAsia="Times New Roman" w:hAnsi="Times New Roman" w:cs="Times New Roman"/>
          <w:sz w:val="28"/>
          <w:szCs w:val="28"/>
          <w:lang w:eastAsia="ru-RU"/>
        </w:rPr>
        <w:t xml:space="preserve">консультации сроки </w:t>
      </w:r>
      <w:r w:rsidRPr="00B47446">
        <w:rPr>
          <w:rFonts w:ascii="Times New Roman" w:eastAsia="Times New Roman" w:hAnsi="Times New Roman" w:cs="Times New Roman"/>
          <w:b/>
          <w:sz w:val="28"/>
          <w:szCs w:val="28"/>
          <w:lang w:eastAsia="ru-RU"/>
        </w:rPr>
        <w:t xml:space="preserve">с </w:t>
      </w:r>
      <w:r w:rsidR="007A63A3">
        <w:rPr>
          <w:rFonts w:ascii="Times New Roman" w:eastAsia="Times New Roman" w:hAnsi="Times New Roman" w:cs="Times New Roman"/>
          <w:b/>
          <w:sz w:val="28"/>
          <w:szCs w:val="28"/>
          <w:lang w:eastAsia="ru-RU"/>
        </w:rPr>
        <w:t>03.12</w:t>
      </w:r>
      <w:r w:rsidR="008C7AAD" w:rsidRPr="00B47446">
        <w:rPr>
          <w:rFonts w:ascii="Times New Roman" w:eastAsia="Times New Roman" w:hAnsi="Times New Roman" w:cs="Times New Roman"/>
          <w:b/>
          <w:sz w:val="28"/>
          <w:szCs w:val="28"/>
          <w:lang w:eastAsia="ru-RU"/>
        </w:rPr>
        <w:t>.2021</w:t>
      </w:r>
      <w:r w:rsidR="0009153A" w:rsidRPr="00B47446">
        <w:rPr>
          <w:rFonts w:ascii="Times New Roman" w:eastAsia="Times New Roman" w:hAnsi="Times New Roman" w:cs="Times New Roman"/>
          <w:b/>
          <w:sz w:val="28"/>
          <w:szCs w:val="28"/>
          <w:lang w:eastAsia="ru-RU"/>
        </w:rPr>
        <w:t>г.</w:t>
      </w:r>
      <w:r w:rsidRPr="00B47446">
        <w:rPr>
          <w:rFonts w:ascii="Times New Roman" w:eastAsia="Times New Roman" w:hAnsi="Times New Roman" w:cs="Times New Roman"/>
          <w:b/>
          <w:sz w:val="28"/>
          <w:szCs w:val="28"/>
          <w:lang w:eastAsia="ru-RU"/>
        </w:rPr>
        <w:t xml:space="preserve"> по</w:t>
      </w:r>
      <w:r w:rsidR="003C7BF9" w:rsidRPr="00B47446">
        <w:rPr>
          <w:rFonts w:ascii="Times New Roman" w:eastAsia="Times New Roman" w:hAnsi="Times New Roman" w:cs="Times New Roman"/>
          <w:b/>
          <w:sz w:val="28"/>
          <w:szCs w:val="28"/>
          <w:lang w:eastAsia="ru-RU"/>
        </w:rPr>
        <w:t xml:space="preserve"> </w:t>
      </w:r>
      <w:r w:rsidR="007A63A3">
        <w:rPr>
          <w:rFonts w:ascii="Times New Roman" w:eastAsia="Times New Roman" w:hAnsi="Times New Roman" w:cs="Times New Roman"/>
          <w:b/>
          <w:sz w:val="28"/>
          <w:szCs w:val="28"/>
          <w:lang w:eastAsia="ru-RU"/>
        </w:rPr>
        <w:t>23.12</w:t>
      </w:r>
      <w:r w:rsidR="008C7AAD" w:rsidRPr="00B47446">
        <w:rPr>
          <w:rFonts w:ascii="Times New Roman" w:eastAsia="Times New Roman" w:hAnsi="Times New Roman" w:cs="Times New Roman"/>
          <w:b/>
          <w:sz w:val="28"/>
          <w:szCs w:val="28"/>
          <w:lang w:eastAsia="ru-RU"/>
        </w:rPr>
        <w:t>.2021</w:t>
      </w:r>
      <w:r w:rsidR="003F3F44" w:rsidRPr="00B47446">
        <w:rPr>
          <w:rFonts w:ascii="Times New Roman" w:eastAsia="Times New Roman" w:hAnsi="Times New Roman" w:cs="Times New Roman"/>
          <w:b/>
          <w:sz w:val="28"/>
          <w:szCs w:val="28"/>
          <w:lang w:eastAsia="ru-RU"/>
        </w:rPr>
        <w:t>г</w:t>
      </w:r>
      <w:r w:rsidRPr="00B47446">
        <w:rPr>
          <w:rFonts w:ascii="Times New Roman" w:eastAsia="Times New Roman" w:hAnsi="Times New Roman" w:cs="Times New Roman"/>
          <w:sz w:val="28"/>
          <w:szCs w:val="28"/>
          <w:lang w:eastAsia="ru-RU"/>
        </w:rPr>
        <w:t>.</w:t>
      </w:r>
    </w:p>
    <w:p w:rsidR="006D2146" w:rsidRDefault="00C47318" w:rsidP="00D46C69">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 </w:t>
      </w:r>
    </w:p>
    <w:p w:rsidR="00C058A5" w:rsidRPr="00B47446" w:rsidRDefault="00C47318" w:rsidP="00E921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Информация об оценке регулирующего воздействия проекта </w:t>
      </w:r>
      <w:r w:rsidR="00D46C69" w:rsidRPr="00B47446">
        <w:rPr>
          <w:rFonts w:ascii="Times New Roman" w:eastAsia="Times New Roman" w:hAnsi="Times New Roman" w:cs="Times New Roman"/>
          <w:sz w:val="28"/>
          <w:szCs w:val="28"/>
          <w:lang w:eastAsia="ru-RU"/>
        </w:rPr>
        <w:t>постановления</w:t>
      </w:r>
      <w:r w:rsidR="00C058A5" w:rsidRPr="00B47446">
        <w:rPr>
          <w:rFonts w:ascii="Times New Roman" w:eastAsia="Times New Roman" w:hAnsi="Times New Roman" w:cs="Times New Roman"/>
          <w:sz w:val="28"/>
          <w:szCs w:val="28"/>
          <w:lang w:eastAsia="ru-RU"/>
        </w:rPr>
        <w:t xml:space="preserve"> размещена</w:t>
      </w:r>
      <w:r w:rsidR="00D46C69"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на </w:t>
      </w:r>
      <w:r w:rsidR="00143BD0" w:rsidRPr="00B47446">
        <w:rPr>
          <w:rFonts w:ascii="Times New Roman" w:eastAsia="Times New Roman" w:hAnsi="Times New Roman" w:cs="Times New Roman"/>
          <w:sz w:val="28"/>
          <w:szCs w:val="28"/>
          <w:lang w:eastAsia="ru-RU"/>
        </w:rPr>
        <w:t>официальном сайте</w:t>
      </w:r>
      <w:r w:rsidR="00C058A5" w:rsidRPr="00B47446">
        <w:rPr>
          <w:rFonts w:ascii="Times New Roman" w:eastAsia="Times New Roman" w:hAnsi="Times New Roman" w:cs="Times New Roman"/>
          <w:sz w:val="28"/>
          <w:szCs w:val="28"/>
          <w:lang w:eastAsia="ru-RU"/>
        </w:rPr>
        <w:t xml:space="preserve"> по адресу</w:t>
      </w:r>
      <w:r w:rsidR="005B261B" w:rsidRPr="00B47446">
        <w:rPr>
          <w:rFonts w:ascii="Times New Roman" w:eastAsia="Times New Roman" w:hAnsi="Times New Roman" w:cs="Times New Roman"/>
          <w:sz w:val="28"/>
          <w:szCs w:val="28"/>
          <w:lang w:eastAsia="ru-RU"/>
        </w:rPr>
        <w:t xml:space="preserve">: </w:t>
      </w:r>
      <w:hyperlink r:id="rId8" w:history="1">
        <w:r w:rsidR="00E921A9" w:rsidRPr="007F4173">
          <w:rPr>
            <w:rStyle w:val="a5"/>
            <w:rFonts w:ascii="Times New Roman" w:eastAsia="Times New Roman" w:hAnsi="Times New Roman" w:cs="Times New Roman"/>
            <w:spacing w:val="2"/>
            <w:sz w:val="28"/>
            <w:szCs w:val="28"/>
            <w:lang w:eastAsia="ru-RU"/>
          </w:rPr>
          <w:t>https://hoholadm.e-gov36.ru/its/publichnie-konsultatsii-orv-proektov-mnpa</w:t>
        </w:r>
      </w:hyperlink>
      <w:r w:rsidR="00E921A9">
        <w:rPr>
          <w:rFonts w:ascii="Times New Roman" w:eastAsia="Times New Roman" w:hAnsi="Times New Roman" w:cs="Times New Roman"/>
          <w:spacing w:val="2"/>
          <w:sz w:val="28"/>
          <w:szCs w:val="28"/>
          <w:lang w:eastAsia="ru-RU"/>
        </w:rPr>
        <w:t xml:space="preserve"> </w:t>
      </w:r>
      <w:r w:rsidR="003C7BF9" w:rsidRPr="00E921A9">
        <w:rPr>
          <w:rFonts w:ascii="Times New Roman" w:hAnsi="Times New Roman" w:cs="Times New Roman"/>
          <w:sz w:val="28"/>
          <w:szCs w:val="28"/>
        </w:rPr>
        <w:t xml:space="preserve"> </w:t>
      </w:r>
      <w:r w:rsidR="000C7AAA" w:rsidRPr="00E921A9">
        <w:rPr>
          <w:rFonts w:ascii="Times New Roman" w:hAnsi="Times New Roman" w:cs="Times New Roman"/>
          <w:sz w:val="28"/>
          <w:szCs w:val="28"/>
        </w:rPr>
        <w:t xml:space="preserve"> </w:t>
      </w:r>
      <w:r w:rsidR="003C7BF9" w:rsidRPr="00B47446">
        <w:rPr>
          <w:rFonts w:ascii="Times New Roman" w:hAnsi="Times New Roman" w:cs="Times New Roman"/>
          <w:sz w:val="28"/>
          <w:szCs w:val="28"/>
        </w:rPr>
        <w:t>в разделе «Экономика» «Оценка регулирующего воздействия»</w:t>
      </w:r>
      <w:r w:rsidR="005B261B" w:rsidRPr="00B47446">
        <w:rPr>
          <w:rFonts w:ascii="Times New Roman" w:hAnsi="Times New Roman" w:cs="Times New Roman"/>
          <w:sz w:val="28"/>
          <w:szCs w:val="28"/>
        </w:rPr>
        <w:t xml:space="preserve"> 20</w:t>
      </w:r>
      <w:r w:rsidR="008C7AAD" w:rsidRPr="00B47446">
        <w:rPr>
          <w:rFonts w:ascii="Times New Roman" w:hAnsi="Times New Roman" w:cs="Times New Roman"/>
          <w:sz w:val="28"/>
          <w:szCs w:val="28"/>
        </w:rPr>
        <w:t>21</w:t>
      </w:r>
      <w:r w:rsidR="005B261B" w:rsidRPr="00B47446">
        <w:rPr>
          <w:rFonts w:ascii="Times New Roman" w:hAnsi="Times New Roman" w:cs="Times New Roman"/>
          <w:sz w:val="28"/>
          <w:szCs w:val="28"/>
        </w:rPr>
        <w:t xml:space="preserve"> год</w:t>
      </w:r>
      <w:r w:rsidR="00C058A5" w:rsidRPr="00B47446">
        <w:rPr>
          <w:rFonts w:ascii="Times New Roman" w:eastAsia="Times New Roman" w:hAnsi="Times New Roman" w:cs="Times New Roman"/>
          <w:sz w:val="28"/>
          <w:szCs w:val="28"/>
          <w:lang w:eastAsia="ru-RU"/>
        </w:rPr>
        <w:t>.</w:t>
      </w:r>
    </w:p>
    <w:p w:rsidR="00C058A5" w:rsidRDefault="00C058A5" w:rsidP="00C058A5">
      <w:pPr>
        <w:widowControl w:val="0"/>
        <w:autoSpaceDE w:val="0"/>
        <w:autoSpaceDN w:val="0"/>
        <w:spacing w:after="0" w:line="240" w:lineRule="auto"/>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b/>
          <w:sz w:val="24"/>
          <w:szCs w:val="24"/>
          <w:lang w:eastAsia="ru-RU"/>
        </w:rPr>
        <w:t>(полный электронный адрес размещения проекта акта)</w:t>
      </w:r>
    </w:p>
    <w:p w:rsidR="00160334" w:rsidRPr="00B47446" w:rsidRDefault="00160334" w:rsidP="00C058A5">
      <w:pPr>
        <w:widowControl w:val="0"/>
        <w:autoSpaceDE w:val="0"/>
        <w:autoSpaceDN w:val="0"/>
        <w:spacing w:after="0" w:line="240" w:lineRule="auto"/>
        <w:rPr>
          <w:rFonts w:ascii="Times New Roman" w:eastAsia="Times New Roman" w:hAnsi="Times New Roman" w:cs="Times New Roman"/>
          <w:b/>
          <w:sz w:val="24"/>
          <w:szCs w:val="24"/>
          <w:lang w:eastAsia="ru-RU"/>
        </w:rPr>
      </w:pPr>
    </w:p>
    <w:p w:rsidR="00C058A5" w:rsidRPr="00B47446" w:rsidRDefault="00C47318" w:rsidP="0040467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На основе проведенной оценки регулирующего воздействия проекта </w:t>
      </w:r>
      <w:r w:rsidR="00D46C69" w:rsidRPr="00B47446">
        <w:rPr>
          <w:rFonts w:ascii="Times New Roman" w:eastAsia="Times New Roman" w:hAnsi="Times New Roman" w:cs="Times New Roman"/>
          <w:sz w:val="28"/>
          <w:szCs w:val="28"/>
          <w:lang w:eastAsia="ru-RU"/>
        </w:rPr>
        <w:t xml:space="preserve">постановления </w:t>
      </w:r>
      <w:r w:rsidR="00C058A5" w:rsidRPr="00B47446">
        <w:rPr>
          <w:rFonts w:ascii="Times New Roman" w:eastAsia="Times New Roman" w:hAnsi="Times New Roman" w:cs="Times New Roman"/>
          <w:sz w:val="28"/>
          <w:szCs w:val="28"/>
          <w:lang w:eastAsia="ru-RU"/>
        </w:rPr>
        <w:t xml:space="preserve"> с</w:t>
      </w:r>
      <w:r w:rsidR="00D46C69" w:rsidRPr="00B4744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учетом информации, представленной разработчиком в сводном отчете,</w:t>
      </w:r>
      <w:r w:rsidR="005B261B" w:rsidRPr="00B47446">
        <w:rPr>
          <w:rFonts w:ascii="Times New Roman" w:eastAsia="Times New Roman" w:hAnsi="Times New Roman" w:cs="Times New Roman"/>
          <w:sz w:val="28"/>
          <w:szCs w:val="28"/>
          <w:lang w:eastAsia="ru-RU"/>
        </w:rPr>
        <w:t xml:space="preserve"> отдел</w:t>
      </w:r>
      <w:r w:rsidR="00217484" w:rsidRPr="00B47446">
        <w:rPr>
          <w:rFonts w:ascii="Times New Roman" w:eastAsia="Times New Roman" w:hAnsi="Times New Roman" w:cs="Times New Roman"/>
          <w:sz w:val="28"/>
          <w:szCs w:val="28"/>
          <w:lang w:eastAsia="ru-RU"/>
        </w:rPr>
        <w:t>ом</w:t>
      </w:r>
      <w:r w:rsidR="005B261B" w:rsidRPr="00B47446">
        <w:rPr>
          <w:rFonts w:ascii="Times New Roman" w:eastAsia="Times New Roman" w:hAnsi="Times New Roman" w:cs="Times New Roman"/>
          <w:sz w:val="28"/>
          <w:szCs w:val="28"/>
          <w:lang w:eastAsia="ru-RU"/>
        </w:rPr>
        <w:t xml:space="preserve"> экономики администрации Хохольского муниципального района</w:t>
      </w:r>
    </w:p>
    <w:p w:rsidR="00160334" w:rsidRDefault="00C058A5" w:rsidP="00C058A5">
      <w:pPr>
        <w:widowControl w:val="0"/>
        <w:autoSpaceDE w:val="0"/>
        <w:autoSpaceDN w:val="0"/>
        <w:spacing w:after="0" w:line="240" w:lineRule="auto"/>
        <w:rPr>
          <w:rFonts w:ascii="Times New Roman" w:eastAsia="Times New Roman" w:hAnsi="Times New Roman" w:cs="Times New Roman"/>
          <w:b/>
          <w:sz w:val="28"/>
          <w:szCs w:val="28"/>
          <w:lang w:eastAsia="ru-RU"/>
        </w:rPr>
      </w:pPr>
      <w:r w:rsidRPr="00B47446">
        <w:rPr>
          <w:rFonts w:ascii="Times New Roman" w:eastAsia="Times New Roman" w:hAnsi="Times New Roman" w:cs="Times New Roman"/>
          <w:sz w:val="28"/>
          <w:szCs w:val="28"/>
          <w:lang w:eastAsia="ru-RU"/>
        </w:rPr>
        <w:t xml:space="preserve">                                 </w:t>
      </w:r>
      <w:r w:rsidRPr="00B47446">
        <w:rPr>
          <w:rFonts w:ascii="Times New Roman" w:eastAsia="Times New Roman" w:hAnsi="Times New Roman" w:cs="Times New Roman"/>
          <w:b/>
          <w:sz w:val="24"/>
          <w:szCs w:val="24"/>
          <w:lang w:eastAsia="ru-RU"/>
        </w:rPr>
        <w:t xml:space="preserve">(наименование уполномоченного органа) </w:t>
      </w:r>
      <w:r w:rsidRPr="00B47446">
        <w:rPr>
          <w:rFonts w:ascii="Times New Roman" w:eastAsia="Times New Roman" w:hAnsi="Times New Roman" w:cs="Times New Roman"/>
          <w:b/>
          <w:sz w:val="28"/>
          <w:szCs w:val="28"/>
          <w:lang w:eastAsia="ru-RU"/>
        </w:rPr>
        <w:t xml:space="preserve"> </w:t>
      </w:r>
    </w:p>
    <w:p w:rsidR="005B261B" w:rsidRPr="00B47446" w:rsidRDefault="00C058A5" w:rsidP="00C058A5">
      <w:pPr>
        <w:widowControl w:val="0"/>
        <w:autoSpaceDE w:val="0"/>
        <w:autoSpaceDN w:val="0"/>
        <w:spacing w:after="0" w:line="240" w:lineRule="auto"/>
        <w:rPr>
          <w:rFonts w:ascii="Times New Roman" w:eastAsia="Times New Roman" w:hAnsi="Times New Roman" w:cs="Times New Roman"/>
          <w:b/>
          <w:sz w:val="28"/>
          <w:szCs w:val="28"/>
          <w:lang w:eastAsia="ru-RU"/>
        </w:rPr>
      </w:pPr>
      <w:r w:rsidRPr="00B47446">
        <w:rPr>
          <w:rFonts w:ascii="Times New Roman" w:eastAsia="Times New Roman" w:hAnsi="Times New Roman" w:cs="Times New Roman"/>
          <w:b/>
          <w:sz w:val="28"/>
          <w:szCs w:val="28"/>
          <w:lang w:eastAsia="ru-RU"/>
        </w:rPr>
        <w:t xml:space="preserve"> </w:t>
      </w:r>
    </w:p>
    <w:p w:rsidR="000D2C58" w:rsidRPr="00B47446" w:rsidRDefault="00C058A5" w:rsidP="009A464A">
      <w:pPr>
        <w:spacing w:after="0" w:line="240" w:lineRule="auto"/>
        <w:jc w:val="both"/>
        <w:rPr>
          <w:rFonts w:ascii="Times New Roman" w:eastAsia="Times New Roman" w:hAnsi="Times New Roman" w:cs="Times New Roman"/>
          <w:sz w:val="28"/>
          <w:szCs w:val="28"/>
          <w:lang w:eastAsia="ru-RU"/>
        </w:rPr>
      </w:pPr>
      <w:r w:rsidRPr="00B47446">
        <w:rPr>
          <w:rFonts w:ascii="Times New Roman" w:eastAsia="Times New Roman" w:hAnsi="Times New Roman" w:cs="Times New Roman"/>
          <w:b/>
          <w:sz w:val="28"/>
          <w:szCs w:val="28"/>
          <w:lang w:eastAsia="ru-RU"/>
        </w:rPr>
        <w:t>сделаны следующие выводы</w:t>
      </w:r>
      <w:r w:rsidRPr="00B47446">
        <w:rPr>
          <w:rFonts w:ascii="Times New Roman" w:eastAsia="Times New Roman" w:hAnsi="Times New Roman" w:cs="Times New Roman"/>
          <w:sz w:val="28"/>
          <w:szCs w:val="28"/>
          <w:lang w:eastAsia="ru-RU"/>
        </w:rPr>
        <w:t xml:space="preserve"> </w:t>
      </w:r>
      <w:hyperlink w:anchor="P510" w:history="1">
        <w:r w:rsidRPr="00B47446">
          <w:rPr>
            <w:rFonts w:ascii="Times New Roman" w:eastAsia="Times New Roman" w:hAnsi="Times New Roman" w:cs="Times New Roman"/>
            <w:color w:val="0000FF"/>
            <w:sz w:val="28"/>
            <w:szCs w:val="28"/>
            <w:u w:val="single"/>
            <w:lang w:eastAsia="ru-RU"/>
          </w:rPr>
          <w:t>&lt;2&gt;</w:t>
        </w:r>
      </w:hyperlink>
      <w:r w:rsidRPr="00B47446">
        <w:rPr>
          <w:rFonts w:ascii="Times New Roman" w:eastAsia="Times New Roman" w:hAnsi="Times New Roman" w:cs="Times New Roman"/>
          <w:sz w:val="28"/>
          <w:szCs w:val="28"/>
          <w:lang w:eastAsia="ru-RU"/>
        </w:rPr>
        <w:t>:</w:t>
      </w:r>
      <w:r w:rsidR="005B261B" w:rsidRPr="00B47446">
        <w:rPr>
          <w:rFonts w:ascii="Times New Roman" w:eastAsia="Times New Roman" w:hAnsi="Times New Roman" w:cs="Times New Roman"/>
          <w:sz w:val="28"/>
          <w:szCs w:val="28"/>
          <w:lang w:eastAsia="ru-RU"/>
        </w:rPr>
        <w:t xml:space="preserve"> </w:t>
      </w:r>
    </w:p>
    <w:p w:rsidR="00D417E5" w:rsidRPr="00B27853" w:rsidRDefault="00674426" w:rsidP="00F37C90">
      <w:pPr>
        <w:spacing w:after="0" w:line="240" w:lineRule="auto"/>
        <w:jc w:val="both"/>
        <w:rPr>
          <w:rFonts w:ascii="Times New Roman" w:hAnsi="Times New Roman" w:cs="Times New Roman"/>
          <w:sz w:val="28"/>
          <w:szCs w:val="28"/>
        </w:rPr>
      </w:pPr>
      <w:r w:rsidRPr="000F4005">
        <w:rPr>
          <w:rFonts w:ascii="Times New Roman" w:hAnsi="Times New Roman" w:cs="Times New Roman"/>
          <w:color w:val="333333"/>
          <w:sz w:val="28"/>
          <w:szCs w:val="28"/>
        </w:rPr>
        <w:t xml:space="preserve">         </w:t>
      </w:r>
      <w:r w:rsidRPr="00B27853">
        <w:rPr>
          <w:rFonts w:ascii="Times New Roman" w:hAnsi="Times New Roman" w:cs="Times New Roman"/>
          <w:color w:val="333333"/>
          <w:sz w:val="28"/>
          <w:szCs w:val="28"/>
        </w:rPr>
        <w:t xml:space="preserve">Нормативный правовой акт (далее - НПА) разработан </w:t>
      </w:r>
      <w:r w:rsidR="002D4753" w:rsidRPr="00B27853">
        <w:rPr>
          <w:rFonts w:ascii="Times New Roman" w:hAnsi="Times New Roman" w:cs="Times New Roman"/>
          <w:sz w:val="28"/>
          <w:szCs w:val="28"/>
        </w:rPr>
        <w:t xml:space="preserve">в соответствии </w:t>
      </w:r>
      <w:r w:rsidR="002D4753" w:rsidRPr="00B27853">
        <w:rPr>
          <w:rFonts w:ascii="Times New Roman" w:hAnsi="Times New Roman" w:cs="Times New Roman"/>
          <w:sz w:val="28"/>
          <w:szCs w:val="28"/>
          <w:lang w:val="en-US"/>
        </w:rPr>
        <w:t>c</w:t>
      </w:r>
      <w:r w:rsidR="002D4753" w:rsidRPr="00B27853">
        <w:rPr>
          <w:rFonts w:ascii="Times New Roman" w:hAnsi="Times New Roman" w:cs="Times New Roman"/>
          <w:sz w:val="28"/>
          <w:szCs w:val="28"/>
        </w:rPr>
        <w:t xml:space="preserve"> положениями Федерального </w:t>
      </w:r>
      <w:hyperlink r:id="rId9" w:history="1">
        <w:r w:rsidR="002D4753" w:rsidRPr="00B27853">
          <w:rPr>
            <w:rFonts w:ascii="Times New Roman" w:hAnsi="Times New Roman" w:cs="Times New Roman"/>
            <w:sz w:val="28"/>
            <w:szCs w:val="28"/>
          </w:rPr>
          <w:t>закона</w:t>
        </w:r>
      </w:hyperlink>
      <w:r w:rsidR="002D4753" w:rsidRPr="00B27853">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Земельного кодекса Российской Федерации  от 25.10.2001 № 136-ФЗ,</w:t>
      </w:r>
      <w:r w:rsidR="00B27853" w:rsidRPr="00B27853">
        <w:rPr>
          <w:rFonts w:ascii="Times New Roman" w:hAnsi="Times New Roman" w:cs="Times New Roman"/>
          <w:sz w:val="28"/>
          <w:szCs w:val="28"/>
        </w:rPr>
        <w:t xml:space="preserve">  ч. 3 ст. 39 ФЗ -248 «О государственном контроле (надзоре) и муниципальном контроле в Российской Федерации» ,</w:t>
      </w:r>
      <w:r w:rsidR="002D4753" w:rsidRPr="00B27853">
        <w:rPr>
          <w:rFonts w:ascii="Times New Roman" w:hAnsi="Times New Roman" w:cs="Times New Roman"/>
          <w:sz w:val="28"/>
          <w:szCs w:val="28"/>
        </w:rPr>
        <w:t>Федеральн</w:t>
      </w:r>
      <w:r w:rsidR="007D3BA1">
        <w:rPr>
          <w:rFonts w:ascii="Times New Roman" w:hAnsi="Times New Roman" w:cs="Times New Roman"/>
          <w:sz w:val="28"/>
          <w:szCs w:val="28"/>
        </w:rPr>
        <w:t>ым</w:t>
      </w:r>
      <w:r w:rsidR="002D4753" w:rsidRPr="00B27853">
        <w:rPr>
          <w:rFonts w:ascii="Times New Roman" w:hAnsi="Times New Roman" w:cs="Times New Roman"/>
          <w:sz w:val="28"/>
          <w:szCs w:val="28"/>
        </w:rPr>
        <w:t xml:space="preserve"> </w:t>
      </w:r>
      <w:hyperlink r:id="rId10" w:history="1">
        <w:r w:rsidR="002D4753" w:rsidRPr="00B27853">
          <w:rPr>
            <w:rFonts w:ascii="Times New Roman" w:hAnsi="Times New Roman" w:cs="Times New Roman"/>
            <w:sz w:val="28"/>
            <w:szCs w:val="28"/>
          </w:rPr>
          <w:t>закон</w:t>
        </w:r>
        <w:r w:rsidR="007D3BA1">
          <w:rPr>
            <w:rFonts w:ascii="Times New Roman" w:hAnsi="Times New Roman" w:cs="Times New Roman"/>
            <w:sz w:val="28"/>
            <w:szCs w:val="28"/>
          </w:rPr>
          <w:t>ом</w:t>
        </w:r>
      </w:hyperlink>
      <w:r w:rsidR="002D4753" w:rsidRPr="00B2785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00594EB4" w:rsidRPr="00B27853">
        <w:rPr>
          <w:rFonts w:ascii="Times New Roman" w:hAnsi="Times New Roman" w:cs="Times New Roman"/>
          <w:color w:val="000000"/>
          <w:sz w:val="28"/>
          <w:szCs w:val="28"/>
          <w:shd w:val="clear" w:color="auto" w:fill="FFFFFF"/>
        </w:rPr>
        <w:t>.</w:t>
      </w:r>
    </w:p>
    <w:p w:rsidR="00762887" w:rsidRPr="007442B8" w:rsidRDefault="00762887" w:rsidP="00F37C90">
      <w:pPr>
        <w:shd w:val="clear" w:color="auto" w:fill="FFFFFF"/>
        <w:spacing w:line="240" w:lineRule="auto"/>
        <w:ind w:firstLine="708"/>
        <w:jc w:val="both"/>
        <w:rPr>
          <w:rFonts w:ascii="Times New Roman" w:hAnsi="Times New Roman" w:cs="Times New Roman"/>
          <w:sz w:val="28"/>
          <w:szCs w:val="28"/>
        </w:rPr>
      </w:pPr>
      <w:r w:rsidRPr="007442B8">
        <w:rPr>
          <w:rFonts w:ascii="Times New Roman" w:hAnsi="Times New Roman" w:cs="Times New Roman"/>
          <w:sz w:val="28"/>
          <w:szCs w:val="28"/>
        </w:rPr>
        <w:t>Муниципальный земельный контроль осуществляется в целях обеспечения соблюдения обязательных требований в сфере соблюдения земельного законодательства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762887" w:rsidRPr="007442B8" w:rsidRDefault="00762887" w:rsidP="00F37C90">
      <w:pPr>
        <w:shd w:val="clear" w:color="auto" w:fill="FFFFFF"/>
        <w:spacing w:line="240" w:lineRule="auto"/>
        <w:ind w:firstLine="708"/>
        <w:jc w:val="both"/>
        <w:rPr>
          <w:rFonts w:ascii="Times New Roman" w:hAnsi="Times New Roman" w:cs="Times New Roman"/>
          <w:sz w:val="28"/>
          <w:szCs w:val="28"/>
        </w:rPr>
      </w:pPr>
      <w:r w:rsidRPr="007442B8">
        <w:rPr>
          <w:rFonts w:ascii="Times New Roman" w:hAnsi="Times New Roman" w:cs="Times New Roman"/>
          <w:sz w:val="28"/>
          <w:szCs w:val="28"/>
        </w:rPr>
        <w:t xml:space="preserve">Отдел земельных отношений администрации Хохольского муниципального района Воронежской области (далее ОЗОМИ и Э) осуществляет муниципальный земельный контроль за соблюдением: </w:t>
      </w:r>
      <w:r w:rsidRPr="007442B8">
        <w:rPr>
          <w:rFonts w:ascii="Times New Roman" w:hAnsi="Times New Roman" w:cs="Times New Roman"/>
          <w:sz w:val="28"/>
          <w:szCs w:val="28"/>
        </w:rPr>
        <w:lastRenderedPageBreak/>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 исполнения предписаний об устранении нарушений обязательных требований, выданных должностными лицами ОЗОМИ и Э администрации Хохольского муниципального района.</w:t>
      </w:r>
    </w:p>
    <w:p w:rsidR="008E7044" w:rsidRPr="008E7044" w:rsidRDefault="008E7044" w:rsidP="008E7044">
      <w:pPr>
        <w:pStyle w:val="ConsPlusNormal"/>
        <w:ind w:firstLine="709"/>
        <w:jc w:val="both"/>
        <w:rPr>
          <w:rFonts w:ascii="Times New Roman" w:hAnsi="Times New Roman" w:cs="Times New Roman"/>
          <w:sz w:val="28"/>
          <w:szCs w:val="28"/>
        </w:rPr>
      </w:pPr>
      <w:r w:rsidRPr="008E7044">
        <w:rPr>
          <w:rFonts w:ascii="Times New Roman" w:hAnsi="Times New Roman" w:cs="Times New Roman"/>
          <w:sz w:val="28"/>
          <w:szCs w:val="28"/>
        </w:rPr>
        <w:t>Объектами муниципального земельного контроля являются:</w:t>
      </w:r>
      <w:r w:rsidR="00B3558F">
        <w:rPr>
          <w:rFonts w:ascii="Times New Roman" w:hAnsi="Times New Roman" w:cs="Times New Roman"/>
          <w:sz w:val="28"/>
          <w:szCs w:val="28"/>
        </w:rPr>
        <w:t xml:space="preserve"> </w:t>
      </w:r>
      <w:r w:rsidRPr="008E7044">
        <w:rPr>
          <w:rFonts w:ascii="Times New Roman" w:hAnsi="Times New Roman" w:cs="Times New Roman"/>
          <w:sz w:val="28"/>
          <w:szCs w:val="28"/>
        </w:rPr>
        <w:t>земли, земельные участки или части земельных участков, а также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(бездействие);результаты деятельности граждан и организаций, к которым предъявляются обязательные требования действующего земельного законодательства.</w:t>
      </w:r>
    </w:p>
    <w:p w:rsidR="008E7044" w:rsidRPr="008E7044" w:rsidRDefault="008E7044" w:rsidP="008E7044">
      <w:pPr>
        <w:spacing w:line="240" w:lineRule="auto"/>
        <w:jc w:val="both"/>
        <w:rPr>
          <w:rFonts w:ascii="Times New Roman" w:hAnsi="Times New Roman" w:cs="Times New Roman"/>
          <w:sz w:val="28"/>
          <w:szCs w:val="28"/>
        </w:rPr>
      </w:pPr>
      <w:r w:rsidRPr="008E7044">
        <w:rPr>
          <w:rFonts w:ascii="Times New Roman" w:hAnsi="Times New Roman" w:cs="Times New Roman"/>
          <w:sz w:val="28"/>
          <w:szCs w:val="28"/>
        </w:rPr>
        <w:t xml:space="preserve">       Главным инструментом контрольного (надзорного) органа нового Закона, является контрольно-надзорное мероприятие, которое представляет собой комплекс взаимосвязанных действий, включающих контрольно-надзорные действия, предусмотренные законом, совершаемые контрольным (надзорным) органом в целях оценки соблюдения контролируемыми лицами обязательных требований</w:t>
      </w:r>
    </w:p>
    <w:p w:rsidR="008E7044" w:rsidRPr="008E7044" w:rsidRDefault="008E7044" w:rsidP="008E7044">
      <w:pPr>
        <w:spacing w:line="240" w:lineRule="auto"/>
        <w:jc w:val="both"/>
        <w:rPr>
          <w:rFonts w:ascii="Times New Roman" w:hAnsi="Times New Roman" w:cs="Times New Roman"/>
          <w:sz w:val="28"/>
          <w:szCs w:val="28"/>
        </w:rPr>
      </w:pPr>
      <w:r w:rsidRPr="008E7044">
        <w:rPr>
          <w:rFonts w:ascii="Times New Roman" w:hAnsi="Times New Roman" w:cs="Times New Roman"/>
          <w:sz w:val="28"/>
          <w:szCs w:val="28"/>
        </w:rPr>
        <w:t xml:space="preserve">        В силу пункта 13 ст. 98 Федерального закона от 31.07.2020 № 248-ФЗ «О государственном контроле (надзоре) и муниципальном контроле в Российской Федерации» Правительство Российской Федерации Федеральный определяет виды контроля, в отношении которых с 1 июля 2021 года применяется обязательный досудебный порядок рассмотрения жалоб.      </w:t>
      </w:r>
    </w:p>
    <w:p w:rsidR="008E7044" w:rsidRPr="008E7044" w:rsidRDefault="008E7044" w:rsidP="008E7044">
      <w:pPr>
        <w:spacing w:line="240" w:lineRule="auto"/>
        <w:jc w:val="both"/>
        <w:rPr>
          <w:rFonts w:ascii="Times New Roman" w:hAnsi="Times New Roman" w:cs="Times New Roman"/>
          <w:sz w:val="28"/>
          <w:szCs w:val="28"/>
        </w:rPr>
      </w:pPr>
      <w:r w:rsidRPr="008E7044">
        <w:rPr>
          <w:rFonts w:ascii="Times New Roman" w:hAnsi="Times New Roman" w:cs="Times New Roman"/>
          <w:sz w:val="28"/>
          <w:szCs w:val="28"/>
        </w:rPr>
        <w:t xml:space="preserve">      Досудебное урегулирование – деятельность сторон спора до обращения в суд, осуществляемую ими самостоятельно (переговоры, претензионный порядок) либо с привлечением третьих лиц (например, медиаторов), а также посредством обращения к уполномоченному органу публичной власти для разрешения спора в административном порядке.</w:t>
      </w:r>
    </w:p>
    <w:p w:rsidR="008E7044" w:rsidRPr="008E7044" w:rsidRDefault="008E7044" w:rsidP="008E7044">
      <w:pPr>
        <w:spacing w:line="240" w:lineRule="auto"/>
        <w:jc w:val="both"/>
        <w:rPr>
          <w:rFonts w:ascii="Times New Roman" w:hAnsi="Times New Roman" w:cs="Times New Roman"/>
          <w:sz w:val="28"/>
          <w:szCs w:val="28"/>
        </w:rPr>
      </w:pPr>
      <w:r w:rsidRPr="008E7044">
        <w:rPr>
          <w:rFonts w:ascii="Times New Roman" w:hAnsi="Times New Roman" w:cs="Times New Roman"/>
          <w:sz w:val="28"/>
          <w:szCs w:val="28"/>
        </w:rPr>
        <w:t xml:space="preserve">        Проект данного НПА приводится  в соответствие с ч. 3 ст. 39 ФЗ -248 «О государственном контроле (надзоре) и муниципальном контроле в Российской Федерации». Ч.2 ст. 39 </w:t>
      </w:r>
      <w:hyperlink r:id="rId11" w:anchor="dst101086" w:history="1">
        <w:r w:rsidRPr="008E7044">
          <w:rPr>
            <w:rStyle w:val="a5"/>
            <w:rFonts w:ascii="Times New Roman" w:hAnsi="Times New Roman" w:cs="Times New Roman"/>
            <w:color w:val="auto"/>
            <w:sz w:val="28"/>
            <w:szCs w:val="28"/>
            <w:u w:val="none"/>
          </w:rPr>
          <w:t>вступает</w:t>
        </w:r>
      </w:hyperlink>
      <w:r w:rsidRPr="008E7044">
        <w:rPr>
          <w:rFonts w:ascii="Times New Roman" w:hAnsi="Times New Roman" w:cs="Times New Roman"/>
          <w:sz w:val="28"/>
          <w:szCs w:val="28"/>
        </w:rPr>
        <w:t xml:space="preserve"> в силу с 01.01.2023. </w:t>
      </w:r>
    </w:p>
    <w:p w:rsidR="008E7044" w:rsidRPr="008E7044" w:rsidRDefault="008E7044" w:rsidP="008E7044">
      <w:pPr>
        <w:spacing w:line="240" w:lineRule="auto"/>
        <w:jc w:val="both"/>
        <w:rPr>
          <w:rFonts w:ascii="Times New Roman" w:hAnsi="Times New Roman" w:cs="Times New Roman"/>
          <w:sz w:val="28"/>
          <w:szCs w:val="28"/>
        </w:rPr>
      </w:pPr>
      <w:r w:rsidRPr="008E7044">
        <w:rPr>
          <w:rFonts w:ascii="Times New Roman" w:hAnsi="Times New Roman" w:cs="Times New Roman"/>
          <w:sz w:val="28"/>
          <w:szCs w:val="28"/>
        </w:rPr>
        <w:lastRenderedPageBreak/>
        <w:t xml:space="preserve">        С 01.07.2021 обязательный досудебный порядок рассмотрения жалоб </w:t>
      </w:r>
      <w:hyperlink r:id="rId12" w:anchor="dst101096" w:history="1">
        <w:r w:rsidRPr="008E7044">
          <w:rPr>
            <w:rStyle w:val="a5"/>
            <w:rFonts w:ascii="Times New Roman" w:hAnsi="Times New Roman" w:cs="Times New Roman"/>
            <w:color w:val="auto"/>
            <w:sz w:val="28"/>
            <w:szCs w:val="28"/>
            <w:u w:val="none"/>
          </w:rPr>
          <w:t>применяется</w:t>
        </w:r>
      </w:hyperlink>
      <w:r w:rsidRPr="008E7044">
        <w:rPr>
          <w:rFonts w:ascii="Times New Roman" w:hAnsi="Times New Roman" w:cs="Times New Roman"/>
          <w:sz w:val="28"/>
          <w:szCs w:val="28"/>
        </w:rPr>
        <w:t> в отношении видов контроля, включенных в Перечень, утвержденный </w:t>
      </w:r>
      <w:hyperlink r:id="rId13" w:anchor="dst100097" w:history="1">
        <w:r w:rsidRPr="008E7044">
          <w:rPr>
            <w:rStyle w:val="a5"/>
            <w:rFonts w:ascii="Times New Roman" w:hAnsi="Times New Roman" w:cs="Times New Roman"/>
            <w:color w:val="auto"/>
            <w:sz w:val="28"/>
            <w:szCs w:val="28"/>
            <w:u w:val="none"/>
          </w:rPr>
          <w:t>Постановлением</w:t>
        </w:r>
      </w:hyperlink>
      <w:r w:rsidRPr="008E7044">
        <w:rPr>
          <w:rFonts w:ascii="Times New Roman" w:hAnsi="Times New Roman" w:cs="Times New Roman"/>
          <w:sz w:val="28"/>
          <w:szCs w:val="28"/>
        </w:rPr>
        <w:t> Правительства РФ от 28.04.2021 N 663.</w:t>
      </w:r>
    </w:p>
    <w:p w:rsidR="00762887" w:rsidRPr="007442B8" w:rsidRDefault="00157519" w:rsidP="00F37C90">
      <w:pPr>
        <w:pStyle w:val="ConsPlusNormal"/>
        <w:ind w:firstLine="709"/>
        <w:jc w:val="both"/>
        <w:rPr>
          <w:rFonts w:ascii="Times New Roman" w:hAnsi="Times New Roman" w:cs="Times New Roman"/>
          <w:color w:val="000000"/>
          <w:sz w:val="28"/>
          <w:szCs w:val="28"/>
        </w:rPr>
      </w:pPr>
      <w:r w:rsidRPr="007442B8">
        <w:rPr>
          <w:rFonts w:ascii="Times New Roman" w:hAnsi="Times New Roman" w:cs="Times New Roman"/>
          <w:sz w:val="28"/>
          <w:szCs w:val="28"/>
        </w:rPr>
        <w:t>Целью предлагаемого правового регулирования является обеспечение соблюдения обязательных требований в сфере соблюдения земельного законодательства на территории Хохольского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(или) восстановлению правового положения, существовавшего до возникновения таких нарушений.</w:t>
      </w:r>
    </w:p>
    <w:p w:rsidR="00762887" w:rsidRPr="007442B8" w:rsidRDefault="008E7044" w:rsidP="00F37C90">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Данный НПА </w:t>
      </w:r>
      <w:r w:rsidR="001B3ECD" w:rsidRPr="007442B8">
        <w:rPr>
          <w:rFonts w:ascii="Times New Roman" w:hAnsi="Times New Roman" w:cs="Times New Roman"/>
          <w:sz w:val="28"/>
          <w:szCs w:val="28"/>
        </w:rPr>
        <w:t xml:space="preserve"> </w:t>
      </w:r>
      <w:r w:rsidR="001B3ECD" w:rsidRPr="007442B8">
        <w:rPr>
          <w:rFonts w:ascii="Times New Roman" w:hAnsi="Times New Roman" w:cs="Times New Roman"/>
          <w:color w:val="000000"/>
          <w:sz w:val="28"/>
          <w:szCs w:val="28"/>
          <w:shd w:val="clear" w:color="auto" w:fill="FFFFFF"/>
        </w:rPr>
        <w:t>направлен  на предупреждение, выявление и пресечение нарушений обязательных требований, осуществляемых в пределах полномочий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C0758" w:rsidRPr="00E45C0F" w:rsidRDefault="00F37C90" w:rsidP="00F37C90">
      <w:pPr>
        <w:autoSpaceDE w:val="0"/>
        <w:autoSpaceDN w:val="0"/>
        <w:adjustRightInd w:val="0"/>
        <w:spacing w:line="240" w:lineRule="auto"/>
        <w:ind w:firstLine="709"/>
        <w:jc w:val="both"/>
        <w:rPr>
          <w:rFonts w:ascii="Times New Roman" w:eastAsia="Times New Roman" w:hAnsi="Times New Roman" w:cs="Times New Roman"/>
          <w:sz w:val="28"/>
          <w:szCs w:val="28"/>
        </w:rPr>
      </w:pPr>
      <w:r w:rsidRPr="007442B8">
        <w:rPr>
          <w:rFonts w:ascii="Times New Roman" w:eastAsia="Times New Roman" w:hAnsi="Times New Roman" w:cs="Times New Roman"/>
          <w:sz w:val="28"/>
          <w:szCs w:val="28"/>
        </w:rPr>
        <w:t>А</w:t>
      </w:r>
      <w:r w:rsidR="001C0758" w:rsidRPr="007442B8">
        <w:rPr>
          <w:rFonts w:ascii="Times New Roman" w:eastAsia="Times New Roman" w:hAnsi="Times New Roman" w:cs="Times New Roman"/>
          <w:sz w:val="28"/>
          <w:szCs w:val="28"/>
        </w:rPr>
        <w:t>льтернативные варианты регулирования законодательством</w:t>
      </w:r>
      <w:r w:rsidR="001C0758" w:rsidRPr="00267716">
        <w:rPr>
          <w:rFonts w:ascii="Times New Roman" w:eastAsia="Times New Roman" w:hAnsi="Times New Roman" w:cs="Times New Roman"/>
          <w:sz w:val="28"/>
          <w:szCs w:val="28"/>
        </w:rPr>
        <w:t xml:space="preserve"> Российской Федерации не предусмотрены.</w:t>
      </w:r>
    </w:p>
    <w:p w:rsidR="007D553C" w:rsidRPr="00E45C0F" w:rsidRDefault="007D553C" w:rsidP="00F37C90">
      <w:pPr>
        <w:shd w:val="clear" w:color="auto" w:fill="FFFFFF"/>
        <w:spacing w:after="150" w:line="240" w:lineRule="auto"/>
        <w:jc w:val="both"/>
        <w:rPr>
          <w:rFonts w:ascii="Times New Roman" w:eastAsia="Times New Roman" w:hAnsi="Times New Roman" w:cs="Times New Roman"/>
          <w:sz w:val="28"/>
          <w:szCs w:val="28"/>
        </w:rPr>
      </w:pPr>
      <w:r w:rsidRPr="00E45C0F">
        <w:rPr>
          <w:rFonts w:ascii="Times New Roman" w:eastAsia="Times New Roman" w:hAnsi="Times New Roman" w:cs="Times New Roman"/>
          <w:sz w:val="28"/>
          <w:szCs w:val="28"/>
        </w:rPr>
        <w:t xml:space="preserve">          В ходе процедуры оценки регулирующего воздействия </w:t>
      </w:r>
      <w:r w:rsidR="00555EB9">
        <w:rPr>
          <w:rFonts w:ascii="Times New Roman" w:eastAsia="Times New Roman" w:hAnsi="Times New Roman" w:cs="Times New Roman"/>
          <w:sz w:val="28"/>
          <w:szCs w:val="28"/>
        </w:rPr>
        <w:t>НПА</w:t>
      </w:r>
      <w:r w:rsidRPr="00E45C0F">
        <w:rPr>
          <w:rFonts w:ascii="Times New Roman" w:eastAsia="Times New Roman" w:hAnsi="Times New Roman" w:cs="Times New Roman"/>
          <w:sz w:val="28"/>
          <w:szCs w:val="28"/>
        </w:rPr>
        <w:t xml:space="preserve"> замечаний, предложений и экспертных заключений не поступило.</w:t>
      </w:r>
    </w:p>
    <w:p w:rsidR="004F3F39" w:rsidRPr="000F4005" w:rsidRDefault="004F3F39" w:rsidP="00F37C90">
      <w:pPr>
        <w:autoSpaceDE w:val="0"/>
        <w:autoSpaceDN w:val="0"/>
        <w:adjustRightInd w:val="0"/>
        <w:spacing w:line="240" w:lineRule="auto"/>
        <w:ind w:firstLine="709"/>
        <w:jc w:val="both"/>
        <w:rPr>
          <w:rFonts w:ascii="Times New Roman" w:eastAsia="Times New Roman" w:hAnsi="Times New Roman" w:cs="Times New Roman"/>
          <w:color w:val="000000" w:themeColor="text1"/>
          <w:sz w:val="28"/>
          <w:szCs w:val="28"/>
        </w:rPr>
      </w:pPr>
      <w:r w:rsidRPr="000F4005">
        <w:rPr>
          <w:rFonts w:ascii="Times New Roman" w:eastAsia="Times New Roman" w:hAnsi="Times New Roman" w:cs="Times New Roman"/>
          <w:color w:val="000000" w:themeColor="text1"/>
          <w:sz w:val="28"/>
          <w:szCs w:val="28"/>
        </w:rPr>
        <w:t xml:space="preserve"> Для проведения оценки регулирующего воздействия данн</w:t>
      </w:r>
      <w:r w:rsidR="00FE58F3">
        <w:rPr>
          <w:rFonts w:ascii="Times New Roman" w:eastAsia="Times New Roman" w:hAnsi="Times New Roman" w:cs="Times New Roman"/>
          <w:color w:val="000000" w:themeColor="text1"/>
          <w:sz w:val="28"/>
          <w:szCs w:val="28"/>
        </w:rPr>
        <w:t>ый</w:t>
      </w:r>
      <w:r w:rsidRPr="000F4005">
        <w:rPr>
          <w:rFonts w:ascii="Times New Roman" w:eastAsia="Times New Roman" w:hAnsi="Times New Roman" w:cs="Times New Roman"/>
          <w:color w:val="000000" w:themeColor="text1"/>
          <w:sz w:val="28"/>
          <w:szCs w:val="28"/>
        </w:rPr>
        <w:t xml:space="preserve"> </w:t>
      </w:r>
      <w:r w:rsidR="00FE58F3">
        <w:rPr>
          <w:rFonts w:ascii="Times New Roman" w:eastAsia="Times New Roman" w:hAnsi="Times New Roman" w:cs="Times New Roman"/>
          <w:color w:val="000000" w:themeColor="text1"/>
          <w:sz w:val="28"/>
          <w:szCs w:val="28"/>
        </w:rPr>
        <w:t>НПА</w:t>
      </w:r>
      <w:r w:rsidRPr="000F4005">
        <w:rPr>
          <w:rFonts w:ascii="Times New Roman" w:eastAsia="Times New Roman" w:hAnsi="Times New Roman" w:cs="Times New Roman"/>
          <w:color w:val="000000" w:themeColor="text1"/>
          <w:sz w:val="28"/>
          <w:szCs w:val="28"/>
        </w:rPr>
        <w:t xml:space="preserve"> был размещен на официальном сайте администрации Хохольского муниципального района в информационно-телекоммуникационной сети «Интернет» в разделе </w:t>
      </w:r>
      <w:r w:rsidR="00E436CC" w:rsidRPr="000F4005">
        <w:rPr>
          <w:rFonts w:ascii="Times New Roman" w:eastAsia="Times New Roman" w:hAnsi="Times New Roman" w:cs="Times New Roman"/>
          <w:color w:val="000000" w:themeColor="text1"/>
          <w:sz w:val="28"/>
          <w:szCs w:val="28"/>
        </w:rPr>
        <w:t xml:space="preserve">«Экономика» - </w:t>
      </w:r>
      <w:r w:rsidRPr="000F4005">
        <w:rPr>
          <w:rFonts w:ascii="Times New Roman" w:eastAsia="Times New Roman" w:hAnsi="Times New Roman" w:cs="Times New Roman"/>
          <w:color w:val="000000" w:themeColor="text1"/>
          <w:sz w:val="28"/>
          <w:szCs w:val="28"/>
        </w:rPr>
        <w:t xml:space="preserve">«Оценка регулирующего воздействия» </w:t>
      </w:r>
      <w:r w:rsidR="00085F81" w:rsidRPr="000F4005">
        <w:rPr>
          <w:rFonts w:ascii="Times New Roman" w:eastAsia="Times New Roman" w:hAnsi="Times New Roman" w:cs="Times New Roman"/>
          <w:sz w:val="28"/>
          <w:szCs w:val="28"/>
          <w:lang w:eastAsia="ru-RU"/>
        </w:rPr>
        <w:t xml:space="preserve">: </w:t>
      </w:r>
      <w:hyperlink r:id="rId14" w:history="1">
        <w:r w:rsidR="005817EF" w:rsidRPr="005817EF">
          <w:rPr>
            <w:rStyle w:val="a5"/>
            <w:rFonts w:ascii="Times New Roman" w:hAnsi="Times New Roman" w:cs="Times New Roman"/>
            <w:b/>
            <w:spacing w:val="2"/>
            <w:sz w:val="28"/>
            <w:szCs w:val="28"/>
          </w:rPr>
          <w:t>https://hoholadm.e-gov36.ru/its/publichnie-konsultatsii-orv-proektov-mnpa</w:t>
        </w:r>
      </w:hyperlink>
      <w:r w:rsidR="005817EF">
        <w:rPr>
          <w:rFonts w:ascii="Times New Roman" w:hAnsi="Times New Roman" w:cs="Times New Roman"/>
          <w:b/>
          <w:spacing w:val="2"/>
          <w:sz w:val="28"/>
          <w:szCs w:val="28"/>
        </w:rPr>
        <w:t xml:space="preserve"> </w:t>
      </w:r>
      <w:r w:rsidR="002F49E7" w:rsidRPr="000F4005">
        <w:rPr>
          <w:rFonts w:ascii="Times New Roman" w:hAnsi="Times New Roman" w:cs="Times New Roman"/>
          <w:sz w:val="28"/>
          <w:szCs w:val="28"/>
        </w:rPr>
        <w:t xml:space="preserve"> </w:t>
      </w:r>
      <w:r w:rsidR="00085F81" w:rsidRPr="000F4005">
        <w:rPr>
          <w:rFonts w:ascii="Times New Roman" w:hAnsi="Times New Roman" w:cs="Times New Roman"/>
          <w:sz w:val="28"/>
          <w:szCs w:val="28"/>
        </w:rPr>
        <w:t xml:space="preserve"> </w:t>
      </w:r>
      <w:r w:rsidRPr="000F4005">
        <w:rPr>
          <w:rFonts w:ascii="Times New Roman" w:eastAsia="Times New Roman" w:hAnsi="Times New Roman" w:cs="Times New Roman"/>
          <w:color w:val="000000" w:themeColor="text1"/>
          <w:sz w:val="28"/>
          <w:szCs w:val="28"/>
        </w:rPr>
        <w:t>в целях выявления и оценки возможных последствий в сфере предпринимательства, а также сбора и анализа конструктивных предложений по его совершенствованию.</w:t>
      </w:r>
    </w:p>
    <w:p w:rsidR="00D86ED5" w:rsidRPr="000F4005" w:rsidRDefault="003633C5" w:rsidP="00F37C90">
      <w:pPr>
        <w:shd w:val="clear" w:color="auto" w:fill="FFFFFF"/>
        <w:spacing w:after="150" w:line="240" w:lineRule="auto"/>
        <w:jc w:val="both"/>
        <w:rPr>
          <w:rFonts w:ascii="Times New Roman" w:eastAsia="Times New Roman" w:hAnsi="Times New Roman" w:cs="Times New Roman"/>
          <w:sz w:val="28"/>
          <w:szCs w:val="28"/>
        </w:rPr>
      </w:pPr>
      <w:r w:rsidRPr="000F4005">
        <w:rPr>
          <w:rFonts w:ascii="Times New Roman" w:hAnsi="Times New Roman" w:cs="Times New Roman"/>
          <w:sz w:val="28"/>
          <w:szCs w:val="28"/>
        </w:rPr>
        <w:t xml:space="preserve">       </w:t>
      </w:r>
      <w:r w:rsidR="00D86ED5" w:rsidRPr="000F4005">
        <w:rPr>
          <w:rFonts w:ascii="Times New Roman" w:eastAsia="Times New Roman" w:hAnsi="Times New Roman" w:cs="Times New Roman"/>
          <w:sz w:val="28"/>
          <w:szCs w:val="28"/>
        </w:rPr>
        <w:t xml:space="preserve"> По итогам оценки регулирующего воздействия проекта </w:t>
      </w:r>
      <w:r w:rsidR="004D4AE9">
        <w:rPr>
          <w:rFonts w:ascii="Times New Roman" w:eastAsia="Times New Roman" w:hAnsi="Times New Roman" w:cs="Times New Roman"/>
          <w:sz w:val="28"/>
          <w:szCs w:val="28"/>
        </w:rPr>
        <w:t>НПА</w:t>
      </w:r>
      <w:r w:rsidR="00D86ED5" w:rsidRPr="000F4005">
        <w:rPr>
          <w:rFonts w:ascii="Times New Roman" w:eastAsia="Times New Roman" w:hAnsi="Times New Roman" w:cs="Times New Roman"/>
          <w:sz w:val="28"/>
          <w:szCs w:val="28"/>
        </w:rPr>
        <w:t xml:space="preserve"> уполномоченный орган считает, что наличие проблемы и целесообразность ее решения с помощью регулирования, предусмотренного </w:t>
      </w:r>
      <w:r w:rsidR="004D4AE9">
        <w:rPr>
          <w:rFonts w:ascii="Times New Roman" w:eastAsia="Times New Roman" w:hAnsi="Times New Roman" w:cs="Times New Roman"/>
          <w:sz w:val="28"/>
          <w:szCs w:val="28"/>
        </w:rPr>
        <w:t>НПА</w:t>
      </w:r>
      <w:r w:rsidR="00D86ED5" w:rsidRPr="000F4005">
        <w:rPr>
          <w:rFonts w:ascii="Times New Roman" w:eastAsia="Times New Roman" w:hAnsi="Times New Roman" w:cs="Times New Roman"/>
          <w:sz w:val="28"/>
          <w:szCs w:val="28"/>
        </w:rPr>
        <w:t xml:space="preserve">, обоснованы. </w:t>
      </w:r>
    </w:p>
    <w:p w:rsidR="00D86ED5" w:rsidRPr="000F4005" w:rsidRDefault="00D86ED5" w:rsidP="00F37C90">
      <w:pPr>
        <w:shd w:val="clear" w:color="auto" w:fill="FFFFFF"/>
        <w:spacing w:after="150" w:line="240" w:lineRule="auto"/>
        <w:jc w:val="both"/>
        <w:rPr>
          <w:rStyle w:val="FontStyle14"/>
          <w:i/>
          <w:spacing w:val="0"/>
          <w:sz w:val="28"/>
          <w:szCs w:val="28"/>
        </w:rPr>
      </w:pPr>
      <w:r w:rsidRPr="000F4005">
        <w:rPr>
          <w:rFonts w:ascii="Times New Roman" w:eastAsia="Times New Roman" w:hAnsi="Times New Roman" w:cs="Times New Roman"/>
          <w:color w:val="333333"/>
          <w:sz w:val="28"/>
          <w:szCs w:val="28"/>
        </w:rPr>
        <w:t xml:space="preserve">        </w:t>
      </w:r>
      <w:r w:rsidR="004D4AE9">
        <w:rPr>
          <w:rFonts w:ascii="Times New Roman" w:eastAsia="Times New Roman" w:hAnsi="Times New Roman" w:cs="Times New Roman"/>
          <w:sz w:val="28"/>
          <w:szCs w:val="28"/>
        </w:rPr>
        <w:t>НПА</w:t>
      </w:r>
      <w:r w:rsidRPr="000F4005">
        <w:rPr>
          <w:rFonts w:ascii="Times New Roman" w:eastAsia="Times New Roman" w:hAnsi="Times New Roman" w:cs="Times New Roman"/>
          <w:sz w:val="28"/>
          <w:szCs w:val="28"/>
        </w:rPr>
        <w:t xml:space="preserve"> не содержит положений, которые вводят избыточные административные и иные ограничения и обязанности для субъектов предпринимательской и инвестиционной деятельности, а также положений, которые способствуют возникновению необоснованных расходов субъектов </w:t>
      </w:r>
      <w:r w:rsidRPr="000F4005">
        <w:rPr>
          <w:rFonts w:ascii="Times New Roman" w:eastAsia="Times New Roman" w:hAnsi="Times New Roman" w:cs="Times New Roman"/>
          <w:sz w:val="28"/>
          <w:szCs w:val="28"/>
        </w:rPr>
        <w:lastRenderedPageBreak/>
        <w:t>предпринимательской, инвестиционной деятельности;</w:t>
      </w:r>
      <w:r w:rsidRPr="000F4005">
        <w:rPr>
          <w:rFonts w:ascii="Times New Roman" w:eastAsia="Times New Roman" w:hAnsi="Times New Roman" w:cs="Times New Roman"/>
          <w:sz w:val="28"/>
          <w:szCs w:val="28"/>
        </w:rPr>
        <w:br/>
        <w:t>внесение новых функций, полномочий, обязанностей и прав федеральных органов государственной власти и органов местного самоуправления.</w:t>
      </w:r>
    </w:p>
    <w:p w:rsidR="00C058A5" w:rsidRPr="00B47446" w:rsidRDefault="00D86ED5" w:rsidP="00C058A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47446">
        <w:rPr>
          <w:rFonts w:ascii="Times New Roman" w:eastAsia="Times New Roman" w:hAnsi="Times New Roman" w:cs="Times New Roman"/>
          <w:sz w:val="24"/>
          <w:szCs w:val="24"/>
          <w:lang w:eastAsia="ru-RU"/>
        </w:rPr>
        <w:t xml:space="preserve"> </w:t>
      </w:r>
      <w:r w:rsidR="00C058A5" w:rsidRPr="00B47446">
        <w:rPr>
          <w:rFonts w:ascii="Times New Roman" w:eastAsia="Times New Roman" w:hAnsi="Times New Roman" w:cs="Times New Roman"/>
          <w:b/>
          <w:sz w:val="24"/>
          <w:szCs w:val="24"/>
          <w:lang w:eastAsia="ru-RU"/>
        </w:rPr>
        <w:t>(вывод о наличии либо отсутствии достаточного обоснования</w:t>
      </w:r>
    </w:p>
    <w:p w:rsidR="00285121" w:rsidRPr="00B47446" w:rsidRDefault="00C058A5" w:rsidP="00261F9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47446">
        <w:rPr>
          <w:rFonts w:ascii="Times New Roman" w:eastAsia="Times New Roman" w:hAnsi="Times New Roman" w:cs="Times New Roman"/>
          <w:b/>
          <w:sz w:val="24"/>
          <w:szCs w:val="24"/>
          <w:lang w:eastAsia="ru-RU"/>
        </w:rPr>
        <w:t>решения проблемы предложенным способом регулирования)</w:t>
      </w:r>
    </w:p>
    <w:p w:rsidR="00285121" w:rsidRPr="00B47446" w:rsidRDefault="00285121" w:rsidP="00C058A5">
      <w:pPr>
        <w:widowControl w:val="0"/>
        <w:autoSpaceDE w:val="0"/>
        <w:autoSpaceDN w:val="0"/>
        <w:spacing w:after="0" w:line="240" w:lineRule="auto"/>
        <w:rPr>
          <w:rFonts w:ascii="Times New Roman" w:eastAsia="Times New Roman" w:hAnsi="Times New Roman" w:cs="Times New Roman"/>
          <w:sz w:val="28"/>
          <w:szCs w:val="28"/>
          <w:lang w:eastAsia="ru-RU"/>
        </w:rPr>
      </w:pPr>
    </w:p>
    <w:p w:rsidR="005B261B" w:rsidRPr="00B47446" w:rsidRDefault="005B261B"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 xml:space="preserve">Начальник отдела экономики </w:t>
      </w:r>
    </w:p>
    <w:p w:rsidR="005B261B" w:rsidRPr="00B47446"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а</w:t>
      </w:r>
      <w:r w:rsidR="005B261B" w:rsidRPr="00B47446">
        <w:rPr>
          <w:rFonts w:ascii="Times New Roman" w:eastAsia="Times New Roman" w:hAnsi="Times New Roman" w:cs="Times New Roman"/>
          <w:sz w:val="28"/>
          <w:szCs w:val="28"/>
          <w:lang w:eastAsia="ru-RU"/>
        </w:rPr>
        <w:t>дминистрации Хохольского</w:t>
      </w:r>
    </w:p>
    <w:p w:rsidR="00C058A5" w:rsidRPr="00B47446" w:rsidRDefault="00D86ED5" w:rsidP="00C058A5">
      <w:pPr>
        <w:widowControl w:val="0"/>
        <w:autoSpaceDE w:val="0"/>
        <w:autoSpaceDN w:val="0"/>
        <w:spacing w:after="0" w:line="240" w:lineRule="auto"/>
        <w:rPr>
          <w:rFonts w:ascii="Times New Roman" w:eastAsia="Times New Roman" w:hAnsi="Times New Roman" w:cs="Times New Roman"/>
          <w:sz w:val="28"/>
          <w:szCs w:val="28"/>
          <w:lang w:eastAsia="ru-RU"/>
        </w:rPr>
      </w:pPr>
      <w:r w:rsidRPr="00B47446">
        <w:rPr>
          <w:rFonts w:ascii="Times New Roman" w:eastAsia="Times New Roman" w:hAnsi="Times New Roman" w:cs="Times New Roman"/>
          <w:sz w:val="28"/>
          <w:szCs w:val="28"/>
          <w:lang w:eastAsia="ru-RU"/>
        </w:rPr>
        <w:t>м</w:t>
      </w:r>
      <w:r w:rsidR="005B261B" w:rsidRPr="00B47446">
        <w:rPr>
          <w:rFonts w:ascii="Times New Roman" w:eastAsia="Times New Roman" w:hAnsi="Times New Roman" w:cs="Times New Roman"/>
          <w:sz w:val="28"/>
          <w:szCs w:val="28"/>
          <w:lang w:eastAsia="ru-RU"/>
        </w:rPr>
        <w:t>униципального района</w:t>
      </w:r>
      <w:r w:rsidR="00C058A5" w:rsidRPr="00B47446">
        <w:rPr>
          <w:rFonts w:ascii="Times New Roman" w:eastAsia="Times New Roman" w:hAnsi="Times New Roman" w:cs="Times New Roman"/>
          <w:sz w:val="28"/>
          <w:szCs w:val="28"/>
          <w:lang w:eastAsia="ru-RU"/>
        </w:rPr>
        <w:t xml:space="preserve">                                                 </w:t>
      </w:r>
      <w:r w:rsidR="00BF14D6">
        <w:rPr>
          <w:rFonts w:ascii="Times New Roman" w:eastAsia="Times New Roman" w:hAnsi="Times New Roman" w:cs="Times New Roman"/>
          <w:sz w:val="28"/>
          <w:szCs w:val="28"/>
          <w:lang w:eastAsia="ru-RU"/>
        </w:rPr>
        <w:t xml:space="preserve">    </w:t>
      </w:r>
      <w:r w:rsidR="00C058A5" w:rsidRPr="00B47446">
        <w:rPr>
          <w:rFonts w:ascii="Times New Roman" w:eastAsia="Times New Roman" w:hAnsi="Times New Roman" w:cs="Times New Roman"/>
          <w:sz w:val="28"/>
          <w:szCs w:val="28"/>
          <w:lang w:eastAsia="ru-RU"/>
        </w:rPr>
        <w:t xml:space="preserve">          </w:t>
      </w:r>
      <w:r w:rsidR="005B261B" w:rsidRPr="00B47446">
        <w:rPr>
          <w:rFonts w:ascii="Times New Roman" w:eastAsia="Times New Roman" w:hAnsi="Times New Roman" w:cs="Times New Roman"/>
          <w:sz w:val="28"/>
          <w:szCs w:val="28"/>
          <w:lang w:eastAsia="ru-RU"/>
        </w:rPr>
        <w:t>И.Н.Куперман</w:t>
      </w:r>
    </w:p>
    <w:p w:rsidR="00C058A5" w:rsidRPr="00B47446"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B47446">
        <w:rPr>
          <w:rFonts w:ascii="Times New Roman" w:eastAsia="Times New Roman" w:hAnsi="Times New Roman" w:cs="Times New Roman"/>
          <w:sz w:val="24"/>
          <w:szCs w:val="24"/>
          <w:lang w:eastAsia="ru-RU"/>
        </w:rPr>
        <w:t>(подпись уполномоченного</w:t>
      </w:r>
    </w:p>
    <w:p w:rsidR="005E02CE" w:rsidRDefault="00C058A5" w:rsidP="00C058A5">
      <w:pPr>
        <w:widowControl w:val="0"/>
        <w:autoSpaceDE w:val="0"/>
        <w:autoSpaceDN w:val="0"/>
        <w:spacing w:after="0" w:line="240" w:lineRule="auto"/>
        <w:rPr>
          <w:rFonts w:ascii="Times New Roman" w:eastAsia="Times New Roman" w:hAnsi="Times New Roman" w:cs="Times New Roman"/>
          <w:sz w:val="24"/>
          <w:szCs w:val="24"/>
          <w:lang w:eastAsia="ru-RU"/>
        </w:rPr>
      </w:pPr>
      <w:r w:rsidRPr="00B47446">
        <w:rPr>
          <w:rFonts w:ascii="Times New Roman" w:eastAsia="Times New Roman" w:hAnsi="Times New Roman" w:cs="Times New Roman"/>
          <w:sz w:val="24"/>
          <w:szCs w:val="24"/>
          <w:lang w:eastAsia="ru-RU"/>
        </w:rPr>
        <w:t xml:space="preserve">      должностного лица)</w:t>
      </w: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Default="00F10FE7" w:rsidP="00C058A5">
      <w:pPr>
        <w:widowControl w:val="0"/>
        <w:autoSpaceDE w:val="0"/>
        <w:autoSpaceDN w:val="0"/>
        <w:spacing w:after="0" w:line="240" w:lineRule="auto"/>
        <w:rPr>
          <w:rFonts w:ascii="Times New Roman" w:eastAsia="Times New Roman" w:hAnsi="Times New Roman" w:cs="Times New Roman"/>
          <w:sz w:val="24"/>
          <w:szCs w:val="24"/>
          <w:lang w:eastAsia="ru-RU"/>
        </w:rPr>
      </w:pPr>
    </w:p>
    <w:p w:rsidR="00F10FE7" w:rsidRPr="00F10FE7" w:rsidRDefault="00BF14D6" w:rsidP="00F10FE7">
      <w:pPr>
        <w:spacing w:line="240" w:lineRule="auto"/>
        <w:jc w:val="both"/>
        <w:rPr>
          <w:rFonts w:ascii="Times New Roman" w:hAnsi="Times New Roman" w:cs="Times New Roman"/>
          <w:color w:val="333333"/>
          <w:sz w:val="28"/>
          <w:szCs w:val="28"/>
        </w:rPr>
      </w:pPr>
      <w:r>
        <w:rPr>
          <w:rFonts w:ascii="Times New Roman" w:hAnsi="Times New Roman" w:cs="Times New Roman"/>
          <w:sz w:val="28"/>
          <w:szCs w:val="28"/>
        </w:rPr>
        <w:t>И.о.н</w:t>
      </w:r>
      <w:r w:rsidR="00F10FE7" w:rsidRPr="00F10FE7">
        <w:rPr>
          <w:rFonts w:ascii="Times New Roman" w:hAnsi="Times New Roman" w:cs="Times New Roman"/>
          <w:sz w:val="28"/>
          <w:szCs w:val="28"/>
        </w:rPr>
        <w:t>ачальник</w:t>
      </w:r>
      <w:r>
        <w:rPr>
          <w:rFonts w:ascii="Times New Roman" w:hAnsi="Times New Roman" w:cs="Times New Roman"/>
          <w:sz w:val="28"/>
          <w:szCs w:val="28"/>
        </w:rPr>
        <w:t>а</w:t>
      </w:r>
      <w:r w:rsidR="00F10FE7" w:rsidRPr="00F10FE7">
        <w:rPr>
          <w:rFonts w:ascii="Times New Roman" w:hAnsi="Times New Roman" w:cs="Times New Roman"/>
          <w:sz w:val="28"/>
          <w:szCs w:val="28"/>
        </w:rPr>
        <w:t xml:space="preserve"> юридического отдела</w:t>
      </w:r>
      <w:r w:rsidR="00F10FE7">
        <w:rPr>
          <w:rFonts w:ascii="Times New Roman" w:hAnsi="Times New Roman" w:cs="Times New Roman"/>
          <w:sz w:val="28"/>
          <w:szCs w:val="28"/>
        </w:rPr>
        <w:t xml:space="preserve"> а</w:t>
      </w:r>
      <w:r w:rsidR="00F10FE7" w:rsidRPr="00F10FE7">
        <w:rPr>
          <w:rFonts w:ascii="Times New Roman" w:hAnsi="Times New Roman" w:cs="Times New Roman"/>
          <w:sz w:val="28"/>
          <w:szCs w:val="28"/>
        </w:rPr>
        <w:t>дминистраци</w:t>
      </w:r>
      <w:r w:rsidR="00F10FE7">
        <w:rPr>
          <w:rFonts w:ascii="Times New Roman" w:hAnsi="Times New Roman" w:cs="Times New Roman"/>
          <w:sz w:val="28"/>
          <w:szCs w:val="28"/>
        </w:rPr>
        <w:t xml:space="preserve"> Хо</w:t>
      </w:r>
      <w:r w:rsidR="00F10FE7" w:rsidRPr="00F10FE7">
        <w:rPr>
          <w:rFonts w:ascii="Times New Roman" w:hAnsi="Times New Roman" w:cs="Times New Roman"/>
          <w:sz w:val="28"/>
          <w:szCs w:val="28"/>
        </w:rPr>
        <w:t>хольского муниципального района</w:t>
      </w:r>
      <w:r w:rsidR="00F10FE7">
        <w:rPr>
          <w:rFonts w:ascii="Times New Roman" w:hAnsi="Times New Roman" w:cs="Times New Roman"/>
          <w:sz w:val="28"/>
          <w:szCs w:val="28"/>
        </w:rPr>
        <w:t xml:space="preserve">                                     </w:t>
      </w:r>
      <w:r w:rsidR="00F10FE7" w:rsidRPr="00F10FE7">
        <w:rPr>
          <w:rFonts w:ascii="Times New Roman" w:hAnsi="Times New Roman" w:cs="Times New Roman"/>
          <w:sz w:val="28"/>
          <w:szCs w:val="28"/>
        </w:rPr>
        <w:t xml:space="preserve">                       </w:t>
      </w:r>
      <w:r>
        <w:rPr>
          <w:rFonts w:ascii="Times New Roman" w:hAnsi="Times New Roman" w:cs="Times New Roman"/>
          <w:sz w:val="28"/>
          <w:szCs w:val="28"/>
        </w:rPr>
        <w:t>А.И. Землянухин</w:t>
      </w:r>
    </w:p>
    <w:p w:rsidR="00F10FE7" w:rsidRPr="00F10FE7" w:rsidRDefault="00F10FE7" w:rsidP="00F10FE7">
      <w:pPr>
        <w:spacing w:line="240" w:lineRule="auto"/>
        <w:rPr>
          <w:rFonts w:ascii="Times New Roman" w:hAnsi="Times New Roman" w:cs="Times New Roman"/>
        </w:rPr>
      </w:pPr>
    </w:p>
    <w:p w:rsidR="00F10FE7" w:rsidRPr="00C058A5" w:rsidRDefault="00F10FE7" w:rsidP="00C058A5">
      <w:pPr>
        <w:widowControl w:val="0"/>
        <w:autoSpaceDE w:val="0"/>
        <w:autoSpaceDN w:val="0"/>
        <w:spacing w:after="0" w:line="240" w:lineRule="auto"/>
        <w:rPr>
          <w:rFonts w:ascii="Times New Roman" w:eastAsia="Times New Roman" w:hAnsi="Times New Roman" w:cs="Times New Roman"/>
          <w:sz w:val="28"/>
          <w:szCs w:val="28"/>
          <w:lang w:eastAsia="ru-RU"/>
        </w:rPr>
      </w:pPr>
    </w:p>
    <w:sectPr w:rsidR="00F10FE7" w:rsidRPr="00C058A5" w:rsidSect="009C1697">
      <w:headerReference w:type="default" r:id="rId15"/>
      <w:pgSz w:w="11906" w:h="16838"/>
      <w:pgMar w:top="1134" w:right="567" w:bottom="1134" w:left="1985"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7C2" w:rsidRDefault="00A457C2" w:rsidP="00436610">
      <w:pPr>
        <w:spacing w:after="0" w:line="240" w:lineRule="auto"/>
      </w:pPr>
      <w:r>
        <w:separator/>
      </w:r>
    </w:p>
  </w:endnote>
  <w:endnote w:type="continuationSeparator" w:id="0">
    <w:p w:rsidR="00A457C2" w:rsidRDefault="00A457C2" w:rsidP="00436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7C2" w:rsidRDefault="00A457C2" w:rsidP="00436610">
      <w:pPr>
        <w:spacing w:after="0" w:line="240" w:lineRule="auto"/>
      </w:pPr>
      <w:r>
        <w:separator/>
      </w:r>
    </w:p>
  </w:footnote>
  <w:footnote w:type="continuationSeparator" w:id="0">
    <w:p w:rsidR="00A457C2" w:rsidRDefault="00A457C2" w:rsidP="00436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3087511"/>
      <w:docPartObj>
        <w:docPartGallery w:val="Page Numbers (Top of Page)"/>
        <w:docPartUnique/>
      </w:docPartObj>
    </w:sdtPr>
    <w:sdtContent>
      <w:p w:rsidR="0022233A" w:rsidRDefault="0029684E">
        <w:pPr>
          <w:pStyle w:val="a7"/>
          <w:jc w:val="center"/>
        </w:pPr>
        <w:fldSimple w:instr="PAGE   \* MERGEFORMAT">
          <w:r w:rsidR="005F2A3B">
            <w:rPr>
              <w:noProof/>
            </w:rPr>
            <w:t>6</w:t>
          </w:r>
        </w:fldSimple>
      </w:p>
    </w:sdtContent>
  </w:sdt>
  <w:p w:rsidR="0022233A" w:rsidRDefault="0022233A" w:rsidP="0043661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7107"/>
    <w:multiLevelType w:val="hybridMultilevel"/>
    <w:tmpl w:val="070EFE34"/>
    <w:lvl w:ilvl="0" w:tplc="7748A2D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A7696A"/>
    <w:multiLevelType w:val="hybridMultilevel"/>
    <w:tmpl w:val="7548BB18"/>
    <w:lvl w:ilvl="0" w:tplc="AD2619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A51FE"/>
    <w:multiLevelType w:val="hybridMultilevel"/>
    <w:tmpl w:val="197C32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C42FB"/>
    <w:multiLevelType w:val="multilevel"/>
    <w:tmpl w:val="C6ECD918"/>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4CE07CE"/>
    <w:multiLevelType w:val="multilevel"/>
    <w:tmpl w:val="28F8188E"/>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8125A37"/>
    <w:multiLevelType w:val="hybridMultilevel"/>
    <w:tmpl w:val="81E233D4"/>
    <w:lvl w:ilvl="0" w:tplc="C31EEC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393437E4"/>
    <w:multiLevelType w:val="hybridMultilevel"/>
    <w:tmpl w:val="F2E021EC"/>
    <w:lvl w:ilvl="0" w:tplc="D196DD58">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0207469"/>
    <w:multiLevelType w:val="hybridMultilevel"/>
    <w:tmpl w:val="0A6AE186"/>
    <w:lvl w:ilvl="0" w:tplc="EA925F8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A5F04D0"/>
    <w:multiLevelType w:val="multilevel"/>
    <w:tmpl w:val="366E7560"/>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10">
    <w:nsid w:val="7A1B2D6C"/>
    <w:multiLevelType w:val="hybridMultilevel"/>
    <w:tmpl w:val="EF60E9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9"/>
  </w:num>
  <w:num w:numId="3">
    <w:abstractNumId w:val="6"/>
  </w:num>
  <w:num w:numId="4">
    <w:abstractNumId w:val="0"/>
  </w:num>
  <w:num w:numId="5">
    <w:abstractNumId w:val="8"/>
  </w:num>
  <w:num w:numId="6">
    <w:abstractNumId w:val="2"/>
  </w:num>
  <w:num w:numId="7">
    <w:abstractNumId w:val="7"/>
  </w:num>
  <w:num w:numId="8">
    <w:abstractNumId w:val="5"/>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5538"/>
  </w:hdrShapeDefaults>
  <w:footnotePr>
    <w:footnote w:id="-1"/>
    <w:footnote w:id="0"/>
  </w:footnotePr>
  <w:endnotePr>
    <w:endnote w:id="-1"/>
    <w:endnote w:id="0"/>
  </w:endnotePr>
  <w:compat/>
  <w:rsids>
    <w:rsidRoot w:val="005D6085"/>
    <w:rsid w:val="000114F3"/>
    <w:rsid w:val="00012ED1"/>
    <w:rsid w:val="00040968"/>
    <w:rsid w:val="000451C4"/>
    <w:rsid w:val="000564AB"/>
    <w:rsid w:val="00070F14"/>
    <w:rsid w:val="00071253"/>
    <w:rsid w:val="00085F81"/>
    <w:rsid w:val="0009153A"/>
    <w:rsid w:val="000941C3"/>
    <w:rsid w:val="000B3B61"/>
    <w:rsid w:val="000C4972"/>
    <w:rsid w:val="000C7AAA"/>
    <w:rsid w:val="000D1E04"/>
    <w:rsid w:val="000D2C58"/>
    <w:rsid w:val="000D61B0"/>
    <w:rsid w:val="000E6B64"/>
    <w:rsid w:val="000F4005"/>
    <w:rsid w:val="001116B8"/>
    <w:rsid w:val="00113AD6"/>
    <w:rsid w:val="00143BD0"/>
    <w:rsid w:val="00143D90"/>
    <w:rsid w:val="00145A99"/>
    <w:rsid w:val="001505E5"/>
    <w:rsid w:val="00150F95"/>
    <w:rsid w:val="00157519"/>
    <w:rsid w:val="001579C4"/>
    <w:rsid w:val="00160334"/>
    <w:rsid w:val="00163D1E"/>
    <w:rsid w:val="0017531D"/>
    <w:rsid w:val="00180EAB"/>
    <w:rsid w:val="00195E4F"/>
    <w:rsid w:val="001A7E89"/>
    <w:rsid w:val="001B3ECD"/>
    <w:rsid w:val="001C03A9"/>
    <w:rsid w:val="001C0758"/>
    <w:rsid w:val="001D5F7C"/>
    <w:rsid w:val="001E5929"/>
    <w:rsid w:val="001F53FB"/>
    <w:rsid w:val="002015C1"/>
    <w:rsid w:val="00217484"/>
    <w:rsid w:val="0022233A"/>
    <w:rsid w:val="00223411"/>
    <w:rsid w:val="0023338E"/>
    <w:rsid w:val="00250866"/>
    <w:rsid w:val="00261F92"/>
    <w:rsid w:val="00267716"/>
    <w:rsid w:val="0028231D"/>
    <w:rsid w:val="00285121"/>
    <w:rsid w:val="0028711D"/>
    <w:rsid w:val="0029684E"/>
    <w:rsid w:val="002B3CCD"/>
    <w:rsid w:val="002B4666"/>
    <w:rsid w:val="002B471F"/>
    <w:rsid w:val="002C6965"/>
    <w:rsid w:val="002D4753"/>
    <w:rsid w:val="002E6786"/>
    <w:rsid w:val="002F31B1"/>
    <w:rsid w:val="002F4048"/>
    <w:rsid w:val="002F49E7"/>
    <w:rsid w:val="00314F26"/>
    <w:rsid w:val="00326E74"/>
    <w:rsid w:val="00341481"/>
    <w:rsid w:val="00341B52"/>
    <w:rsid w:val="003633C5"/>
    <w:rsid w:val="0036602D"/>
    <w:rsid w:val="00372C56"/>
    <w:rsid w:val="00376B86"/>
    <w:rsid w:val="003839B6"/>
    <w:rsid w:val="003A692A"/>
    <w:rsid w:val="003C7BF9"/>
    <w:rsid w:val="003E0111"/>
    <w:rsid w:val="003F3F44"/>
    <w:rsid w:val="00404679"/>
    <w:rsid w:val="004137D2"/>
    <w:rsid w:val="00426D89"/>
    <w:rsid w:val="00436610"/>
    <w:rsid w:val="00460A2D"/>
    <w:rsid w:val="00472004"/>
    <w:rsid w:val="00473BC6"/>
    <w:rsid w:val="004776C9"/>
    <w:rsid w:val="00485540"/>
    <w:rsid w:val="0048746B"/>
    <w:rsid w:val="004958FB"/>
    <w:rsid w:val="004A2651"/>
    <w:rsid w:val="004A60A0"/>
    <w:rsid w:val="004B463C"/>
    <w:rsid w:val="004C3CCA"/>
    <w:rsid w:val="004C5B5B"/>
    <w:rsid w:val="004C5F1D"/>
    <w:rsid w:val="004C680C"/>
    <w:rsid w:val="004D41C4"/>
    <w:rsid w:val="004D4AE9"/>
    <w:rsid w:val="004F3F39"/>
    <w:rsid w:val="00514A73"/>
    <w:rsid w:val="005248E9"/>
    <w:rsid w:val="005263AB"/>
    <w:rsid w:val="005341EA"/>
    <w:rsid w:val="00544103"/>
    <w:rsid w:val="0054470D"/>
    <w:rsid w:val="00544FFE"/>
    <w:rsid w:val="00555EB9"/>
    <w:rsid w:val="005564C2"/>
    <w:rsid w:val="00560497"/>
    <w:rsid w:val="00566165"/>
    <w:rsid w:val="005777C6"/>
    <w:rsid w:val="005817EF"/>
    <w:rsid w:val="0058548C"/>
    <w:rsid w:val="00591057"/>
    <w:rsid w:val="00593CE5"/>
    <w:rsid w:val="00594EB4"/>
    <w:rsid w:val="005977C1"/>
    <w:rsid w:val="005B2323"/>
    <w:rsid w:val="005B261B"/>
    <w:rsid w:val="005C5C4D"/>
    <w:rsid w:val="005C79F4"/>
    <w:rsid w:val="005D5C75"/>
    <w:rsid w:val="005D6085"/>
    <w:rsid w:val="005E02CE"/>
    <w:rsid w:val="005E413C"/>
    <w:rsid w:val="005E5EF0"/>
    <w:rsid w:val="005F2A3B"/>
    <w:rsid w:val="006362C0"/>
    <w:rsid w:val="006404BA"/>
    <w:rsid w:val="0064240E"/>
    <w:rsid w:val="00652573"/>
    <w:rsid w:val="00653928"/>
    <w:rsid w:val="00674426"/>
    <w:rsid w:val="006830CB"/>
    <w:rsid w:val="00684C88"/>
    <w:rsid w:val="00695161"/>
    <w:rsid w:val="006A76F1"/>
    <w:rsid w:val="006C2D4B"/>
    <w:rsid w:val="006D2146"/>
    <w:rsid w:val="006E6B8B"/>
    <w:rsid w:val="00701FED"/>
    <w:rsid w:val="007102D0"/>
    <w:rsid w:val="0071570B"/>
    <w:rsid w:val="0072731A"/>
    <w:rsid w:val="007442B8"/>
    <w:rsid w:val="007624A0"/>
    <w:rsid w:val="00762887"/>
    <w:rsid w:val="00763CC5"/>
    <w:rsid w:val="007646D8"/>
    <w:rsid w:val="00764ABD"/>
    <w:rsid w:val="007659F6"/>
    <w:rsid w:val="00771EAB"/>
    <w:rsid w:val="0077396F"/>
    <w:rsid w:val="007835A0"/>
    <w:rsid w:val="007A63A3"/>
    <w:rsid w:val="007A7D4E"/>
    <w:rsid w:val="007C54D3"/>
    <w:rsid w:val="007C7F15"/>
    <w:rsid w:val="007D3BA1"/>
    <w:rsid w:val="007D42C9"/>
    <w:rsid w:val="007D553C"/>
    <w:rsid w:val="008246FE"/>
    <w:rsid w:val="00831742"/>
    <w:rsid w:val="00836CF1"/>
    <w:rsid w:val="00836E2C"/>
    <w:rsid w:val="008427F4"/>
    <w:rsid w:val="00846CFD"/>
    <w:rsid w:val="00856504"/>
    <w:rsid w:val="0088570B"/>
    <w:rsid w:val="008A721B"/>
    <w:rsid w:val="008C7AAD"/>
    <w:rsid w:val="008D5CDC"/>
    <w:rsid w:val="008E7044"/>
    <w:rsid w:val="008F309E"/>
    <w:rsid w:val="00907416"/>
    <w:rsid w:val="00911175"/>
    <w:rsid w:val="00915223"/>
    <w:rsid w:val="009160E3"/>
    <w:rsid w:val="00924211"/>
    <w:rsid w:val="00936563"/>
    <w:rsid w:val="009506F4"/>
    <w:rsid w:val="00954D9C"/>
    <w:rsid w:val="00961429"/>
    <w:rsid w:val="00987AFA"/>
    <w:rsid w:val="00995780"/>
    <w:rsid w:val="00996B20"/>
    <w:rsid w:val="009A3D6A"/>
    <w:rsid w:val="009A464A"/>
    <w:rsid w:val="009B0F10"/>
    <w:rsid w:val="009C1697"/>
    <w:rsid w:val="009C5AC8"/>
    <w:rsid w:val="009E5B2B"/>
    <w:rsid w:val="009F44A0"/>
    <w:rsid w:val="00A07599"/>
    <w:rsid w:val="00A26542"/>
    <w:rsid w:val="00A27C3A"/>
    <w:rsid w:val="00A34BDE"/>
    <w:rsid w:val="00A36738"/>
    <w:rsid w:val="00A43E07"/>
    <w:rsid w:val="00A457C2"/>
    <w:rsid w:val="00A610FE"/>
    <w:rsid w:val="00A8410C"/>
    <w:rsid w:val="00AB16F5"/>
    <w:rsid w:val="00AD0EBB"/>
    <w:rsid w:val="00B26F5D"/>
    <w:rsid w:val="00B27853"/>
    <w:rsid w:val="00B34E55"/>
    <w:rsid w:val="00B3558F"/>
    <w:rsid w:val="00B47446"/>
    <w:rsid w:val="00B937FF"/>
    <w:rsid w:val="00BB68E8"/>
    <w:rsid w:val="00BC6C16"/>
    <w:rsid w:val="00BD4273"/>
    <w:rsid w:val="00BE5114"/>
    <w:rsid w:val="00BF14D6"/>
    <w:rsid w:val="00BF4F68"/>
    <w:rsid w:val="00C058A5"/>
    <w:rsid w:val="00C168D6"/>
    <w:rsid w:val="00C252A1"/>
    <w:rsid w:val="00C26268"/>
    <w:rsid w:val="00C27FA9"/>
    <w:rsid w:val="00C30B2B"/>
    <w:rsid w:val="00C32DC0"/>
    <w:rsid w:val="00C35058"/>
    <w:rsid w:val="00C37034"/>
    <w:rsid w:val="00C47318"/>
    <w:rsid w:val="00C65277"/>
    <w:rsid w:val="00C81170"/>
    <w:rsid w:val="00C821F1"/>
    <w:rsid w:val="00C8408A"/>
    <w:rsid w:val="00C85DC9"/>
    <w:rsid w:val="00CA13E1"/>
    <w:rsid w:val="00CA4ABE"/>
    <w:rsid w:val="00CC79AF"/>
    <w:rsid w:val="00CE0822"/>
    <w:rsid w:val="00CF27E6"/>
    <w:rsid w:val="00D05FCF"/>
    <w:rsid w:val="00D15EF5"/>
    <w:rsid w:val="00D417E5"/>
    <w:rsid w:val="00D46C69"/>
    <w:rsid w:val="00D61494"/>
    <w:rsid w:val="00D646F5"/>
    <w:rsid w:val="00D6521E"/>
    <w:rsid w:val="00D7429A"/>
    <w:rsid w:val="00D86ED5"/>
    <w:rsid w:val="00DA2583"/>
    <w:rsid w:val="00DE0846"/>
    <w:rsid w:val="00DF0B10"/>
    <w:rsid w:val="00DF4968"/>
    <w:rsid w:val="00E05F1A"/>
    <w:rsid w:val="00E06B81"/>
    <w:rsid w:val="00E1031F"/>
    <w:rsid w:val="00E426E3"/>
    <w:rsid w:val="00E4362F"/>
    <w:rsid w:val="00E436CC"/>
    <w:rsid w:val="00E45C0F"/>
    <w:rsid w:val="00E510D0"/>
    <w:rsid w:val="00E51B39"/>
    <w:rsid w:val="00E611E5"/>
    <w:rsid w:val="00E921A9"/>
    <w:rsid w:val="00EB57D7"/>
    <w:rsid w:val="00EC0047"/>
    <w:rsid w:val="00ED1837"/>
    <w:rsid w:val="00F0208D"/>
    <w:rsid w:val="00F03DA5"/>
    <w:rsid w:val="00F10412"/>
    <w:rsid w:val="00F10FE7"/>
    <w:rsid w:val="00F37C90"/>
    <w:rsid w:val="00F70B30"/>
    <w:rsid w:val="00F81D68"/>
    <w:rsid w:val="00F9607A"/>
    <w:rsid w:val="00F972B0"/>
    <w:rsid w:val="00FA358A"/>
    <w:rsid w:val="00FC22E4"/>
    <w:rsid w:val="00FC2D2B"/>
    <w:rsid w:val="00FD06E3"/>
    <w:rsid w:val="00FE58F3"/>
    <w:rsid w:val="00FE5973"/>
    <w:rsid w:val="00FF5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FB"/>
  </w:style>
  <w:style w:type="paragraph" w:styleId="1">
    <w:name w:val="heading 1"/>
    <w:basedOn w:val="a"/>
    <w:next w:val="a"/>
    <w:link w:val="10"/>
    <w:qFormat/>
    <w:rsid w:val="004C3CC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1175"/>
    <w:pPr>
      <w:ind w:left="720"/>
      <w:contextualSpacing/>
    </w:pPr>
  </w:style>
  <w:style w:type="character" w:styleId="a5">
    <w:name w:val="Hyperlink"/>
    <w:basedOn w:val="a0"/>
    <w:unhideWhenUsed/>
    <w:rsid w:val="00163D1E"/>
    <w:rPr>
      <w:color w:val="0563C1" w:themeColor="hyperlink"/>
      <w:u w:val="single"/>
    </w:rPr>
  </w:style>
  <w:style w:type="table" w:customStyle="1" w:styleId="4">
    <w:name w:val="Сетка таблицы4"/>
    <w:basedOn w:val="a1"/>
    <w:next w:val="a6"/>
    <w:uiPriority w:val="5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2C696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39"/>
    <w:rsid w:val="002C6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4C6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2731A"/>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3661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6610"/>
  </w:style>
  <w:style w:type="paragraph" w:styleId="a9">
    <w:name w:val="footer"/>
    <w:basedOn w:val="a"/>
    <w:link w:val="aa"/>
    <w:uiPriority w:val="99"/>
    <w:unhideWhenUsed/>
    <w:rsid w:val="004366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36610"/>
  </w:style>
  <w:style w:type="paragraph" w:styleId="ab">
    <w:name w:val="Balloon Text"/>
    <w:basedOn w:val="a"/>
    <w:link w:val="ac"/>
    <w:uiPriority w:val="99"/>
    <w:semiHidden/>
    <w:unhideWhenUsed/>
    <w:rsid w:val="00C821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21F1"/>
    <w:rPr>
      <w:rFonts w:ascii="Segoe UI" w:hAnsi="Segoe UI" w:cs="Segoe UI"/>
      <w:sz w:val="18"/>
      <w:szCs w:val="18"/>
    </w:rPr>
  </w:style>
  <w:style w:type="character" w:customStyle="1" w:styleId="FontStyle14">
    <w:name w:val="Font Style14"/>
    <w:basedOn w:val="a0"/>
    <w:uiPriority w:val="99"/>
    <w:rsid w:val="009A464A"/>
    <w:rPr>
      <w:rFonts w:ascii="Times New Roman" w:hAnsi="Times New Roman" w:cs="Times New Roman" w:hint="default"/>
      <w:spacing w:val="10"/>
      <w:sz w:val="24"/>
      <w:szCs w:val="24"/>
    </w:rPr>
  </w:style>
  <w:style w:type="character" w:customStyle="1" w:styleId="a4">
    <w:name w:val="Абзац списка Знак"/>
    <w:link w:val="a3"/>
    <w:uiPriority w:val="34"/>
    <w:locked/>
    <w:rsid w:val="004C5B5B"/>
  </w:style>
  <w:style w:type="character" w:customStyle="1" w:styleId="10">
    <w:name w:val="Заголовок 1 Знак"/>
    <w:basedOn w:val="a0"/>
    <w:link w:val="1"/>
    <w:rsid w:val="004C3CCA"/>
    <w:rPr>
      <w:rFonts w:ascii="Cambria" w:eastAsia="Times New Roman" w:hAnsi="Cambria" w:cs="Times New Roman"/>
      <w:b/>
      <w:bCs/>
      <w:kern w:val="32"/>
      <w:sz w:val="32"/>
      <w:szCs w:val="32"/>
      <w:lang w:eastAsia="ru-RU"/>
    </w:rPr>
  </w:style>
  <w:style w:type="paragraph" w:customStyle="1" w:styleId="Default">
    <w:name w:val="Default"/>
    <w:rsid w:val="00FA35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6">
    <w:name w:val="Style6"/>
    <w:basedOn w:val="a"/>
    <w:uiPriority w:val="99"/>
    <w:rsid w:val="00560497"/>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styleId="ad">
    <w:name w:val="Title"/>
    <w:basedOn w:val="a"/>
    <w:link w:val="ae"/>
    <w:uiPriority w:val="99"/>
    <w:qFormat/>
    <w:rsid w:val="00995780"/>
    <w:pPr>
      <w:spacing w:after="0" w:line="240" w:lineRule="auto"/>
      <w:jc w:val="center"/>
    </w:pPr>
    <w:rPr>
      <w:rFonts w:ascii="Times New Roman" w:eastAsia="Times New Roman" w:hAnsi="Times New Roman" w:cs="Times New Roman"/>
      <w:b/>
      <w:bCs/>
      <w:sz w:val="28"/>
      <w:szCs w:val="28"/>
      <w:lang w:eastAsia="ru-RU"/>
    </w:rPr>
  </w:style>
  <w:style w:type="character" w:customStyle="1" w:styleId="ae">
    <w:name w:val="Название Знак"/>
    <w:basedOn w:val="a0"/>
    <w:link w:val="ad"/>
    <w:uiPriority w:val="99"/>
    <w:rsid w:val="00995780"/>
    <w:rPr>
      <w:rFonts w:ascii="Times New Roman" w:eastAsia="Times New Roman" w:hAnsi="Times New Roman" w:cs="Times New Roman"/>
      <w:b/>
      <w:bCs/>
      <w:sz w:val="28"/>
      <w:szCs w:val="28"/>
      <w:lang w:eastAsia="ru-RU"/>
    </w:rPr>
  </w:style>
  <w:style w:type="paragraph" w:customStyle="1" w:styleId="ConsPlusTitle">
    <w:name w:val="ConsPlusTitle"/>
    <w:rsid w:val="00B34E5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holadm.e-gov36.ru/its/publichnie-konsultatsii-orv-proektov-mnpa" TargetMode="External"/><Relationship Id="rId13" Type="http://schemas.openxmlformats.org/officeDocument/2006/relationships/hyperlink" Target="http://www.consultant.ru/document/cons_doc_LAW_397472/d01f533a9cbd8a89cdcb3c3f3ce18d7c62ee36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89501/3cbff065a4c0e1e26d17ad3f607cd9f53b51cee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501/3cbff065a4c0e1e26d17ad3f607cd9f53b51cee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63E52C57A115B170D4ED7F57B9E29A99F98A6CF1F9D32F8A7EB509BEEE6C59B728E502EBBD6CD1DFB6AFBD8037AA3M" TargetMode="External"/><Relationship Id="rId4" Type="http://schemas.openxmlformats.org/officeDocument/2006/relationships/settings" Target="settings.xml"/><Relationship Id="rId9" Type="http://schemas.openxmlformats.org/officeDocument/2006/relationships/hyperlink" Target="consultantplus://offline/ref=F63E52C57A115B170D4ED7F57B9E29A99F95ADCC1D9832F8A7EB509BEEE6C59B728E502EBBD6CD1DFB6AFBD8037AA3M" TargetMode="External"/><Relationship Id="rId14" Type="http://schemas.openxmlformats.org/officeDocument/2006/relationships/hyperlink" Target="https://hoholadm.e-gov36.ru/its/publichnie-konsultatsii-orv-proektov-mnp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A4EED-9A51-4B4B-B599-44C81961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5</Pages>
  <Words>1637</Words>
  <Characters>9331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Дарья Сергеевна</dc:creator>
  <cp:lastModifiedBy>liman.hohol</cp:lastModifiedBy>
  <cp:revision>79</cp:revision>
  <cp:lastPrinted>2022-02-08T07:32:00Z</cp:lastPrinted>
  <dcterms:created xsi:type="dcterms:W3CDTF">2021-07-07T08:51:00Z</dcterms:created>
  <dcterms:modified xsi:type="dcterms:W3CDTF">2022-02-08T07:33:00Z</dcterms:modified>
</cp:coreProperties>
</file>