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734D75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734D75">
        <w:rPr>
          <w:rFonts w:ascii="Times New Roman" w:hAnsi="Times New Roman" w:cs="Times New Roman"/>
          <w:sz w:val="28"/>
          <w:szCs w:val="28"/>
        </w:rPr>
        <w:t>:</w:t>
      </w:r>
      <w:r w:rsidR="003F3F44" w:rsidRPr="00734D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00550" w:rsidRPr="00336C17" w:rsidRDefault="002E3D3D" w:rsidP="00C00550">
      <w:pPr>
        <w:spacing w:after="200" w:line="276" w:lineRule="auto"/>
        <w:ind w:right="1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D3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E3D3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административного регламента «Выдача разрешения на установку и эксплуатацию рекламных конструкций на соответствующей территории, аннулирование такого разрешения».</w:t>
      </w:r>
      <w:r w:rsidRPr="00336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0550" w:rsidRPr="00336C17">
        <w:rPr>
          <w:rFonts w:ascii="Times New Roman" w:hAnsi="Times New Roman" w:cs="Times New Roman"/>
          <w:b/>
          <w:sz w:val="28"/>
          <w:szCs w:val="28"/>
        </w:rPr>
        <w:t>(1</w:t>
      </w:r>
      <w:r w:rsidR="00C0055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68</w:t>
      </w:r>
      <w:r w:rsidR="00C0055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="00C00550">
        <w:rPr>
          <w:rFonts w:ascii="Times New Roman" w:hAnsi="Times New Roman" w:cs="Times New Roman"/>
          <w:b/>
          <w:sz w:val="28"/>
          <w:szCs w:val="28"/>
        </w:rPr>
        <w:t>.11</w:t>
      </w:r>
      <w:r w:rsidR="00C00550" w:rsidRPr="00336C17">
        <w:rPr>
          <w:rFonts w:ascii="Times New Roman" w:hAnsi="Times New Roman" w:cs="Times New Roman"/>
          <w:b/>
          <w:sz w:val="28"/>
          <w:szCs w:val="28"/>
        </w:rPr>
        <w:t>.22)</w:t>
      </w:r>
    </w:p>
    <w:p w:rsidR="00CE0822" w:rsidRPr="00734D75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75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34D75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734D75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734D75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34D75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34D75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2E3D3D" w:rsidRPr="00336C17" w:rsidRDefault="00C058A5" w:rsidP="002E3D3D">
      <w:pPr>
        <w:spacing w:after="200" w:line="276" w:lineRule="auto"/>
        <w:ind w:right="1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2E3D3D" w:rsidRPr="002E3D3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2E3D3D" w:rsidRPr="002E3D3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административного регламента «Выдача разрешения на установку и эксплуатацию рекламных конструкций на соответствующей территории, аннулирование такого разрешения».</w:t>
      </w:r>
      <w:r w:rsidR="002E3D3D" w:rsidRPr="00336C17">
        <w:rPr>
          <w:rFonts w:ascii="Times New Roman" w:hAnsi="Times New Roman" w:cs="Times New Roman"/>
          <w:b/>
          <w:sz w:val="28"/>
          <w:szCs w:val="28"/>
        </w:rPr>
        <w:t xml:space="preserve"> (1</w:t>
      </w:r>
      <w:r w:rsidR="002E3D3D">
        <w:rPr>
          <w:rFonts w:ascii="Times New Roman" w:hAnsi="Times New Roman" w:cs="Times New Roman"/>
          <w:b/>
          <w:sz w:val="28"/>
          <w:szCs w:val="28"/>
        </w:rPr>
        <w:t>068.22.11</w:t>
      </w:r>
      <w:r w:rsidR="002E3D3D" w:rsidRPr="00336C17">
        <w:rPr>
          <w:rFonts w:ascii="Times New Roman" w:hAnsi="Times New Roman" w:cs="Times New Roman"/>
          <w:b/>
          <w:sz w:val="28"/>
          <w:szCs w:val="28"/>
        </w:rPr>
        <w:t>.22)</w:t>
      </w:r>
    </w:p>
    <w:p w:rsidR="00D46C69" w:rsidRDefault="00521680" w:rsidP="002E3D3D">
      <w:pPr>
        <w:spacing w:after="200" w:line="276" w:lineRule="auto"/>
        <w:ind w:right="137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34D75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34D75">
        <w:rPr>
          <w:rFonts w:ascii="Times New Roman" w:hAnsi="Times New Roman" w:cs="Times New Roman"/>
          <w:sz w:val="28"/>
          <w:szCs w:val="28"/>
        </w:rPr>
        <w:t>,</w:t>
      </w:r>
    </w:p>
    <w:p w:rsidR="002947B2" w:rsidRPr="00734D75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CC2" w:rsidRPr="009B2FCE" w:rsidRDefault="00C058A5" w:rsidP="00D55CC2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5CC2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734D75">
        <w:rPr>
          <w:rFonts w:ascii="Times New Roman" w:hAnsi="Times New Roman" w:cs="Times New Roman"/>
          <w:sz w:val="28"/>
          <w:szCs w:val="28"/>
        </w:rPr>
        <w:t>:</w:t>
      </w:r>
      <w:r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D55CC2" w:rsidRPr="003C7D3A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D55C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057719" w:rsidRDefault="00057719" w:rsidP="000577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6B20" w:rsidRPr="00734D75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1680" w:rsidRDefault="005216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2E3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="000A6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.10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3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0A6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0D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734D7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734D7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734D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734D75">
        <w:rPr>
          <w:rFonts w:ascii="Times New Roman" w:hAnsi="Times New Roman" w:cs="Times New Roman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734D75">
        <w:rPr>
          <w:rFonts w:ascii="Times New Roman" w:hAnsi="Times New Roman" w:cs="Times New Roman"/>
          <w:sz w:val="28"/>
          <w:szCs w:val="28"/>
        </w:rPr>
        <w:t>2</w:t>
      </w:r>
      <w:r w:rsidR="00B319BB" w:rsidRPr="00734D75">
        <w:rPr>
          <w:rFonts w:ascii="Times New Roman" w:hAnsi="Times New Roman" w:cs="Times New Roman"/>
          <w:sz w:val="28"/>
          <w:szCs w:val="28"/>
        </w:rPr>
        <w:t>2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734D7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E70D5" w:rsidRDefault="00DE70D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C58" w:rsidRPr="00734D75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34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2A36" w:rsidRPr="008A2A36" w:rsidRDefault="00625B8B" w:rsidP="008A2A36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</w:rPr>
      </w:pPr>
      <w:r w:rsidRPr="002409BD">
        <w:rPr>
          <w:rFonts w:ascii="Times New Roman" w:hAnsi="Times New Roman"/>
          <w:b w:val="0"/>
          <w:color w:val="333333"/>
          <w:sz w:val="28"/>
          <w:szCs w:val="28"/>
        </w:rPr>
        <w:t xml:space="preserve">Нормативный правовой акт (далее - НПА) </w:t>
      </w:r>
      <w:r w:rsidR="008A2A36" w:rsidRPr="002E3D3D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="008A2A36" w:rsidRPr="002E3D3D">
        <w:rPr>
          <w:rFonts w:ascii="Times New Roman" w:eastAsia="Calibri" w:hAnsi="Times New Roman"/>
          <w:b w:val="0"/>
          <w:color w:val="000000"/>
          <w:sz w:val="28"/>
          <w:szCs w:val="28"/>
        </w:rPr>
        <w:t>Об утверждении административного регламента «Выдача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="008A2A36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</w:t>
      </w:r>
      <w:r w:rsidRPr="002409BD">
        <w:rPr>
          <w:rFonts w:ascii="Times New Roman" w:hAnsi="Times New Roman"/>
          <w:b w:val="0"/>
          <w:color w:val="333333"/>
          <w:sz w:val="28"/>
          <w:szCs w:val="28"/>
        </w:rPr>
        <w:t xml:space="preserve">разработан </w:t>
      </w:r>
      <w:r w:rsidRPr="008A2A36">
        <w:rPr>
          <w:rFonts w:ascii="Times New Roman" w:hAnsi="Times New Roman"/>
          <w:b w:val="0"/>
          <w:sz w:val="28"/>
          <w:szCs w:val="28"/>
        </w:rPr>
        <w:t>в соответствии</w:t>
      </w:r>
      <w:r w:rsidR="008175CC" w:rsidRPr="008A2A36">
        <w:rPr>
          <w:rFonts w:ascii="Times New Roman" w:hAnsi="Times New Roman"/>
          <w:b w:val="0"/>
          <w:sz w:val="28"/>
          <w:szCs w:val="28"/>
        </w:rPr>
        <w:t xml:space="preserve"> с   </w:t>
      </w:r>
      <w:r w:rsidRPr="008A2A36">
        <w:rPr>
          <w:rFonts w:ascii="Times New Roman" w:hAnsi="Times New Roman"/>
          <w:b w:val="0"/>
          <w:sz w:val="28"/>
          <w:szCs w:val="28"/>
        </w:rPr>
        <w:t xml:space="preserve"> </w:t>
      </w:r>
      <w:r w:rsidR="008A2A36" w:rsidRPr="008A2A36">
        <w:rPr>
          <w:rFonts w:ascii="Times New Roman" w:hAnsi="Times New Roman"/>
          <w:b w:val="0"/>
          <w:color w:val="000000"/>
          <w:sz w:val="28"/>
          <w:szCs w:val="28"/>
        </w:rPr>
        <w:t>Федеральны</w:t>
      </w:r>
      <w:r w:rsidR="008A2A36">
        <w:rPr>
          <w:rFonts w:ascii="Times New Roman" w:hAnsi="Times New Roman"/>
          <w:b w:val="0"/>
          <w:color w:val="000000"/>
          <w:sz w:val="28"/>
          <w:szCs w:val="28"/>
        </w:rPr>
        <w:t>м</w:t>
      </w:r>
      <w:r w:rsidR="008A2A36" w:rsidRPr="008A2A36">
        <w:rPr>
          <w:rFonts w:ascii="Times New Roman" w:hAnsi="Times New Roman"/>
          <w:b w:val="0"/>
          <w:color w:val="000000"/>
          <w:sz w:val="28"/>
          <w:szCs w:val="28"/>
        </w:rPr>
        <w:t xml:space="preserve"> закон</w:t>
      </w:r>
      <w:r w:rsidR="008A2A36">
        <w:rPr>
          <w:rFonts w:ascii="Times New Roman" w:hAnsi="Times New Roman"/>
          <w:b w:val="0"/>
          <w:color w:val="000000"/>
          <w:sz w:val="28"/>
          <w:szCs w:val="28"/>
        </w:rPr>
        <w:t>ом</w:t>
      </w:r>
      <w:hyperlink r:id="rId9" w:history="1"/>
      <w:r w:rsidR="008A2A36" w:rsidRPr="008A2A36">
        <w:rPr>
          <w:rFonts w:ascii="Times New Roman" w:hAnsi="Times New Roman"/>
          <w:b w:val="0"/>
          <w:color w:val="000000"/>
          <w:sz w:val="28"/>
          <w:szCs w:val="28"/>
        </w:rPr>
        <w:t xml:space="preserve"> от  27.07.2010г. № 210-Ф3 «Об организации предоставления государственных и муниципальных услуг», во исполнение распоряжения Правительства Воронежской области от 24. 12. 2021 г. № 1380 «Об утверждении плана-графика по приведению административных регламентов предоставления государственных и муниципальных услуг Воронежской области в соответствие с требованиями Федерального закона от 27 июля 2010 года № 210-ФЗ «Об организации предоставления государственных и муниципальных услуг» (в редакции Федерального закона от 30 декабря 2020 года № 509-ФЗ «О внесении изменений в отдельные законодательные акты Российской Федерации», от 13 марта 2006 года № 38-ФЗ «О рекламе».</w:t>
      </w:r>
    </w:p>
    <w:p w:rsidR="008A2A36" w:rsidRPr="008A2A36" w:rsidRDefault="00C43E2A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</w:t>
      </w:r>
      <w:r w:rsidR="008A2A36"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Основной причиной появления данной проблемы послужило возникновение необходимости определения порядка выдачи разрешений на установку и эксплуатацию рекламных конструкций на соответствующей территории, аннулирование таких разрешений в соответствии с Федеральным законом от 13 марта 2006 года № 38-ФЗ «О рекламе».</w:t>
      </w:r>
    </w:p>
    <w:p w:rsidR="008A2A36" w:rsidRPr="008A2A36" w:rsidRDefault="008A2A36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</w:t>
      </w:r>
      <w:r w:rsidRPr="008A2A3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регулирует отношения, возникающие в связи с предоставлением муниципальной услуги "Выдача разрешений на установку и эксплуатацию рекламных конструкций на соответствующей территории, аннулирование ранее выданных разрешений" (далее - государственная (муниципальная) услуга) в электронном формате </w:t>
      </w:r>
      <w:r w:rsidRPr="008A2A36">
        <w:rPr>
          <w:rFonts w:ascii="Times New Roman" w:hAnsi="Times New Roman" w:cs="Times New Roman"/>
          <w:sz w:val="28"/>
          <w:szCs w:val="28"/>
        </w:rPr>
        <w:lastRenderedPageBreak/>
        <w:t>администрацией Хохольского муниципального района Воронежской области (далее - Администрация).</w:t>
      </w:r>
    </w:p>
    <w:p w:rsidR="008A2A36" w:rsidRPr="008A2A36" w:rsidRDefault="008A2A36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sz w:val="28"/>
          <w:szCs w:val="28"/>
        </w:rPr>
        <w:t xml:space="preserve">         Административный регламент устанавливает состав, последовательность и сроки выполнения административных процедур, по предоставлению муниципальной услуги, требования к порядку их выполнения,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должностных лиц Администрации</w:t>
      </w:r>
    </w:p>
    <w:p w:rsidR="008A2A36" w:rsidRPr="008A2A36" w:rsidRDefault="008A2A36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sz w:val="28"/>
          <w:szCs w:val="28"/>
        </w:rPr>
        <w:t xml:space="preserve">        Лицами, имеющими право на получение муниципальной услуги,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Заявители).</w:t>
      </w:r>
    </w:p>
    <w:p w:rsidR="008A2A36" w:rsidRPr="008A2A36" w:rsidRDefault="008A2A36" w:rsidP="008A2A36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2A36">
        <w:rPr>
          <w:rFonts w:ascii="Times New Roman" w:hAnsi="Times New Roman" w:cs="Times New Roman"/>
          <w:sz w:val="28"/>
          <w:szCs w:val="28"/>
        </w:rPr>
        <w:t xml:space="preserve">         Непосредственное предоставление муниципальной услуги осуществляет структурное подразделения Администрации – отдел по строительству, архитектуре, транспорту и ЖКХ.</w:t>
      </w:r>
    </w:p>
    <w:p w:rsidR="008A2A36" w:rsidRPr="008A2A36" w:rsidRDefault="008A2A36" w:rsidP="008A2A36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2A36">
        <w:rPr>
          <w:rFonts w:ascii="Times New Roman" w:hAnsi="Times New Roman" w:cs="Times New Roman"/>
          <w:sz w:val="28"/>
          <w:szCs w:val="28"/>
        </w:rPr>
        <w:t xml:space="preserve">        Оценка качества предоставления муниципальной услуги осуществляется в соответствии с </w:t>
      </w:r>
      <w:hyperlink r:id="rId10" w:history="1">
        <w:r w:rsidRPr="008A2A36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Правилами</w:t>
        </w:r>
      </w:hyperlink>
      <w:r w:rsidRPr="008A2A36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</w:t>
      </w:r>
      <w:hyperlink r:id="rId11" w:history="1">
        <w:r w:rsidRPr="008A2A36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Pr="008A2A3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 декабря 2012 года N 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обязанностей".</w:t>
      </w:r>
    </w:p>
    <w:p w:rsidR="008A2A36" w:rsidRPr="008A2A36" w:rsidRDefault="008A2A36" w:rsidP="008A2A36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</w:t>
      </w:r>
      <w:r w:rsidRPr="008A2A36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</w:t>
      </w:r>
      <w:r w:rsidRPr="008A2A36">
        <w:rPr>
          <w:rFonts w:ascii="Times New Roman" w:hAnsi="Times New Roman" w:cs="Times New Roman"/>
          <w:sz w:val="28"/>
          <w:szCs w:val="28"/>
        </w:rPr>
        <w:lastRenderedPageBreak/>
        <w:t>организационно-распорядительным актом Администрации,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Администрации.</w:t>
      </w:r>
    </w:p>
    <w:p w:rsidR="008A2A36" w:rsidRPr="008A2A36" w:rsidRDefault="008A2A36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Предоставление муниципальной услуги осуществляется в соответствии со следующими нормативными правовыми актами:</w:t>
      </w:r>
    </w:p>
    <w:p w:rsidR="008A2A36" w:rsidRPr="008A2A36" w:rsidRDefault="008A2A36" w:rsidP="008A2A36">
      <w:pPr>
        <w:tabs>
          <w:tab w:val="left" w:pos="4665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1) Конституцией Российской Федерации;</w:t>
      </w:r>
    </w:p>
    <w:p w:rsidR="008A2A36" w:rsidRPr="008A2A36" w:rsidRDefault="008A2A36" w:rsidP="008A2A36">
      <w:pPr>
        <w:tabs>
          <w:tab w:val="left" w:pos="4665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2) Градостроительным кодексом Российской Федерации от 29.12.2004 № 190-ФЗ (ред. от 19.12.2022);</w:t>
      </w:r>
    </w:p>
    <w:p w:rsidR="008A2A36" w:rsidRPr="008A2A36" w:rsidRDefault="008A2A36" w:rsidP="008A2A36">
      <w:pPr>
        <w:tabs>
          <w:tab w:val="left" w:pos="4665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3) Федеральный закон "О рекламе" от 13.03.2006 № 138-ФЗ (ред. от 05.12.2022);</w:t>
      </w:r>
    </w:p>
    <w:p w:rsidR="008A2A36" w:rsidRPr="008A2A36" w:rsidRDefault="008A2A36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2A36">
        <w:rPr>
          <w:rFonts w:ascii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</w:rPr>
        <w:t>4) Федеральным законом от 06.10.2003 №131-ФЗ «Об общих принципах организации местного самоуправления в Российской Федерации»;</w:t>
      </w:r>
    </w:p>
    <w:p w:rsidR="008A2A36" w:rsidRPr="008A2A36" w:rsidRDefault="008A2A36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5) Федеральным законом от 27.07.2010 №210-ФЗ «Об организации предоставления государственных и муниципальных услуг»;</w:t>
      </w:r>
    </w:p>
    <w:p w:rsidR="008A2A36" w:rsidRPr="008A2A36" w:rsidRDefault="008A2A36" w:rsidP="008A2A3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6) Федеральным законом от 27.07.2006 № 152-ФЗ «О персональных данных»;</w:t>
      </w:r>
    </w:p>
    <w:p w:rsidR="008A2A36" w:rsidRPr="008A2A36" w:rsidRDefault="008A2A36" w:rsidP="008A2A36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7) Правилами благоустройства Хохольского городского поселения, утвержденными Решением Совета народных депутатов от 31.10.2017 года №44 (с изм. от 22.04.2022 №12); Архангельского сельского поселения, утвержденными Решением Совета народных депутатов от 03.11.2017 года №39 (с изм. от 28.06.2022 №17); Борщёвского сельского поселения, утвержденными Решением Совета народных депутатов от 20.11.2017 года № 38 (с изм. от 28.06.2022г№20); Гремяченского сельского поселения, утвержденными Решением Совета народных депутатов от 26.10.2017 года №38 (с изм. от 05.07.2022 №25); Костёнского сельского поселения, утвержденные Решением Совета народных депутатов от 02.08.2021 года №24 (с изм. от 12.07.2022 №32); Кочетовского сельского поселения, утвержденными Решением Совета народных депутатов от 24.10.2017 года №43 (с изм. от 20.06.2022 №19); Новогремяченского сельского поселения, утвержденными Решением Совета народных депутатов от 27.10.2017 года №44 (с изм. от 24.06.2022 №21); Оськинского сельского поселения, утвержденными Решением Совета народных депутатов от 14.11.2017 года № 37 (с изм. от 28.06.2022 №20); Петинского сельского поселения, утвержденными Решением Совета народных депутатов от 25.10.2017 года №49 (с изм. от 20.06.2022г №17); Семидесятского сельского поселения, утвержденными Решением Совета народных депутатов от 17.11.2017 года №31 (с изм. от 20.06.2022 №20); Староникольского сельского поселения, утвержденными Решением Совета народных депутатов от 27.10.2017 года №43 (с изм. от 20.06.2022 №22); Яблоченского сельского поселения, </w:t>
      </w: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утвержденными Решением Совета народных депутатов от 20.11.2017 года №39 (с изм. от 30.06.2022 №22);</w:t>
      </w:r>
    </w:p>
    <w:p w:rsidR="008A2A36" w:rsidRPr="008A2A36" w:rsidRDefault="008A2A36" w:rsidP="008A2A36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A2A3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8) иными действующими в данной сфере нормативными правовыми актами.</w:t>
      </w:r>
    </w:p>
    <w:p w:rsidR="001C0758" w:rsidRPr="008A2A36" w:rsidRDefault="009F51DD" w:rsidP="008A2A36">
      <w:pPr>
        <w:spacing w:after="200" w:line="240" w:lineRule="auto"/>
        <w:ind w:right="137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</w:t>
      </w:r>
      <w:r w:rsidR="00C43E2A">
        <w:t xml:space="preserve"> </w:t>
      </w:r>
      <w:r w:rsidR="008A2A36">
        <w:t xml:space="preserve">    </w:t>
      </w:r>
      <w:r w:rsidR="00C43E2A">
        <w:t xml:space="preserve"> </w:t>
      </w:r>
      <w:r w:rsidR="00456E50" w:rsidRPr="00FF0685">
        <w:t xml:space="preserve"> </w:t>
      </w:r>
      <w:r w:rsidR="002E779E" w:rsidRPr="00FF0685">
        <w:t xml:space="preserve"> </w:t>
      </w:r>
      <w:r w:rsidR="001C0758" w:rsidRPr="008A2A36">
        <w:rPr>
          <w:rFonts w:ascii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34D75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34D7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DC3139" w:rsidRPr="00734D7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734D7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34D7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34D7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734D7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D26E5" w:rsidRPr="004D26E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4D26E5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4D26E5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3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410" w:rsidRDefault="00FF3410" w:rsidP="00436610">
      <w:pPr>
        <w:spacing w:after="0" w:line="240" w:lineRule="auto"/>
      </w:pPr>
      <w:r>
        <w:separator/>
      </w:r>
    </w:p>
  </w:endnote>
  <w:endnote w:type="continuationSeparator" w:id="0">
    <w:p w:rsidR="00FF3410" w:rsidRDefault="00FF341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410" w:rsidRDefault="00FF3410" w:rsidP="00436610">
      <w:pPr>
        <w:spacing w:after="0" w:line="240" w:lineRule="auto"/>
      </w:pPr>
      <w:r>
        <w:separator/>
      </w:r>
    </w:p>
  </w:footnote>
  <w:footnote w:type="continuationSeparator" w:id="0">
    <w:p w:rsidR="00FF3410" w:rsidRDefault="00FF341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4A1512">
        <w:pPr>
          <w:pStyle w:val="a7"/>
          <w:jc w:val="center"/>
        </w:pPr>
        <w:fldSimple w:instr="PAGE   \* MERGEFORMAT">
          <w:r w:rsidR="008A2A36">
            <w:rPr>
              <w:noProof/>
            </w:rPr>
            <w:t>6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A6991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409BD"/>
    <w:rsid w:val="00250866"/>
    <w:rsid w:val="00253F7D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3D3D"/>
    <w:rsid w:val="002E6786"/>
    <w:rsid w:val="002E779E"/>
    <w:rsid w:val="002F31B1"/>
    <w:rsid w:val="002F4048"/>
    <w:rsid w:val="002F49E7"/>
    <w:rsid w:val="00314F26"/>
    <w:rsid w:val="00326E74"/>
    <w:rsid w:val="00340A69"/>
    <w:rsid w:val="00341481"/>
    <w:rsid w:val="00341B52"/>
    <w:rsid w:val="003633C5"/>
    <w:rsid w:val="0036602D"/>
    <w:rsid w:val="00372C56"/>
    <w:rsid w:val="00376B86"/>
    <w:rsid w:val="003839B6"/>
    <w:rsid w:val="003A692A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1512"/>
    <w:rsid w:val="004A2651"/>
    <w:rsid w:val="004A60A0"/>
    <w:rsid w:val="004B463C"/>
    <w:rsid w:val="004C3CCA"/>
    <w:rsid w:val="004C520C"/>
    <w:rsid w:val="004C5B5B"/>
    <w:rsid w:val="004C5F1D"/>
    <w:rsid w:val="004C680C"/>
    <w:rsid w:val="004D26E5"/>
    <w:rsid w:val="004D41C4"/>
    <w:rsid w:val="004F3F39"/>
    <w:rsid w:val="00514A73"/>
    <w:rsid w:val="00521680"/>
    <w:rsid w:val="005248E9"/>
    <w:rsid w:val="00524921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A7277"/>
    <w:rsid w:val="005B2323"/>
    <w:rsid w:val="005B261B"/>
    <w:rsid w:val="005C5C4D"/>
    <w:rsid w:val="005C79F4"/>
    <w:rsid w:val="005D5C75"/>
    <w:rsid w:val="005D6085"/>
    <w:rsid w:val="005E02CE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C54D3"/>
    <w:rsid w:val="007D3EF2"/>
    <w:rsid w:val="007D42C9"/>
    <w:rsid w:val="007D553C"/>
    <w:rsid w:val="007F0590"/>
    <w:rsid w:val="008057D9"/>
    <w:rsid w:val="008175CC"/>
    <w:rsid w:val="008246FE"/>
    <w:rsid w:val="00831742"/>
    <w:rsid w:val="00836CF1"/>
    <w:rsid w:val="00836E2C"/>
    <w:rsid w:val="008427F4"/>
    <w:rsid w:val="008453C0"/>
    <w:rsid w:val="00855CF3"/>
    <w:rsid w:val="00856504"/>
    <w:rsid w:val="00884E8E"/>
    <w:rsid w:val="0088570B"/>
    <w:rsid w:val="008A2A36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9F51DD"/>
    <w:rsid w:val="00A07599"/>
    <w:rsid w:val="00A21040"/>
    <w:rsid w:val="00A27C3A"/>
    <w:rsid w:val="00A34BDE"/>
    <w:rsid w:val="00A36738"/>
    <w:rsid w:val="00A41ADD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67148"/>
    <w:rsid w:val="00B82E48"/>
    <w:rsid w:val="00B85EE1"/>
    <w:rsid w:val="00B937FF"/>
    <w:rsid w:val="00BB68E8"/>
    <w:rsid w:val="00BC6C16"/>
    <w:rsid w:val="00BC7449"/>
    <w:rsid w:val="00BD3E26"/>
    <w:rsid w:val="00BD4273"/>
    <w:rsid w:val="00BE554D"/>
    <w:rsid w:val="00BF4F68"/>
    <w:rsid w:val="00C00550"/>
    <w:rsid w:val="00C058A5"/>
    <w:rsid w:val="00C168D6"/>
    <w:rsid w:val="00C252A1"/>
    <w:rsid w:val="00C27FA9"/>
    <w:rsid w:val="00C30B2B"/>
    <w:rsid w:val="00C32DC0"/>
    <w:rsid w:val="00C35058"/>
    <w:rsid w:val="00C37034"/>
    <w:rsid w:val="00C43E2A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C79AF"/>
    <w:rsid w:val="00CE0822"/>
    <w:rsid w:val="00CF27E6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A31A8"/>
    <w:rsid w:val="00DB565B"/>
    <w:rsid w:val="00DC3139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B57D7"/>
    <w:rsid w:val="00EC0047"/>
    <w:rsid w:val="00ED1837"/>
    <w:rsid w:val="00ED6A02"/>
    <w:rsid w:val="00EF4109"/>
    <w:rsid w:val="00F03DA5"/>
    <w:rsid w:val="00F10412"/>
    <w:rsid w:val="00F16FA7"/>
    <w:rsid w:val="00F559BD"/>
    <w:rsid w:val="00F70B30"/>
    <w:rsid w:val="00F81D68"/>
    <w:rsid w:val="00F9607A"/>
    <w:rsid w:val="00FA1F6D"/>
    <w:rsid w:val="00FA358A"/>
    <w:rsid w:val="00FB75C8"/>
    <w:rsid w:val="00FC2D2B"/>
    <w:rsid w:val="00FD06E3"/>
    <w:rsid w:val="00FD0A02"/>
    <w:rsid w:val="00FE5973"/>
    <w:rsid w:val="00FE6A15"/>
    <w:rsid w:val="00FF0685"/>
    <w:rsid w:val="00FF3410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onsPlusNormal0">
    <w:name w:val="ConsPlusNormal Знак"/>
    <w:link w:val="ConsPlusNormal"/>
    <w:locked/>
    <w:rsid w:val="009F51DD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oholadm.e-gov36.ru/its/publichnie-konsultatsii-orv-proektov-m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0282224/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70282224/100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E0592579281721EF2EBF6F55A10543082951C063E9F32E5A3F29747T4bD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F3-9ED8-4D52-8E6E-4637C436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5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92</cp:revision>
  <cp:lastPrinted>2022-07-13T08:57:00Z</cp:lastPrinted>
  <dcterms:created xsi:type="dcterms:W3CDTF">2021-07-07T08:51:00Z</dcterms:created>
  <dcterms:modified xsi:type="dcterms:W3CDTF">2023-01-30T12:46:00Z</dcterms:modified>
</cp:coreProperties>
</file>