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9AE" w:rsidRPr="00CD3DB0" w:rsidRDefault="005B261B" w:rsidP="00A219AE">
      <w:pPr>
        <w:spacing w:after="0" w:line="240" w:lineRule="auto"/>
        <w:ind w:right="1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734D75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734D75">
        <w:rPr>
          <w:rFonts w:ascii="Times New Roman" w:hAnsi="Times New Roman" w:cs="Times New Roman"/>
          <w:sz w:val="28"/>
          <w:szCs w:val="28"/>
        </w:rPr>
        <w:t>:</w:t>
      </w:r>
      <w:r w:rsidR="003F3F44" w:rsidRPr="00734D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219AE" w:rsidRPr="00A219AE">
        <w:rPr>
          <w:rFonts w:ascii="Times New Roman" w:hAnsi="Times New Roman" w:cs="Times New Roman"/>
          <w:b/>
          <w:sz w:val="28"/>
          <w:szCs w:val="28"/>
        </w:rPr>
        <w:t xml:space="preserve">«Об утверждении порядка </w:t>
      </w:r>
      <w:r w:rsidR="00A219AE" w:rsidRPr="00A219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предоставления муниципальной преференции </w:t>
      </w:r>
      <w:r w:rsidR="00A219AE" w:rsidRPr="00A219AE">
        <w:rPr>
          <w:rFonts w:ascii="Times New Roman" w:hAnsi="Times New Roman" w:cs="Times New Roman"/>
          <w:b/>
          <w:sz w:val="28"/>
          <w:szCs w:val="28"/>
        </w:rPr>
        <w:t xml:space="preserve">в виде передачи в безвозмездное пользование муниципального движимого имущества без торгов </w:t>
      </w:r>
      <w:r w:rsidR="00A219AE" w:rsidRPr="00A219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целях поддержки субъектов малого и среднего предпринимательства</w:t>
      </w:r>
      <w:r w:rsidR="00A219AE" w:rsidRPr="00A219AE">
        <w:rPr>
          <w:rFonts w:ascii="Times New Roman" w:hAnsi="Times New Roman" w:cs="Times New Roman"/>
          <w:b/>
          <w:sz w:val="28"/>
          <w:szCs w:val="28"/>
        </w:rPr>
        <w:t>».(959.19.10.22)</w:t>
      </w:r>
    </w:p>
    <w:p w:rsidR="0078303D" w:rsidRPr="00734D75" w:rsidRDefault="0078303D" w:rsidP="00A219AE">
      <w:pPr>
        <w:spacing w:after="0" w:line="240" w:lineRule="auto"/>
        <w:ind w:right="137"/>
        <w:jc w:val="both"/>
        <w:rPr>
          <w:rFonts w:ascii="Times New Roman" w:hAnsi="Times New Roman"/>
          <w:b/>
          <w:sz w:val="28"/>
          <w:szCs w:val="28"/>
        </w:rPr>
      </w:pPr>
    </w:p>
    <w:p w:rsidR="00CE0822" w:rsidRPr="00734D75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75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34D75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734D75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734D75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34D75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A219AE" w:rsidRDefault="00A219A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34D75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219AE" w:rsidRDefault="00C058A5" w:rsidP="00490CE1">
      <w:pPr>
        <w:spacing w:after="0" w:line="240" w:lineRule="auto"/>
        <w:ind w:right="137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9AE" w:rsidRPr="00CD3DB0" w:rsidRDefault="00C058A5" w:rsidP="00A219AE">
      <w:pPr>
        <w:spacing w:after="0" w:line="240" w:lineRule="auto"/>
        <w:ind w:right="1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</w:t>
      </w:r>
      <w:r w:rsidR="003C7BF9" w:rsidRPr="00A219AE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219AE" w:rsidRPr="00A219AE">
        <w:rPr>
          <w:rFonts w:ascii="Times New Roman" w:hAnsi="Times New Roman" w:cs="Times New Roman"/>
          <w:b/>
          <w:sz w:val="28"/>
          <w:szCs w:val="28"/>
        </w:rPr>
        <w:t xml:space="preserve">«Об утверждении порядка </w:t>
      </w:r>
      <w:r w:rsidR="00A219AE" w:rsidRPr="00A219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предоставления муниципальной преференции </w:t>
      </w:r>
      <w:r w:rsidR="00A219AE" w:rsidRPr="00A219AE">
        <w:rPr>
          <w:rFonts w:ascii="Times New Roman" w:hAnsi="Times New Roman" w:cs="Times New Roman"/>
          <w:b/>
          <w:sz w:val="28"/>
          <w:szCs w:val="28"/>
        </w:rPr>
        <w:t xml:space="preserve">в виде передачи в безвозмездное пользование муниципального движимого имущества без торгов </w:t>
      </w:r>
      <w:r w:rsidR="00A219AE" w:rsidRPr="00A219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целях поддержки субъектов малого и среднего предпринимательства</w:t>
      </w:r>
      <w:r w:rsidR="00A219AE" w:rsidRPr="00A219AE">
        <w:rPr>
          <w:rFonts w:ascii="Times New Roman" w:hAnsi="Times New Roman" w:cs="Times New Roman"/>
          <w:b/>
          <w:sz w:val="28"/>
          <w:szCs w:val="28"/>
        </w:rPr>
        <w:t>».(959.19.10.22)</w:t>
      </w:r>
    </w:p>
    <w:p w:rsidR="00D46C69" w:rsidRDefault="00490CE1" w:rsidP="00A219AE">
      <w:pPr>
        <w:spacing w:after="0" w:line="240" w:lineRule="auto"/>
        <w:ind w:right="137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34D75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34D75">
        <w:rPr>
          <w:rFonts w:ascii="Times New Roman" w:hAnsi="Times New Roman" w:cs="Times New Roman"/>
          <w:sz w:val="28"/>
          <w:szCs w:val="28"/>
        </w:rPr>
        <w:t>,</w:t>
      </w:r>
    </w:p>
    <w:p w:rsidR="002947B2" w:rsidRPr="00734D75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E48" w:rsidRPr="00734D75" w:rsidRDefault="00C058A5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48" w:rsidRPr="00734D75">
        <w:rPr>
          <w:rFonts w:ascii="Times New Roman" w:eastAsia="Calibri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</w:t>
      </w:r>
    </w:p>
    <w:p w:rsidR="00996B20" w:rsidRPr="00734D75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734D75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B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34D7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6C7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28.09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732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C7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18.10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734D7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734D7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734D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734D75">
        <w:rPr>
          <w:rFonts w:ascii="Times New Roman" w:hAnsi="Times New Roman" w:cs="Times New Roman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734D75">
        <w:rPr>
          <w:rFonts w:ascii="Times New Roman" w:hAnsi="Times New Roman" w:cs="Times New Roman"/>
          <w:sz w:val="28"/>
          <w:szCs w:val="28"/>
        </w:rPr>
        <w:t>2</w:t>
      </w:r>
      <w:r w:rsidR="00B319BB" w:rsidRPr="00734D75">
        <w:rPr>
          <w:rFonts w:ascii="Times New Roman" w:hAnsi="Times New Roman" w:cs="Times New Roman"/>
          <w:sz w:val="28"/>
          <w:szCs w:val="28"/>
        </w:rPr>
        <w:t>2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734D7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34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7631" w:rsidRDefault="008D7631" w:rsidP="008D76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631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8D76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Экономическое развитие Хохольского муниципального района» на 2019-2024 гг., </w:t>
      </w:r>
      <w:r w:rsidRPr="008D7631">
        <w:rPr>
          <w:rFonts w:ascii="Times New Roman" w:hAnsi="Times New Roman" w:cs="Times New Roman"/>
          <w:sz w:val="28"/>
          <w:szCs w:val="28"/>
        </w:rPr>
        <w:t>утвержденная постановлением администрации Хохольского муниципального района от 20.11.2018 № 825 (в редакции от 16.12.2019 № 969), содержала порядок предоставления муниципальной преференции субъектам малого и среднего предпринимательства. В</w:t>
      </w:r>
      <w:r w:rsidRPr="008D7631">
        <w:rPr>
          <w:rFonts w:ascii="Times New Roman" w:eastAsia="Calibri" w:hAnsi="Times New Roman" w:cs="Times New Roman"/>
          <w:sz w:val="28"/>
          <w:szCs w:val="28"/>
        </w:rPr>
        <w:t xml:space="preserve"> связи с принятием администрацией Хохольского муниципального района </w:t>
      </w:r>
      <w:r w:rsidRPr="008D7631">
        <w:rPr>
          <w:rFonts w:ascii="Times New Roman" w:hAnsi="Times New Roman" w:cs="Times New Roman"/>
          <w:bCs/>
          <w:color w:val="000000"/>
          <w:sz w:val="28"/>
          <w:szCs w:val="28"/>
        </w:rPr>
        <w:t>в новой редакции</w:t>
      </w:r>
      <w:r w:rsidRPr="008D7631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</w:t>
      </w:r>
      <w:r w:rsidRPr="008D7631">
        <w:rPr>
          <w:rFonts w:ascii="Times New Roman" w:hAnsi="Times New Roman" w:cs="Times New Roman"/>
          <w:sz w:val="28"/>
          <w:szCs w:val="28"/>
        </w:rPr>
        <w:t>«</w:t>
      </w:r>
      <w:r w:rsidRPr="008D7631">
        <w:rPr>
          <w:rFonts w:ascii="Times New Roman" w:hAnsi="Times New Roman" w:cs="Times New Roman"/>
          <w:bCs/>
          <w:color w:val="000000"/>
          <w:sz w:val="28"/>
          <w:szCs w:val="28"/>
        </w:rPr>
        <w:t>Экономическое развитие Хохольского муниципального района», возникла необходимость разработки данного проекта.</w:t>
      </w:r>
      <w:r w:rsidRPr="008D76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EB" w:rsidRPr="00B445EB" w:rsidRDefault="00B445EB" w:rsidP="008D76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5EB">
        <w:rPr>
          <w:rFonts w:ascii="Times New Roman" w:eastAsia="Calibri" w:hAnsi="Times New Roman" w:cs="Times New Roman"/>
          <w:sz w:val="28"/>
          <w:szCs w:val="28"/>
        </w:rPr>
        <w:t>Социальные группы, заинтересованные в устранении проблемы:</w:t>
      </w:r>
      <w:r w:rsidRPr="00B445EB">
        <w:rPr>
          <w:rFonts w:ascii="Times New Roman" w:hAnsi="Times New Roman" w:cs="Times New Roman"/>
          <w:sz w:val="28"/>
          <w:szCs w:val="28"/>
        </w:rPr>
        <w:t xml:space="preserve"> </w:t>
      </w:r>
      <w:r w:rsidRPr="00B445EB">
        <w:rPr>
          <w:rStyle w:val="FontStyle14"/>
          <w:spacing w:val="0"/>
          <w:sz w:val="28"/>
          <w:szCs w:val="28"/>
        </w:rPr>
        <w:t>зарегистрированные в установленном порядке и осуществляющие деятельность на территории Хохольского муниципального района</w:t>
      </w:r>
      <w:r w:rsidRPr="00B445EB">
        <w:rPr>
          <w:rFonts w:ascii="Times New Roman" w:hAnsi="Times New Roman" w:cs="Times New Roman"/>
          <w:sz w:val="28"/>
          <w:szCs w:val="28"/>
        </w:rPr>
        <w:t xml:space="preserve"> </w:t>
      </w:r>
      <w:r w:rsidRPr="00B44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субъекты малого и среднего предпринимательства, сведения о которых содержатся в едином реестре субъектов малого </w:t>
      </w:r>
      <w:r w:rsidRPr="00B445EB">
        <w:rPr>
          <w:rFonts w:ascii="Times New Roman" w:hAnsi="Times New Roman" w:cs="Times New Roman"/>
          <w:sz w:val="28"/>
          <w:szCs w:val="28"/>
        </w:rPr>
        <w:t>и среднего предпринимательства,</w:t>
      </w:r>
      <w:r w:rsidRPr="00B445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исключением субъектов, указанных в части 3 статьи 14</w:t>
      </w:r>
      <w:r w:rsidRPr="00B445EB">
        <w:rPr>
          <w:rFonts w:ascii="Times New Roman" w:hAnsi="Times New Roman" w:cs="Times New Roman"/>
          <w:sz w:val="28"/>
          <w:szCs w:val="28"/>
        </w:rPr>
        <w:t xml:space="preserve"> </w:t>
      </w:r>
      <w:r w:rsidRPr="00B445E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24.07.2007 № 209-ФЗ «О развитии малого и среднего предпринимательства в Российской Федерации»</w:t>
      </w:r>
      <w:r w:rsidRPr="00B445EB">
        <w:rPr>
          <w:rFonts w:ascii="Times New Roman" w:hAnsi="Times New Roman" w:cs="Times New Roman"/>
          <w:sz w:val="28"/>
          <w:szCs w:val="28"/>
        </w:rPr>
        <w:t>.</w:t>
      </w:r>
    </w:p>
    <w:p w:rsidR="002E779E" w:rsidRPr="00E9556F" w:rsidRDefault="00E9556F" w:rsidP="00E9556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31FD9" w:rsidRPr="00734D75">
        <w:rPr>
          <w:sz w:val="28"/>
          <w:szCs w:val="28"/>
        </w:rPr>
        <w:t xml:space="preserve">  </w:t>
      </w:r>
      <w:r w:rsidR="002E779E" w:rsidRPr="00E9556F">
        <w:rPr>
          <w:rFonts w:ascii="Times New Roman" w:hAnsi="Times New Roman" w:cs="Times New Roman"/>
          <w:sz w:val="28"/>
          <w:szCs w:val="28"/>
        </w:rPr>
        <w:t>Данным МНПА осуществляется имущественная поддержка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Хохольского муниципального района Воронежской области.</w:t>
      </w:r>
    </w:p>
    <w:p w:rsidR="001C0758" w:rsidRPr="00734D75" w:rsidRDefault="002E779E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8"/>
          <w:szCs w:val="28"/>
        </w:rPr>
      </w:pPr>
      <w:r w:rsidRPr="00734D75">
        <w:rPr>
          <w:sz w:val="28"/>
          <w:szCs w:val="28"/>
        </w:rPr>
        <w:t xml:space="preserve">    </w:t>
      </w:r>
      <w:r w:rsidR="00456E50" w:rsidRPr="00734D75">
        <w:rPr>
          <w:sz w:val="28"/>
          <w:szCs w:val="28"/>
        </w:rPr>
        <w:t xml:space="preserve"> </w:t>
      </w:r>
      <w:r w:rsidRPr="00734D75">
        <w:rPr>
          <w:sz w:val="28"/>
          <w:szCs w:val="28"/>
        </w:rPr>
        <w:t xml:space="preserve"> </w:t>
      </w:r>
      <w:r w:rsidR="001C0758" w:rsidRPr="00734D75">
        <w:rPr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34D75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34D7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регулирующего воздействия» </w:t>
      </w:r>
      <w:r w:rsidR="00085F8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DC3139" w:rsidRPr="00734D7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734D7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34D7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34D7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734D7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4D26E5" w:rsidRDefault="004D26E5" w:rsidP="00E9556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4D26E5" w:rsidRPr="004D26E5" w:rsidRDefault="00E9556F" w:rsidP="00E9556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D26E5" w:rsidRPr="004D26E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4D26E5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D26E5" w:rsidRPr="004D26E5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723E41">
      <w:headerReference w:type="default" r:id="rId10"/>
      <w:pgSz w:w="11906" w:h="16838"/>
      <w:pgMar w:top="1134" w:right="567" w:bottom="851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9A" w:rsidRDefault="0020689A" w:rsidP="00436610">
      <w:pPr>
        <w:spacing w:after="0" w:line="240" w:lineRule="auto"/>
      </w:pPr>
      <w:r>
        <w:separator/>
      </w:r>
    </w:p>
  </w:endnote>
  <w:endnote w:type="continuationSeparator" w:id="0">
    <w:p w:rsidR="0020689A" w:rsidRDefault="0020689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9A" w:rsidRDefault="0020689A" w:rsidP="00436610">
      <w:pPr>
        <w:spacing w:after="0" w:line="240" w:lineRule="auto"/>
      </w:pPr>
      <w:r>
        <w:separator/>
      </w:r>
    </w:p>
  </w:footnote>
  <w:footnote w:type="continuationSeparator" w:id="0">
    <w:p w:rsidR="0020689A" w:rsidRDefault="0020689A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7831F1">
        <w:pPr>
          <w:pStyle w:val="a7"/>
          <w:jc w:val="center"/>
        </w:pPr>
        <w:fldSimple w:instr="PAGE   \* MERGEFORMAT">
          <w:r w:rsidR="00FF053E">
            <w:rPr>
              <w:noProof/>
            </w:rPr>
            <w:t>4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0689A"/>
    <w:rsid w:val="00217484"/>
    <w:rsid w:val="0022233A"/>
    <w:rsid w:val="00223411"/>
    <w:rsid w:val="0023338E"/>
    <w:rsid w:val="00250866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15FF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2004"/>
    <w:rsid w:val="00473BC6"/>
    <w:rsid w:val="004776C9"/>
    <w:rsid w:val="00485540"/>
    <w:rsid w:val="0048746B"/>
    <w:rsid w:val="00490CE1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22AA2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C7C99"/>
    <w:rsid w:val="006E6B8B"/>
    <w:rsid w:val="00701FED"/>
    <w:rsid w:val="007102D0"/>
    <w:rsid w:val="00723E41"/>
    <w:rsid w:val="0072731A"/>
    <w:rsid w:val="00732ECE"/>
    <w:rsid w:val="00734D75"/>
    <w:rsid w:val="0074065D"/>
    <w:rsid w:val="00746255"/>
    <w:rsid w:val="007624A0"/>
    <w:rsid w:val="00763CC5"/>
    <w:rsid w:val="007646D8"/>
    <w:rsid w:val="007659F6"/>
    <w:rsid w:val="00771EAB"/>
    <w:rsid w:val="0077396F"/>
    <w:rsid w:val="0078303D"/>
    <w:rsid w:val="007831F1"/>
    <w:rsid w:val="007835A0"/>
    <w:rsid w:val="007841EB"/>
    <w:rsid w:val="007A7D4E"/>
    <w:rsid w:val="007C54D3"/>
    <w:rsid w:val="007D3EF2"/>
    <w:rsid w:val="007D42C9"/>
    <w:rsid w:val="007D553C"/>
    <w:rsid w:val="008246FE"/>
    <w:rsid w:val="00831742"/>
    <w:rsid w:val="00836CF1"/>
    <w:rsid w:val="00836E2C"/>
    <w:rsid w:val="008427F4"/>
    <w:rsid w:val="008453C0"/>
    <w:rsid w:val="008531AD"/>
    <w:rsid w:val="00856504"/>
    <w:rsid w:val="00884E8E"/>
    <w:rsid w:val="0088570B"/>
    <w:rsid w:val="008A721B"/>
    <w:rsid w:val="008C7AAD"/>
    <w:rsid w:val="008D5CDC"/>
    <w:rsid w:val="008D7631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80D86"/>
    <w:rsid w:val="00987AFA"/>
    <w:rsid w:val="00996B20"/>
    <w:rsid w:val="009A3D6A"/>
    <w:rsid w:val="009A464A"/>
    <w:rsid w:val="009B0F10"/>
    <w:rsid w:val="009C5AC8"/>
    <w:rsid w:val="009E5B2B"/>
    <w:rsid w:val="009F146F"/>
    <w:rsid w:val="00A07599"/>
    <w:rsid w:val="00A219AE"/>
    <w:rsid w:val="00A27C3A"/>
    <w:rsid w:val="00A34BDE"/>
    <w:rsid w:val="00A36738"/>
    <w:rsid w:val="00A8410C"/>
    <w:rsid w:val="00AA0A5F"/>
    <w:rsid w:val="00AB16F5"/>
    <w:rsid w:val="00AB4DA0"/>
    <w:rsid w:val="00AD0EBB"/>
    <w:rsid w:val="00B0271A"/>
    <w:rsid w:val="00B20180"/>
    <w:rsid w:val="00B26F5D"/>
    <w:rsid w:val="00B319BB"/>
    <w:rsid w:val="00B445EB"/>
    <w:rsid w:val="00B47446"/>
    <w:rsid w:val="00B82E48"/>
    <w:rsid w:val="00B937FF"/>
    <w:rsid w:val="00BB68E8"/>
    <w:rsid w:val="00BC6C16"/>
    <w:rsid w:val="00BD3E2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C79AF"/>
    <w:rsid w:val="00CE0822"/>
    <w:rsid w:val="00CE6664"/>
    <w:rsid w:val="00CF27E6"/>
    <w:rsid w:val="00D05FCF"/>
    <w:rsid w:val="00D15EF5"/>
    <w:rsid w:val="00D46C69"/>
    <w:rsid w:val="00D61494"/>
    <w:rsid w:val="00D646F5"/>
    <w:rsid w:val="00D6521E"/>
    <w:rsid w:val="00D65609"/>
    <w:rsid w:val="00D7429A"/>
    <w:rsid w:val="00D86ED5"/>
    <w:rsid w:val="00DA2583"/>
    <w:rsid w:val="00DC3139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611E5"/>
    <w:rsid w:val="00E9556F"/>
    <w:rsid w:val="00EB57D7"/>
    <w:rsid w:val="00EC0047"/>
    <w:rsid w:val="00ED1837"/>
    <w:rsid w:val="00F03DA5"/>
    <w:rsid w:val="00F10412"/>
    <w:rsid w:val="00F16FA7"/>
    <w:rsid w:val="00F559BD"/>
    <w:rsid w:val="00F70B30"/>
    <w:rsid w:val="00F81D68"/>
    <w:rsid w:val="00F9607A"/>
    <w:rsid w:val="00FA358A"/>
    <w:rsid w:val="00FB75C8"/>
    <w:rsid w:val="00FC2D2B"/>
    <w:rsid w:val="00FD06E3"/>
    <w:rsid w:val="00FE5973"/>
    <w:rsid w:val="00FF053E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C3139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014E2-D51F-4878-B882-591B056A5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76</cp:revision>
  <cp:lastPrinted>2022-10-25T10:46:00Z</cp:lastPrinted>
  <dcterms:created xsi:type="dcterms:W3CDTF">2021-07-07T08:51:00Z</dcterms:created>
  <dcterms:modified xsi:type="dcterms:W3CDTF">2022-10-25T10:47:00Z</dcterms:modified>
</cp:coreProperties>
</file>