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6C17" w:rsidRPr="00C53B01" w:rsidRDefault="004C53D6" w:rsidP="00C53B01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3B01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«</w:t>
            </w:r>
            <w:r w:rsidR="00C53B01" w:rsidRPr="00C53B01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Об  утверждении  административного  регламента «</w:t>
            </w:r>
            <w:r w:rsidR="00C53B01" w:rsidRPr="00C53B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lightGray"/>
                <w:shd w:val="clear" w:color="auto" w:fill="FFFFFF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соответствии с полномочиями, определенными в статье 31 Федерального закона «Об автомобильных дорогах </w:t>
            </w:r>
            <w:proofErr w:type="gramStart"/>
            <w:r w:rsidR="00C53B01" w:rsidRPr="00C53B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lightGray"/>
                <w:shd w:val="clear" w:color="auto" w:fill="FFFFFF"/>
              </w:rPr>
              <w:t>и</w:t>
            </w:r>
            <w:proofErr w:type="gramEnd"/>
            <w:r w:rsidR="00C53B01" w:rsidRPr="00C53B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lightGray"/>
                <w:shd w:val="clear" w:color="auto" w:fill="FFFFFF"/>
              </w:rPr>
              <w:t xml:space="preserve"> о дорожной деятельности в Российской Федерации и о внесении изменений в отдельные законодательные акты Российской Федерации» (1051.15.11.22)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DA275F" w:rsidRDefault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336C17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C53B0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C53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C53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октября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C53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C53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67B79"/>
    <w:rsid w:val="003A35F9"/>
    <w:rsid w:val="003F4322"/>
    <w:rsid w:val="00413A83"/>
    <w:rsid w:val="00431999"/>
    <w:rsid w:val="004C53D6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7D7FF2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53B01"/>
    <w:rsid w:val="00C620EA"/>
    <w:rsid w:val="00D339E5"/>
    <w:rsid w:val="00DA275F"/>
    <w:rsid w:val="00DA37D9"/>
    <w:rsid w:val="00DE5C73"/>
    <w:rsid w:val="00E50423"/>
    <w:rsid w:val="00EC1258"/>
    <w:rsid w:val="00F122CF"/>
    <w:rsid w:val="00F2105C"/>
    <w:rsid w:val="00F22C23"/>
    <w:rsid w:val="00F23714"/>
    <w:rsid w:val="00F4047F"/>
    <w:rsid w:val="00F429C7"/>
    <w:rsid w:val="00F90FC3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7F8EB-CE2C-46C7-BF1F-9BEE26DF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40</cp:revision>
  <cp:lastPrinted>2022-11-22T06:47:00Z</cp:lastPrinted>
  <dcterms:created xsi:type="dcterms:W3CDTF">2019-04-02T06:23:00Z</dcterms:created>
  <dcterms:modified xsi:type="dcterms:W3CDTF">2022-11-25T10:57:00Z</dcterms:modified>
</cp:coreProperties>
</file>