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6" w:rsidRPr="0089303C" w:rsidRDefault="00C84E13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Соглашение </w:t>
      </w:r>
    </w:p>
    <w:p w:rsidR="0019319F" w:rsidRDefault="00D251CA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взаимодействии при проведении оценки регулирующего воздействия проектов муниципальных нормативных</w:t>
      </w:r>
      <w:r w:rsidR="00DA21F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правовых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актов и экспертизы муниципальных нормативных правовых актов</w:t>
      </w:r>
    </w:p>
    <w:p w:rsidR="0022721C" w:rsidRPr="0089303C" w:rsidRDefault="0022721C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9319F" w:rsidRPr="0089303C" w:rsidRDefault="00D251CA" w:rsidP="0019319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р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.п.Хохольский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                                                «___» __________ 20</w:t>
      </w:r>
      <w:r w:rsidR="00F76AD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19 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</w:t>
      </w:r>
    </w:p>
    <w:p w:rsidR="00686B1F" w:rsidRPr="0089303C" w:rsidRDefault="00C84E13" w:rsidP="00686E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303C">
        <w:rPr>
          <w:rFonts w:ascii="Arial" w:eastAsia="Times New Roman" w:hAnsi="Arial" w:cs="Arial"/>
          <w:spacing w:val="2"/>
          <w:sz w:val="19"/>
          <w:szCs w:val="19"/>
          <w:lang w:eastAsia="ru-RU"/>
        </w:rPr>
        <w:br/>
      </w:r>
    </w:p>
    <w:p w:rsidR="000D525E" w:rsidRPr="00AE4892" w:rsidRDefault="008E1908" w:rsidP="00E61F0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E0E">
        <w:rPr>
          <w:rFonts w:ascii="Times New Roman" w:eastAsia="Calibri" w:hAnsi="Times New Roman" w:cs="Times New Roman"/>
          <w:sz w:val="28"/>
          <w:szCs w:val="28"/>
        </w:rPr>
        <w:t>Администрация Хохольского муниципального района Воронежской области</w:t>
      </w:r>
      <w:r w:rsidR="00995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в лице главы Хохольского муниципального района Воронежской области Ельчанинова Михаила Петровича, 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</w:t>
      </w:r>
      <w:r w:rsidR="000A277A" w:rsidRPr="000A277A">
        <w:rPr>
          <w:rFonts w:ascii="Times New Roman" w:eastAsia="Calibri" w:hAnsi="Times New Roman" w:cs="Times New Roman"/>
          <w:sz w:val="28"/>
          <w:szCs w:val="28"/>
        </w:rPr>
        <w:t>Устава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 Хохольского муниципального района </w:t>
      </w:r>
      <w:r w:rsidR="00CE2234">
        <w:rPr>
          <w:rFonts w:ascii="Times New Roman" w:hAnsi="Times New Roman" w:cs="Times New Roman"/>
          <w:sz w:val="28"/>
          <w:szCs w:val="28"/>
        </w:rPr>
        <w:t>(далее-</w:t>
      </w:r>
      <w:r w:rsidR="00C002CD">
        <w:rPr>
          <w:rFonts w:ascii="Times New Roman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а</w:t>
      </w:r>
      <w:r w:rsidRPr="006E3E0E">
        <w:rPr>
          <w:rFonts w:ascii="Times New Roman" w:hAnsi="Times New Roman" w:cs="Times New Roman"/>
          <w:sz w:val="28"/>
          <w:szCs w:val="28"/>
        </w:rPr>
        <w:t>дминистрация),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с одной стороны</w:t>
      </w:r>
      <w:r w:rsidRPr="006E3E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21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="003834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</w:t>
      </w:r>
      <w:r w:rsidR="006E3E0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Стороны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0D525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6E3E0E" w:rsidRPr="00AE4892">
        <w:rPr>
          <w:rFonts w:ascii="Times New Roman" w:hAnsi="Times New Roman" w:cs="Times New Roman"/>
          <w:sz w:val="28"/>
          <w:szCs w:val="28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686B1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заключили настоящее соглашение</w:t>
      </w:r>
      <w:r w:rsidR="006016D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 далее- Соглашение)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нижеследующем:</w:t>
      </w:r>
    </w:p>
    <w:p w:rsidR="0019319F" w:rsidRPr="00AE4892" w:rsidRDefault="0019319F" w:rsidP="00E61F0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C03" w:rsidRPr="00CE2234" w:rsidRDefault="0019319F" w:rsidP="00E61F0B">
      <w:pPr>
        <w:pStyle w:val="a4"/>
        <w:numPr>
          <w:ilvl w:val="0"/>
          <w:numId w:val="3"/>
        </w:numPr>
        <w:spacing w:after="0" w:line="288" w:lineRule="auto"/>
        <w:ind w:left="0"/>
        <w:jc w:val="center"/>
        <w:rPr>
          <w:rFonts w:ascii="Arial" w:eastAsia="Times New Roman" w:hAnsi="Arial" w:cs="Arial"/>
          <w:spacing w:val="2"/>
          <w:sz w:val="16"/>
          <w:szCs w:val="16"/>
          <w:lang w:eastAsia="ru-RU"/>
        </w:rPr>
      </w:pPr>
      <w:r w:rsidRPr="00CE223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Предмет соглашения</w:t>
      </w:r>
    </w:p>
    <w:p w:rsidR="0019319F" w:rsidRPr="00AE4892" w:rsidRDefault="0019319F" w:rsidP="00E61F0B">
      <w:pPr>
        <w:spacing w:after="0" w:line="288" w:lineRule="auto"/>
        <w:ind w:firstLine="709"/>
        <w:jc w:val="center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B562F" w:rsidRPr="00CE2234" w:rsidRDefault="0019319F" w:rsidP="009B562F">
      <w:pPr>
        <w:pStyle w:val="a4"/>
        <w:numPr>
          <w:ilvl w:val="1"/>
          <w:numId w:val="4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Предметом настоящего </w:t>
      </w:r>
      <w:r w:rsidR="00C567A0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</w:t>
      </w:r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(далее- ОРВ) и экспертизы муниципальных нормативных правовых актов (далее- экспертиза НПА) в целях повышения эффективности проведения ОРВ и экспертизы НПА.</w:t>
      </w:r>
    </w:p>
    <w:p w:rsidR="00686B1F" w:rsidRPr="00AE4892" w:rsidRDefault="00686B1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2.Основные направления взаимодействия</w:t>
      </w:r>
    </w:p>
    <w:p w:rsidR="009B562F" w:rsidRPr="00AE4892" w:rsidRDefault="009B562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Стороны взаимодействуют по следующим направлениям: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Установление обратной связи между Сторонами в целях получения объективной информации о состоянии дел в области развития предпринимательства и инвестиционной деятельности в рамках компетенции  Сторон.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2.1.2. Обеспечение проведения оценки проектов актов и экспертизы 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НПА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регламентирующих отношения и затрагивающие интересы субъектов предпринимательской, инвестиционной деятельности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способствующих введению избыточных административных и иных ограничений и обязанностей для субъектов предпринимательской, инвестиционной деятельности, а также способствующих возникновению необоснованных расходов субъектов предпринимательской, инвестиционной деятельности, граждан, местного бюджета.</w:t>
      </w:r>
      <w:r w:rsidR="009B562F" w:rsidRPr="00AE489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</w:t>
      </w:r>
    </w:p>
    <w:p w:rsidR="009B562F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</w:t>
      </w:r>
      <w:r w:rsidR="00E72118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3.</w:t>
      </w:r>
      <w:r w:rsidR="003D5E37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9B562F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Сторон</w:t>
      </w:r>
    </w:p>
    <w:p w:rsidR="00461E00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Администрация имеет право:</w:t>
      </w:r>
    </w:p>
    <w:p w:rsidR="00461E00" w:rsidRPr="00AE4892" w:rsidRDefault="00461E00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3.1.1.Направлять запросы другой Стороне настоящего Соглашения о</w:t>
      </w:r>
      <w:r w:rsidR="003D5E3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предоставлении сведений о возможных издержках субъектов предпринимательской и инвестиционной деятельности при  соблюдении требований вводимого (изменяемого) правового регулирования,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Организация имеет право: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3.2.1.Получать разъяснения по порядку участия в публичных консультациях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</w:t>
      </w:r>
      <w:r w:rsidR="00460690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Получать информацию об учете предложений проектам актов,</w:t>
      </w:r>
      <w:r w:rsidR="002B59E5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рассмотренных в ходе публичных консультаций.</w:t>
      </w:r>
    </w:p>
    <w:p w:rsidR="00CE2234" w:rsidRDefault="002B59E5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C002CD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CB7AFB" w:rsidRPr="00AE4892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</w:t>
      </w:r>
      <w:r w:rsidR="00CB7AFB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4. Обязанности Сторон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Администрация обеспечивает: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E36F07" w:rsidRPr="00AE4892" w:rsidRDefault="00E36F0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4.1.2. Организацию и проведение совещаний, «круглых столов» и  иных мероприятий, направленных на об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спечение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публичных консультаций в рамках процедур ОРВ проектов актов и проведения экспертизы действующих актов.</w:t>
      </w:r>
    </w:p>
    <w:p w:rsidR="008E5DE9" w:rsidRPr="00AE4892" w:rsidRDefault="008E5DE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4.1.3. Направление другой Стороне настоящего Соглашения, являющейся участником публичных консультаций, необходимых материалов по электронной почте не позднее 5 рабочих дней со дня размещения уведомления о начале публичных консультаций на официальном сайте администрации Хохольского муниципального района  (</w:t>
      </w:r>
      <w:hyperlink r:id="rId8" w:tgtFrame="_blank" w:history="1">
        <w:r w:rsidR="00F322AD" w:rsidRPr="00AE4892">
          <w:rPr>
            <w:rStyle w:val="a3"/>
            <w:rFonts w:ascii="Times New Roman" w:hAnsi="Times New Roman" w:cs="Times New Roman"/>
            <w:sz w:val="28"/>
            <w:szCs w:val="28"/>
          </w:rPr>
          <w:t>hoholadm.e-gov36.ru</w:t>
        </w:r>
      </w:hyperlink>
      <w:r w:rsidR="00F322AD" w:rsidRPr="00AE4892">
        <w:rPr>
          <w:rFonts w:ascii="Times New Roman" w:hAnsi="Times New Roman" w:cs="Times New Roman"/>
        </w:rPr>
        <w:t xml:space="preserve">) </w:t>
      </w:r>
      <w:r w:rsidR="00F322AD" w:rsidRPr="00AE4892">
        <w:rPr>
          <w:rFonts w:ascii="Times New Roman" w:hAnsi="Times New Roman" w:cs="Times New Roman"/>
          <w:sz w:val="28"/>
          <w:szCs w:val="28"/>
        </w:rPr>
        <w:t>в разделе «Экономика».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322AD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4.1.4. Учет мнений другой Стороны настоящего Соглашения по проекту акта при проведении  ОРВ.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Организация обеспечивает: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4.2.1. Участие в публичных консультациях, в том числе: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-рассмотрение проектов актов, размещенных на официальном сайте администрации Хохольского муниципального района (</w:t>
      </w:r>
      <w:hyperlink r:id="rId9" w:tgtFrame="_blank" w:history="1">
        <w:r w:rsidRPr="00AE4892">
          <w:rPr>
            <w:rStyle w:val="a3"/>
            <w:rFonts w:ascii="Times New Roman" w:hAnsi="Times New Roman" w:cs="Times New Roman"/>
            <w:sz w:val="28"/>
            <w:szCs w:val="28"/>
          </w:rPr>
          <w:t>hoholadm.e-gov36.ru</w:t>
        </w:r>
      </w:hyperlink>
      <w:r w:rsidRPr="00AE4892">
        <w:rPr>
          <w:rFonts w:ascii="Times New Roman" w:hAnsi="Times New Roman" w:cs="Times New Roman"/>
        </w:rPr>
        <w:t xml:space="preserve">) </w:t>
      </w:r>
      <w:r w:rsidRPr="00AE4892">
        <w:rPr>
          <w:rFonts w:ascii="Times New Roman" w:hAnsi="Times New Roman" w:cs="Times New Roman"/>
          <w:sz w:val="28"/>
          <w:szCs w:val="28"/>
        </w:rPr>
        <w:t>в разделе «Экономика»</w:t>
      </w:r>
      <w:r w:rsidRPr="00AE4892">
        <w:rPr>
          <w:rFonts w:ascii="Times New Roman" w:hAnsi="Times New Roman" w:cs="Times New Roman"/>
        </w:rPr>
        <w:t xml:space="preserve">  </w:t>
      </w:r>
      <w:r w:rsidRPr="00AE4892">
        <w:rPr>
          <w:rFonts w:ascii="Times New Roman" w:hAnsi="Times New Roman" w:cs="Times New Roman"/>
          <w:sz w:val="28"/>
          <w:szCs w:val="28"/>
        </w:rPr>
        <w:t xml:space="preserve">«Оценка регулирующего </w:t>
      </w:r>
      <w:r w:rsidR="00326829" w:rsidRPr="00AE4892">
        <w:rPr>
          <w:rFonts w:ascii="Times New Roman" w:hAnsi="Times New Roman" w:cs="Times New Roman"/>
          <w:sz w:val="28"/>
          <w:szCs w:val="28"/>
        </w:rPr>
        <w:t>воздействия», а также полученных по электронной почте;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-заполнение опросных листов при проведении публичных консультаций по проектам актов;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-направление другой Стороне настоящего Соглашения мотивированных мнений по проектам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4.2.2. Участие своих представителей в совещаниях, «круглых столах»  и иных мероприятиях в отношении вопросов проведения ОРВ проектов актов и экспертиз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hAnsi="Times New Roman" w:cs="Times New Roman"/>
          <w:sz w:val="28"/>
          <w:szCs w:val="28"/>
        </w:rPr>
        <w:t>4.2.3.Предоставление по запросу другой Стороны настоящего Соглашения сведений о возможных издержках субъектов предпринимательской деятельности</w:t>
      </w:r>
      <w:r w:rsidR="004C1208" w:rsidRPr="00AE4892">
        <w:rPr>
          <w:rFonts w:ascii="Times New Roman" w:hAnsi="Times New Roman" w:cs="Times New Roman"/>
          <w:sz w:val="28"/>
          <w:szCs w:val="28"/>
        </w:rPr>
        <w:t xml:space="preserve"> при соблюдении требований вводимого (изменяемого) правового регулирования, сведений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834FF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</w:p>
    <w:p w:rsidR="003834FF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544B2" w:rsidRPr="00AE4892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</w:t>
      </w:r>
      <w:r w:rsidR="001544B2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44B2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</w:t>
      </w:r>
      <w:r w:rsidR="00CE56C3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544B2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Реализация Соглашения</w:t>
      </w:r>
    </w:p>
    <w:p w:rsidR="001544B2" w:rsidRPr="00AE4892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5.1.Стороны в разумный срок определяют лиц, ответственных за взаимодействие в целях реализации настоящего Соглашения и информируют друг друга об этом в письменной форме.</w:t>
      </w:r>
    </w:p>
    <w:p w:rsidR="003D5E37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Заключительные положения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Соглашение заключается сроком на 2 (два) года и вступает в силу с момента его подписания.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 Дополнения и изменения в Соглашение, принимаемые по предложениям Сторон, оформляются в письменной форме и становятся его неотъемлемой частью с даты подписания их Сторонами.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 Соглашение может быть расторгнуто по инициативе любой из Сторон, при этом одна из Сторон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должна пи</w:t>
      </w:r>
      <w:r w:rsidR="00DD46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сь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менно уведомить другую Сторону не менее чем за 3 (три) месяца </w:t>
      </w:r>
      <w:r w:rsidR="00411EF4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предполагаемой даты прекращения действия Соглашения.</w:t>
      </w:r>
    </w:p>
    <w:p w:rsidR="00411EF4" w:rsidRPr="00AE4892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411EF4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C002CD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02CD" w:rsidRPr="003834FF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Подписи сторон</w:t>
      </w:r>
    </w:p>
    <w:p w:rsidR="00C002CD" w:rsidRPr="00AE4892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34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Хохольского                                </w:t>
      </w:r>
      <w:r w:rsidR="00DA21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</w:p>
    <w:p w:rsidR="00CE2234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                      </w:t>
      </w:r>
      <w:r w:rsidR="00DA21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</w:p>
    <w:p w:rsidR="00CE2234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34" w:rsidRPr="00AE4892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______________М.П.Ельчанинов        ____________________ </w:t>
      </w:r>
      <w:r w:rsidR="00DA21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Ф.И.О.</w:t>
      </w:r>
    </w:p>
    <w:p w:rsidR="00CE2234" w:rsidRPr="00AE4892" w:rsidRDefault="00CE2234" w:rsidP="00CE2234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234" w:rsidRPr="00AE4892" w:rsidRDefault="00CE2234" w:rsidP="00CE223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234" w:rsidRPr="0089303C" w:rsidRDefault="00CE2234" w:rsidP="00CE22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М.П.</w:t>
      </w:r>
    </w:p>
    <w:p w:rsidR="00855E48" w:rsidRPr="0089303C" w:rsidRDefault="00855E48" w:rsidP="00CE56C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</w:p>
    <w:sectPr w:rsidR="00855E48" w:rsidRPr="0089303C" w:rsidSect="00686B1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D0" w:rsidRDefault="008149D0" w:rsidP="00686B1F">
      <w:pPr>
        <w:spacing w:after="0" w:line="240" w:lineRule="auto"/>
      </w:pPr>
      <w:r>
        <w:separator/>
      </w:r>
    </w:p>
  </w:endnote>
  <w:endnote w:type="continuationSeparator" w:id="0">
    <w:p w:rsidR="008149D0" w:rsidRDefault="008149D0" w:rsidP="0068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D0" w:rsidRDefault="008149D0" w:rsidP="00686B1F">
      <w:pPr>
        <w:spacing w:after="0" w:line="240" w:lineRule="auto"/>
      </w:pPr>
      <w:r>
        <w:separator/>
      </w:r>
    </w:p>
  </w:footnote>
  <w:footnote w:type="continuationSeparator" w:id="0">
    <w:p w:rsidR="008149D0" w:rsidRDefault="008149D0" w:rsidP="0068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8341"/>
      <w:docPartObj>
        <w:docPartGallery w:val="Page Numbers (Top of Page)"/>
        <w:docPartUnique/>
      </w:docPartObj>
    </w:sdtPr>
    <w:sdtContent>
      <w:p w:rsidR="00CE56C3" w:rsidRDefault="00EA48E2">
        <w:pPr>
          <w:pStyle w:val="a5"/>
          <w:jc w:val="center"/>
        </w:pPr>
        <w:fldSimple w:instr=" PAGE   \* MERGEFORMAT ">
          <w:r w:rsidR="00DA21FF">
            <w:rPr>
              <w:noProof/>
            </w:rPr>
            <w:t>2</w:t>
          </w:r>
        </w:fldSimple>
      </w:p>
    </w:sdtContent>
  </w:sdt>
  <w:p w:rsidR="00CE56C3" w:rsidRDefault="00CE56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17325B"/>
    <w:multiLevelType w:val="hybridMultilevel"/>
    <w:tmpl w:val="532EA318"/>
    <w:lvl w:ilvl="0" w:tplc="50EAA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11DDD"/>
    <w:multiLevelType w:val="hybridMultilevel"/>
    <w:tmpl w:val="B9C429B6"/>
    <w:lvl w:ilvl="0" w:tplc="D9E832B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44326C69"/>
    <w:multiLevelType w:val="hybridMultilevel"/>
    <w:tmpl w:val="29341310"/>
    <w:lvl w:ilvl="0" w:tplc="E33C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C068D"/>
    <w:multiLevelType w:val="hybridMultilevel"/>
    <w:tmpl w:val="83EEC044"/>
    <w:lvl w:ilvl="0" w:tplc="FF2E2FBC">
      <w:start w:val="3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624364E8"/>
    <w:multiLevelType w:val="hybridMultilevel"/>
    <w:tmpl w:val="E83018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7B07A76"/>
    <w:multiLevelType w:val="multilevel"/>
    <w:tmpl w:val="895ABF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782E4D42"/>
    <w:multiLevelType w:val="multilevel"/>
    <w:tmpl w:val="5EDE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13"/>
    <w:rsid w:val="000027A7"/>
    <w:rsid w:val="0000388B"/>
    <w:rsid w:val="0000784D"/>
    <w:rsid w:val="00017005"/>
    <w:rsid w:val="00037531"/>
    <w:rsid w:val="000641B0"/>
    <w:rsid w:val="000933FF"/>
    <w:rsid w:val="00093ADA"/>
    <w:rsid w:val="000A277A"/>
    <w:rsid w:val="000D525E"/>
    <w:rsid w:val="000E6174"/>
    <w:rsid w:val="000E7FC1"/>
    <w:rsid w:val="0010082A"/>
    <w:rsid w:val="00113183"/>
    <w:rsid w:val="00115622"/>
    <w:rsid w:val="00122B30"/>
    <w:rsid w:val="001248A5"/>
    <w:rsid w:val="001411F8"/>
    <w:rsid w:val="001456CC"/>
    <w:rsid w:val="00146540"/>
    <w:rsid w:val="001505AD"/>
    <w:rsid w:val="00152067"/>
    <w:rsid w:val="001544B2"/>
    <w:rsid w:val="00155625"/>
    <w:rsid w:val="0016022C"/>
    <w:rsid w:val="0016046C"/>
    <w:rsid w:val="00166D7E"/>
    <w:rsid w:val="0019319F"/>
    <w:rsid w:val="001B779A"/>
    <w:rsid w:val="001C0648"/>
    <w:rsid w:val="001E6859"/>
    <w:rsid w:val="001F2C75"/>
    <w:rsid w:val="0020117F"/>
    <w:rsid w:val="00210EC3"/>
    <w:rsid w:val="0022721C"/>
    <w:rsid w:val="0023387D"/>
    <w:rsid w:val="0024233D"/>
    <w:rsid w:val="002537C2"/>
    <w:rsid w:val="002650D4"/>
    <w:rsid w:val="00270466"/>
    <w:rsid w:val="002A050E"/>
    <w:rsid w:val="002B1FEF"/>
    <w:rsid w:val="002B3EF6"/>
    <w:rsid w:val="002B59E5"/>
    <w:rsid w:val="002C3491"/>
    <w:rsid w:val="003111C7"/>
    <w:rsid w:val="00314DD8"/>
    <w:rsid w:val="00326829"/>
    <w:rsid w:val="003442EF"/>
    <w:rsid w:val="00357D79"/>
    <w:rsid w:val="00367237"/>
    <w:rsid w:val="00381028"/>
    <w:rsid w:val="003834FF"/>
    <w:rsid w:val="003B263D"/>
    <w:rsid w:val="003D4F36"/>
    <w:rsid w:val="003D5E37"/>
    <w:rsid w:val="003E17FF"/>
    <w:rsid w:val="003E1AA6"/>
    <w:rsid w:val="003E3124"/>
    <w:rsid w:val="003F2A06"/>
    <w:rsid w:val="00403EAA"/>
    <w:rsid w:val="00411EF4"/>
    <w:rsid w:val="004144EB"/>
    <w:rsid w:val="004313AB"/>
    <w:rsid w:val="004519E8"/>
    <w:rsid w:val="00460690"/>
    <w:rsid w:val="00461E00"/>
    <w:rsid w:val="00461EA0"/>
    <w:rsid w:val="0047784E"/>
    <w:rsid w:val="004A4B24"/>
    <w:rsid w:val="004B37BA"/>
    <w:rsid w:val="004C1208"/>
    <w:rsid w:val="004E1AE1"/>
    <w:rsid w:val="004E763E"/>
    <w:rsid w:val="00527C35"/>
    <w:rsid w:val="00535D03"/>
    <w:rsid w:val="00540BA6"/>
    <w:rsid w:val="0057210A"/>
    <w:rsid w:val="00573BAF"/>
    <w:rsid w:val="005915AE"/>
    <w:rsid w:val="005B2067"/>
    <w:rsid w:val="005C10D3"/>
    <w:rsid w:val="005C3E65"/>
    <w:rsid w:val="005E2E5A"/>
    <w:rsid w:val="006016D7"/>
    <w:rsid w:val="00612D13"/>
    <w:rsid w:val="00624DAD"/>
    <w:rsid w:val="00646E86"/>
    <w:rsid w:val="006479EA"/>
    <w:rsid w:val="006749D8"/>
    <w:rsid w:val="00686B1F"/>
    <w:rsid w:val="00686EA6"/>
    <w:rsid w:val="00687A5F"/>
    <w:rsid w:val="006B4BC9"/>
    <w:rsid w:val="006C6E0E"/>
    <w:rsid w:val="006E3E0E"/>
    <w:rsid w:val="006F3C5D"/>
    <w:rsid w:val="006F79B7"/>
    <w:rsid w:val="007107A5"/>
    <w:rsid w:val="00712377"/>
    <w:rsid w:val="007315D7"/>
    <w:rsid w:val="007500ED"/>
    <w:rsid w:val="00755781"/>
    <w:rsid w:val="00760D60"/>
    <w:rsid w:val="007614B9"/>
    <w:rsid w:val="00765A70"/>
    <w:rsid w:val="00771C72"/>
    <w:rsid w:val="00787E91"/>
    <w:rsid w:val="00787F61"/>
    <w:rsid w:val="007A65DC"/>
    <w:rsid w:val="007B672F"/>
    <w:rsid w:val="007C1F06"/>
    <w:rsid w:val="007C77CC"/>
    <w:rsid w:val="007E5CC8"/>
    <w:rsid w:val="00802D79"/>
    <w:rsid w:val="008149D0"/>
    <w:rsid w:val="00822274"/>
    <w:rsid w:val="00855E48"/>
    <w:rsid w:val="0088621C"/>
    <w:rsid w:val="0089303C"/>
    <w:rsid w:val="008A6067"/>
    <w:rsid w:val="008C5A6C"/>
    <w:rsid w:val="008E11C6"/>
    <w:rsid w:val="008E1908"/>
    <w:rsid w:val="008E5DE9"/>
    <w:rsid w:val="0090212A"/>
    <w:rsid w:val="00904423"/>
    <w:rsid w:val="00905F96"/>
    <w:rsid w:val="00920EF0"/>
    <w:rsid w:val="00944C03"/>
    <w:rsid w:val="0095708F"/>
    <w:rsid w:val="009626CC"/>
    <w:rsid w:val="00970AF7"/>
    <w:rsid w:val="00980AFA"/>
    <w:rsid w:val="00983608"/>
    <w:rsid w:val="00993E65"/>
    <w:rsid w:val="00995285"/>
    <w:rsid w:val="009973CC"/>
    <w:rsid w:val="00997966"/>
    <w:rsid w:val="009B562F"/>
    <w:rsid w:val="00A43543"/>
    <w:rsid w:val="00A44E28"/>
    <w:rsid w:val="00A7594E"/>
    <w:rsid w:val="00AC0481"/>
    <w:rsid w:val="00AC2F72"/>
    <w:rsid w:val="00AD011E"/>
    <w:rsid w:val="00AE4892"/>
    <w:rsid w:val="00AF48BF"/>
    <w:rsid w:val="00B046B5"/>
    <w:rsid w:val="00B221C4"/>
    <w:rsid w:val="00B2256D"/>
    <w:rsid w:val="00B25EA0"/>
    <w:rsid w:val="00B4791A"/>
    <w:rsid w:val="00B610DE"/>
    <w:rsid w:val="00B617B1"/>
    <w:rsid w:val="00B67005"/>
    <w:rsid w:val="00B745D6"/>
    <w:rsid w:val="00B94234"/>
    <w:rsid w:val="00B95BC9"/>
    <w:rsid w:val="00BB0DAA"/>
    <w:rsid w:val="00BC41B4"/>
    <w:rsid w:val="00BD2F60"/>
    <w:rsid w:val="00BD70D8"/>
    <w:rsid w:val="00BF51E1"/>
    <w:rsid w:val="00C002CD"/>
    <w:rsid w:val="00C14772"/>
    <w:rsid w:val="00C2787E"/>
    <w:rsid w:val="00C35A12"/>
    <w:rsid w:val="00C40D16"/>
    <w:rsid w:val="00C415C6"/>
    <w:rsid w:val="00C46FD0"/>
    <w:rsid w:val="00C5440F"/>
    <w:rsid w:val="00C567A0"/>
    <w:rsid w:val="00C84E13"/>
    <w:rsid w:val="00C95F94"/>
    <w:rsid w:val="00CB6127"/>
    <w:rsid w:val="00CB7AFB"/>
    <w:rsid w:val="00CE2234"/>
    <w:rsid w:val="00CE56C3"/>
    <w:rsid w:val="00D016AC"/>
    <w:rsid w:val="00D1259F"/>
    <w:rsid w:val="00D163B4"/>
    <w:rsid w:val="00D251CA"/>
    <w:rsid w:val="00D30BFE"/>
    <w:rsid w:val="00D30C3A"/>
    <w:rsid w:val="00D32BFB"/>
    <w:rsid w:val="00D42AF8"/>
    <w:rsid w:val="00D44133"/>
    <w:rsid w:val="00D56C34"/>
    <w:rsid w:val="00D85AB6"/>
    <w:rsid w:val="00DA0C1F"/>
    <w:rsid w:val="00DA21FF"/>
    <w:rsid w:val="00DA7050"/>
    <w:rsid w:val="00DD4601"/>
    <w:rsid w:val="00E01FDD"/>
    <w:rsid w:val="00E02C3E"/>
    <w:rsid w:val="00E02C67"/>
    <w:rsid w:val="00E111DA"/>
    <w:rsid w:val="00E1711D"/>
    <w:rsid w:val="00E20B39"/>
    <w:rsid w:val="00E36F07"/>
    <w:rsid w:val="00E610E3"/>
    <w:rsid w:val="00E61F0B"/>
    <w:rsid w:val="00E62474"/>
    <w:rsid w:val="00E72118"/>
    <w:rsid w:val="00E7706F"/>
    <w:rsid w:val="00EA48E2"/>
    <w:rsid w:val="00EA73C2"/>
    <w:rsid w:val="00EE7DAA"/>
    <w:rsid w:val="00F016F7"/>
    <w:rsid w:val="00F1770C"/>
    <w:rsid w:val="00F26202"/>
    <w:rsid w:val="00F322AD"/>
    <w:rsid w:val="00F61350"/>
    <w:rsid w:val="00F7645C"/>
    <w:rsid w:val="00F76AD4"/>
    <w:rsid w:val="00FA0470"/>
    <w:rsid w:val="00FB76DF"/>
    <w:rsid w:val="00FD4FB7"/>
    <w:rsid w:val="00FF0DF6"/>
    <w:rsid w:val="00FF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F8"/>
  </w:style>
  <w:style w:type="paragraph" w:styleId="1">
    <w:name w:val="heading 1"/>
    <w:basedOn w:val="a"/>
    <w:link w:val="10"/>
    <w:uiPriority w:val="9"/>
    <w:qFormat/>
    <w:rsid w:val="00C8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4E13"/>
    <w:rPr>
      <w:color w:val="0000FF"/>
      <w:u w:val="single"/>
    </w:rPr>
  </w:style>
  <w:style w:type="paragraph" w:customStyle="1" w:styleId="headertext">
    <w:name w:val="header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9319F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D52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B1F"/>
  </w:style>
  <w:style w:type="paragraph" w:styleId="a7">
    <w:name w:val="footer"/>
    <w:basedOn w:val="a"/>
    <w:link w:val="a8"/>
    <w:uiPriority w:val="99"/>
    <w:semiHidden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F"/>
  </w:style>
  <w:style w:type="paragraph" w:customStyle="1" w:styleId="ConsPlusNormal">
    <w:name w:val="ConsPlusNormal"/>
    <w:rsid w:val="0009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3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Указатель1"/>
    <w:basedOn w:val="a"/>
    <w:uiPriority w:val="99"/>
    <w:rsid w:val="0038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5zp0&amp;from=yandex.ru%3Bsearch%2F%3Bweb%3B%3B&amp;text=&amp;etext=2200.LaGmcqjYyeW7mNRFO9wUmZUgjH_gkGrpvEXefDCry2fcHBfuO4S9_75NzZe-fjiTEK3Pq8iTDg3HjO3H3vaHD5DF-ziOBQwzNulg4Rxi4aC4GmD7RrrSv48cddLOjNuv4F-O8Cp9HYlM5fAB2PWS1GyxXabPF8brJHkn9T-LdFJLYxVjrw1hN9oyLF5R2KQDOtTIZpjQFd8xCcRtD97vTA.dbf05324eb2a928baf72717ecf0d8c941c5ba19f&amp;uuid=&amp;state=PEtFfuTeVD4jaxywoSUvtB2i7c0_vxGdh55VB9hR14QS1N0NrQgnV16vRuzYFaOEtkZ_ezqvSPNjJVBRhT3jR5Q5xuj-A6C9wMbshpgH_Xqma32FI7246SQBpA7sN-yCGRHq1Likf1w,&amp;&amp;cst=AiuY0DBWFJ5Hyx_fyvalFHY0RLGaSrhHxVe-aZ_iYuf0TL2UqaCM5K3lxMAPE90DgIMOFSfQVTIKQ8_P8CnFtXXEBPsb1BXGpzeQQmYaMAEF9CuTdfWmLCGPyEOs0WMv5_GtP_8x4oOCMqeyTAaQWmxy843Yomv0wVBjTqdy4SR7V6YqcHgMmwqpfMr2qfamNKULUpq4bTbURyDgydAaBKYBbpuRgIISdokWLf_LWN44Ft4hvJXM0LWFMj5h-jSWPqR6gsGq5KUltGJ_mpJCRyu3zib_iIfBNdjfIURSp7yMfle36gmO5Tmu-11lsbDEqfqB8_TjdhM-6DZpKc3dCI-fpkTZB7LbpIwM7W5-BlbM3IB_L2xjLA,,&amp;data=UlNrNmk5WktYejR0eWJFYk1LdmtxcGtZRk1zbWVwYzdyWlFydW5VQV8xRUZkVlkzeHJIUmM4TEhnb2pJWlN2WWhfWXVvd3FvSHdkVU0tUHQ0M0NRREZLekJTbzhzOVVwa0thUzlNTlJmSGMs&amp;sign=508b69416ddc1d212548d15b92d29aee&amp;keyno=0&amp;b64e=2&amp;ref=orjY4mGPRjk5boDnW0uvlrrd71vZw9kpdAan_lzQ-CmTc1qBSmsgdToMusR6scP-v6BrXA81IhQAw3HKWAc7ag9FUSMM9Du18CrdIiN_qA5m_1KKhR5n4W649eIKWKTX_1SqwMNJtF3a5ujMHq8rlAzoRp6B1mFAdGCjtglKMzxVZWOWSrMGHXFJ7jME5X5o6TKqO1ng7Gioxxyho6OjftJioCn96ghmZmz-PvvLp-AglNuXMwUK37l3XX5je1odo7yPTgzIEVMNSA3TV-1jLCMRnntkFfheSgUhEvagZLPXfB1J_XCJab7suBuDKWoOzQAxLIpVYcY5kA_Z1ld9vGLg-ssrCgbStVetOigHCwA1E9-QQCRY0xcRj_R2FhH_aPmK1xyZXl1NkkoBoFBGW_reg2nlT-Td8VrBtLYB__VP9DRJBJvewNZBaU7uBQf8dpCKns40eBJybzulJH4gPvOZtDzdiZkPj-lnvbaddS-pwYfOCxC-tdZbGVLmYYPwWzEyP4IpPSLtBPA010bSwT-KvmZx4vg_3rL6N68mIKfMeI_fto0uuJOzoPenlcjKcLmPCrJfNdhanICIExFlC71MuVb__fGfoga-SnjCh_8,&amp;l10n=ru&amp;rp=1&amp;cts=1561974653067&amp;mc=3.925929018386943&amp;hdtime=204187.8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5zp0&amp;from=yandex.ru%3Bsearch%2F%3Bweb%3B%3B&amp;text=&amp;etext=2200.LaGmcqjYyeW7mNRFO9wUmZUgjH_gkGrpvEXefDCry2fcHBfuO4S9_75NzZe-fjiTEK3Pq8iTDg3HjO3H3vaHD5DF-ziOBQwzNulg4Rxi4aC4GmD7RrrSv48cddLOjNuv4F-O8Cp9HYlM5fAB2PWS1GyxXabPF8brJHkn9T-LdFJLYxVjrw1hN9oyLF5R2KQDOtTIZpjQFd8xCcRtD97vTA.dbf05324eb2a928baf72717ecf0d8c941c5ba19f&amp;uuid=&amp;state=PEtFfuTeVD4jaxywoSUvtB2i7c0_vxGdh55VB9hR14QS1N0NrQgnV16vRuzYFaOEtkZ_ezqvSPNjJVBRhT3jR5Q5xuj-A6C9wMbshpgH_Xqma32FI7246SQBpA7sN-yCGRHq1Likf1w,&amp;&amp;cst=AiuY0DBWFJ5Hyx_fyvalFHY0RLGaSrhHxVe-aZ_iYuf0TL2UqaCM5K3lxMAPE90DgIMOFSfQVTIKQ8_P8CnFtXXEBPsb1BXGpzeQQmYaMAEF9CuTdfWmLCGPyEOs0WMv5_GtP_8x4oOCMqeyTAaQWmxy843Yomv0wVBjTqdy4SR7V6YqcHgMmwqpfMr2qfamNKULUpq4bTbURyDgydAaBKYBbpuRgIISdokWLf_LWN44Ft4hvJXM0LWFMj5h-jSWPqR6gsGq5KUltGJ_mpJCRyu3zib_iIfBNdjfIURSp7yMfle36gmO5Tmu-11lsbDEqfqB8_TjdhM-6DZpKc3dCI-fpkTZB7LbpIwM7W5-BlbM3IB_L2xjLA,,&amp;data=UlNrNmk5WktYejR0eWJFYk1LdmtxcGtZRk1zbWVwYzdyWlFydW5VQV8xRUZkVlkzeHJIUmM4TEhnb2pJWlN2WWhfWXVvd3FvSHdkVU0tUHQ0M0NRREZLekJTbzhzOVVwa0thUzlNTlJmSGMs&amp;sign=508b69416ddc1d212548d15b92d29aee&amp;keyno=0&amp;b64e=2&amp;ref=orjY4mGPRjk5boDnW0uvlrrd71vZw9kpdAan_lzQ-CmTc1qBSmsgdToMusR6scP-v6BrXA81IhQAw3HKWAc7ag9FUSMM9Du18CrdIiN_qA5m_1KKhR5n4W649eIKWKTX_1SqwMNJtF3a5ujMHq8rlAzoRp6B1mFAdGCjtglKMzxVZWOWSrMGHXFJ7jME5X5o6TKqO1ng7Gioxxyho6OjftJioCn96ghmZmz-PvvLp-AglNuXMwUK37l3XX5je1odo7yPTgzIEVMNSA3TV-1jLCMRnntkFfheSgUhEvagZLPXfB1J_XCJab7suBuDKWoOzQAxLIpVYcY5kA_Z1ld9vGLg-ssrCgbStVetOigHCwA1E9-QQCRY0xcRj_R2FhH_aPmK1xyZXl1NkkoBoFBGW_reg2nlT-Td8VrBtLYB__VP9DRJBJvewNZBaU7uBQf8dpCKns40eBJybzulJH4gPvOZtDzdiZkPj-lnvbaddS-pwYfOCxC-tdZbGVLmYYPwWzEyP4IpPSLtBPA010bSwT-KvmZx4vg_3rL6N68mIKfMeI_fto0uuJOzoPenlcjKcLmPCrJfNdhanICIExFlC71MuVb__fGfoga-SnjCh_8,&amp;l10n=ru&amp;rp=1&amp;cts=1561974653067&amp;mc=3.925929018386943&amp;hdtime=204187.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4105D-45F8-4C99-A0C6-014852D4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тnew</cp:lastModifiedBy>
  <cp:revision>88</cp:revision>
  <cp:lastPrinted>2019-08-29T04:47:00Z</cp:lastPrinted>
  <dcterms:created xsi:type="dcterms:W3CDTF">2019-05-07T13:47:00Z</dcterms:created>
  <dcterms:modified xsi:type="dcterms:W3CDTF">2019-09-26T12:28:00Z</dcterms:modified>
</cp:coreProperties>
</file>