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1" w:rsidRPr="00E46CA6" w:rsidRDefault="00602F3A">
      <w:pPr>
        <w:ind w:right="-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66040</wp:posOffset>
            </wp:positionV>
            <wp:extent cx="375285" cy="465455"/>
            <wp:effectExtent l="19050" t="0" r="5715" b="0"/>
            <wp:wrapTight wrapText="bothSides">
              <wp:wrapPolygon edited="0">
                <wp:start x="-1096" y="0"/>
                <wp:lineTo x="-1096" y="20333"/>
                <wp:lineTo x="21929" y="20333"/>
                <wp:lineTo x="21929" y="0"/>
                <wp:lineTo x="-109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94AE9" w:rsidRDefault="00A829D1" w:rsidP="00B0623C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СОВЕТ НАРОДНЫХ ДЕПУТАТОВ</w:t>
      </w:r>
    </w:p>
    <w:p w:rsidR="001E6AED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 xml:space="preserve">ХОХОЛЬСКОГО МУНИЦИПАЛЬНОГО РАЙОНА </w:t>
      </w:r>
    </w:p>
    <w:p w:rsidR="00A829D1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ВОРОНЕЖСКОЙ ОБЛАСТИ</w:t>
      </w:r>
    </w:p>
    <w:p w:rsidR="00E94AE9" w:rsidRPr="00E94AE9" w:rsidRDefault="00E94AE9">
      <w:pPr>
        <w:ind w:right="-1"/>
        <w:jc w:val="center"/>
        <w:rPr>
          <w:b/>
          <w:bCs/>
          <w:sz w:val="28"/>
          <w:szCs w:val="28"/>
        </w:rPr>
      </w:pPr>
    </w:p>
    <w:p w:rsidR="00A829D1" w:rsidRPr="00E94AE9" w:rsidRDefault="00A829D1">
      <w:pPr>
        <w:pStyle w:val="6"/>
        <w:ind w:right="-1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РЕШЕНИЕ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A75F76" w:rsidRDefault="00753010">
      <w:pPr>
        <w:rPr>
          <w:sz w:val="28"/>
          <w:szCs w:val="28"/>
          <w:u w:val="single"/>
        </w:rPr>
      </w:pPr>
      <w:r w:rsidRPr="00A75F76">
        <w:rPr>
          <w:sz w:val="28"/>
          <w:szCs w:val="28"/>
          <w:u w:val="single"/>
        </w:rPr>
        <w:t>о</w:t>
      </w:r>
      <w:r w:rsidR="00A829D1" w:rsidRPr="00A75F76">
        <w:rPr>
          <w:sz w:val="28"/>
          <w:szCs w:val="28"/>
          <w:u w:val="single"/>
        </w:rPr>
        <w:t xml:space="preserve">т </w:t>
      </w:r>
      <w:r w:rsidR="006B6481">
        <w:rPr>
          <w:sz w:val="28"/>
          <w:szCs w:val="28"/>
          <w:u w:val="single"/>
        </w:rPr>
        <w:t>09</w:t>
      </w:r>
      <w:r w:rsidR="00A75F76" w:rsidRPr="00A75F76">
        <w:rPr>
          <w:sz w:val="28"/>
          <w:szCs w:val="28"/>
          <w:u w:val="single"/>
        </w:rPr>
        <w:t xml:space="preserve"> ноября 2023 года № </w:t>
      </w:r>
      <w:r w:rsidR="00B16F37">
        <w:rPr>
          <w:sz w:val="28"/>
          <w:szCs w:val="28"/>
          <w:u w:val="single"/>
        </w:rPr>
        <w:t>57</w:t>
      </w:r>
    </w:p>
    <w:p w:rsidR="00A829D1" w:rsidRPr="00E46CA6" w:rsidRDefault="00A829D1">
      <w:pPr>
        <w:rPr>
          <w:sz w:val="28"/>
          <w:szCs w:val="28"/>
        </w:rPr>
      </w:pPr>
      <w:r w:rsidRPr="00E46CA6">
        <w:rPr>
          <w:sz w:val="28"/>
          <w:szCs w:val="28"/>
        </w:rPr>
        <w:t>р.п. Хохольский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22232E" w:rsidRDefault="00A829D1" w:rsidP="00A75F76">
      <w:pPr>
        <w:pStyle w:val="a4"/>
        <w:jc w:val="both"/>
        <w:rPr>
          <w:b/>
        </w:rPr>
      </w:pPr>
      <w:r w:rsidRPr="0022232E">
        <w:rPr>
          <w:b/>
        </w:rPr>
        <w:t xml:space="preserve">О </w:t>
      </w:r>
      <w:r w:rsidR="00171A6B">
        <w:rPr>
          <w:b/>
        </w:rPr>
        <w:t xml:space="preserve">внесении изменений </w:t>
      </w:r>
      <w:r w:rsidR="00751D8A">
        <w:rPr>
          <w:b/>
        </w:rPr>
        <w:t xml:space="preserve">и дополнений </w:t>
      </w:r>
      <w:r w:rsidR="00DF35CF">
        <w:rPr>
          <w:b/>
        </w:rPr>
        <w:t xml:space="preserve">в </w:t>
      </w:r>
      <w:r w:rsidR="00C6250F">
        <w:rPr>
          <w:b/>
        </w:rPr>
        <w:t>решение Совета народных депутатов</w:t>
      </w:r>
      <w:r w:rsidR="00041FF9">
        <w:rPr>
          <w:b/>
        </w:rPr>
        <w:t xml:space="preserve"> от 15.12.2014 № 45</w:t>
      </w:r>
    </w:p>
    <w:p w:rsidR="00A829D1" w:rsidRDefault="00A829D1">
      <w:pPr>
        <w:rPr>
          <w:sz w:val="28"/>
          <w:szCs w:val="28"/>
        </w:rPr>
      </w:pPr>
    </w:p>
    <w:p w:rsidR="00A829D1" w:rsidRPr="00633871" w:rsidRDefault="00022252" w:rsidP="009B411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33871">
        <w:rPr>
          <w:sz w:val="28"/>
          <w:szCs w:val="28"/>
        </w:rPr>
        <w:t xml:space="preserve">В соответствии с </w:t>
      </w:r>
      <w:r w:rsidR="00633871" w:rsidRPr="00633871">
        <w:rPr>
          <w:sz w:val="28"/>
          <w:szCs w:val="28"/>
        </w:rPr>
        <w:t>положением о порядке управления и распоряжения муниципальным имуществом, находящимся в собственности муниципального образования - Хохольский муниципальный район Воронежской области, утвержденным решением Совета народных депутатов Хохольского муниципального района Воронежской области от 27.12.2017</w:t>
      </w:r>
      <w:r w:rsidR="003D4176">
        <w:rPr>
          <w:sz w:val="28"/>
          <w:szCs w:val="28"/>
        </w:rPr>
        <w:t xml:space="preserve"> </w:t>
      </w:r>
      <w:r w:rsidR="00633871" w:rsidRPr="00633871">
        <w:rPr>
          <w:sz w:val="28"/>
          <w:szCs w:val="28"/>
        </w:rPr>
        <w:t xml:space="preserve">№ 69 (в редакции от 20.10.2023), </w:t>
      </w:r>
      <w:r w:rsidR="00A829D1" w:rsidRPr="00633871">
        <w:rPr>
          <w:sz w:val="28"/>
          <w:szCs w:val="28"/>
        </w:rPr>
        <w:t>Совет народных депутатов</w:t>
      </w:r>
      <w:r w:rsidR="00753010" w:rsidRPr="00633871">
        <w:rPr>
          <w:sz w:val="28"/>
          <w:szCs w:val="28"/>
        </w:rPr>
        <w:t xml:space="preserve"> Хохольского муниципального района </w:t>
      </w:r>
      <w:r w:rsidR="00243955" w:rsidRPr="00633871">
        <w:rPr>
          <w:sz w:val="28"/>
          <w:szCs w:val="28"/>
        </w:rPr>
        <w:t>Воронежской области</w:t>
      </w:r>
      <w:r w:rsidR="007334AE" w:rsidRPr="00633871">
        <w:rPr>
          <w:sz w:val="28"/>
          <w:szCs w:val="28"/>
        </w:rPr>
        <w:t xml:space="preserve"> </w:t>
      </w:r>
      <w:r w:rsidR="007334AE" w:rsidRPr="00633871">
        <w:rPr>
          <w:b/>
          <w:bCs/>
          <w:sz w:val="28"/>
          <w:szCs w:val="28"/>
        </w:rPr>
        <w:t>р е ш и л</w:t>
      </w:r>
      <w:r w:rsidR="00A829D1" w:rsidRPr="00633871">
        <w:rPr>
          <w:b/>
          <w:bCs/>
          <w:sz w:val="28"/>
          <w:szCs w:val="28"/>
        </w:rPr>
        <w:t>:</w:t>
      </w:r>
    </w:p>
    <w:p w:rsidR="001E1CAF" w:rsidRPr="009B4116" w:rsidRDefault="001E1CAF" w:rsidP="009B4116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3871">
        <w:rPr>
          <w:sz w:val="28"/>
          <w:szCs w:val="28"/>
        </w:rPr>
        <w:t>1. Внести в решени</w:t>
      </w:r>
      <w:r w:rsidR="004E42F8">
        <w:rPr>
          <w:sz w:val="28"/>
          <w:szCs w:val="28"/>
        </w:rPr>
        <w:t>е</w:t>
      </w:r>
      <w:r w:rsidRPr="00633871">
        <w:rPr>
          <w:sz w:val="28"/>
          <w:szCs w:val="28"/>
        </w:rPr>
        <w:t xml:space="preserve"> </w:t>
      </w:r>
      <w:r w:rsidR="00171A6B" w:rsidRPr="00633871">
        <w:rPr>
          <w:sz w:val="28"/>
          <w:szCs w:val="28"/>
        </w:rPr>
        <w:t>Совета народных депутатов Хохольского муниципального района Воронежской области</w:t>
      </w:r>
      <w:r w:rsidRPr="00633871">
        <w:rPr>
          <w:sz w:val="28"/>
          <w:szCs w:val="28"/>
        </w:rPr>
        <w:t xml:space="preserve"> </w:t>
      </w:r>
      <w:r w:rsidR="00C6250F" w:rsidRPr="00633871">
        <w:rPr>
          <w:sz w:val="28"/>
          <w:szCs w:val="28"/>
        </w:rPr>
        <w:t xml:space="preserve">15.12.2014 года № 45 </w:t>
      </w:r>
      <w:r w:rsidR="00171A6B" w:rsidRPr="00633871">
        <w:rPr>
          <w:sz w:val="28"/>
          <w:szCs w:val="28"/>
        </w:rPr>
        <w:t>«</w:t>
      </w:r>
      <w:r w:rsidR="00C6250F" w:rsidRPr="00633871">
        <w:rPr>
          <w:bCs/>
          <w:kern w:val="36"/>
          <w:sz w:val="28"/>
          <w:szCs w:val="28"/>
        </w:rPr>
        <w:t>Об утверждении положения</w:t>
      </w:r>
      <w:r w:rsidR="00C6250F" w:rsidRPr="008B5B90">
        <w:rPr>
          <w:bCs/>
          <w:kern w:val="36"/>
          <w:sz w:val="28"/>
          <w:szCs w:val="28"/>
        </w:rPr>
        <w:t xml:space="preserve"> о </w:t>
      </w:r>
      <w:r w:rsidR="00C6250F">
        <w:rPr>
          <w:bCs/>
          <w:kern w:val="36"/>
          <w:sz w:val="28"/>
          <w:szCs w:val="28"/>
        </w:rPr>
        <w:t>порядке безвозмездной передачи муниципального имущества, находящегося в муниципальной собственности Хохольского муниципального района Воронежской области в муниципальную собственность иных муниципальных образований и приема муниципального имущества, безвозмездно передаваемого в муниципальную собственность Хохольского муниципального района Воронежской области</w:t>
      </w:r>
      <w:r w:rsidRPr="009B4116">
        <w:rPr>
          <w:sz w:val="28"/>
          <w:szCs w:val="28"/>
        </w:rPr>
        <w:t>» следующие изменения</w:t>
      </w:r>
      <w:r w:rsidR="00751D8A">
        <w:rPr>
          <w:sz w:val="28"/>
          <w:szCs w:val="28"/>
        </w:rPr>
        <w:t xml:space="preserve"> и дополнения</w:t>
      </w:r>
      <w:r w:rsidRPr="009B4116">
        <w:rPr>
          <w:sz w:val="28"/>
          <w:szCs w:val="28"/>
        </w:rPr>
        <w:t>:</w:t>
      </w:r>
      <w:r w:rsidR="00171A6B" w:rsidRPr="009B4116">
        <w:rPr>
          <w:sz w:val="28"/>
          <w:szCs w:val="28"/>
        </w:rPr>
        <w:t xml:space="preserve"> </w:t>
      </w:r>
    </w:p>
    <w:p w:rsidR="00FC7C97" w:rsidRDefault="000B2CCB" w:rsidP="004E42F8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bookmarkStart w:id="0" w:name="sub_5"/>
      <w:r w:rsidRPr="009B4116">
        <w:rPr>
          <w:sz w:val="28"/>
          <w:szCs w:val="28"/>
        </w:rPr>
        <w:t>1.1.</w:t>
      </w:r>
      <w:r w:rsidR="009B4116">
        <w:rPr>
          <w:sz w:val="28"/>
          <w:szCs w:val="28"/>
        </w:rPr>
        <w:t xml:space="preserve"> </w:t>
      </w:r>
      <w:r w:rsidR="00FC7C97">
        <w:rPr>
          <w:sz w:val="28"/>
          <w:szCs w:val="28"/>
        </w:rPr>
        <w:t xml:space="preserve">В приложении к решению «Положение </w:t>
      </w:r>
      <w:r w:rsidR="00FC7C97">
        <w:rPr>
          <w:bCs/>
          <w:kern w:val="36"/>
          <w:sz w:val="28"/>
          <w:szCs w:val="28"/>
        </w:rPr>
        <w:t xml:space="preserve">о порядке безвозмездной передачи муниципального имущества, находящегося в муниципальной </w:t>
      </w:r>
      <w:r w:rsidR="00FC7C97">
        <w:rPr>
          <w:bCs/>
          <w:kern w:val="36"/>
          <w:sz w:val="28"/>
          <w:szCs w:val="28"/>
        </w:rPr>
        <w:lastRenderedPageBreak/>
        <w:t>собственности Хохольского муниципального района Воронежской области в муниципальную собственность иных муниципальных образований и приема муниципального имущества, безвозмездно передаваемого в муниципальную собственность Хохольского муниципального района Воронежской области»:</w:t>
      </w:r>
    </w:p>
    <w:p w:rsidR="004E42F8" w:rsidRDefault="00FC7C97" w:rsidP="004E42F8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1.1.1. </w:t>
      </w:r>
      <w:r w:rsidR="004E42F8">
        <w:rPr>
          <w:sz w:val="28"/>
          <w:szCs w:val="28"/>
        </w:rPr>
        <w:t xml:space="preserve">Второй абзац раздела 4 </w:t>
      </w:r>
      <w:r w:rsidR="004E42F8">
        <w:rPr>
          <w:bCs/>
          <w:kern w:val="36"/>
          <w:sz w:val="28"/>
          <w:szCs w:val="28"/>
        </w:rPr>
        <w:t>«Оформление передачи объектов»</w:t>
      </w:r>
      <w:r w:rsidR="000B2CCB" w:rsidRPr="009B4116">
        <w:rPr>
          <w:sz w:val="28"/>
          <w:szCs w:val="28"/>
        </w:rPr>
        <w:t xml:space="preserve"> </w:t>
      </w:r>
      <w:bookmarkEnd w:id="0"/>
      <w:r w:rsidR="004E42F8">
        <w:rPr>
          <w:bCs/>
          <w:kern w:val="36"/>
          <w:sz w:val="28"/>
          <w:szCs w:val="28"/>
        </w:rPr>
        <w:t>изложить в следующей редакции:</w:t>
      </w:r>
    </w:p>
    <w:p w:rsidR="005C33BF" w:rsidRDefault="004E42F8" w:rsidP="004E42F8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«</w:t>
      </w:r>
      <w:r w:rsidR="005C33BF">
        <w:rPr>
          <w:bCs/>
          <w:kern w:val="36"/>
          <w:sz w:val="28"/>
          <w:szCs w:val="28"/>
        </w:rPr>
        <w:t>А</w:t>
      </w:r>
      <w:r>
        <w:rPr>
          <w:bCs/>
          <w:kern w:val="36"/>
          <w:sz w:val="28"/>
          <w:szCs w:val="28"/>
        </w:rPr>
        <w:t>кт</w:t>
      </w:r>
      <w:r w:rsidRPr="004E4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приема-передачи </w:t>
      </w:r>
      <w:r>
        <w:rPr>
          <w:bCs/>
          <w:kern w:val="36"/>
          <w:sz w:val="28"/>
          <w:szCs w:val="28"/>
        </w:rPr>
        <w:t>подписывается администрацией и представителем органа местного самоуправления иных муниципальных образований.</w:t>
      </w:r>
      <w:r w:rsidR="005C33BF">
        <w:rPr>
          <w:bCs/>
          <w:kern w:val="36"/>
          <w:sz w:val="28"/>
          <w:szCs w:val="28"/>
        </w:rPr>
        <w:t>»;</w:t>
      </w:r>
    </w:p>
    <w:p w:rsidR="005C33BF" w:rsidRDefault="00FC7C97" w:rsidP="004E42F8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</w:t>
      </w:r>
      <w:r w:rsidR="005C33BF">
        <w:rPr>
          <w:bCs/>
          <w:kern w:val="36"/>
          <w:sz w:val="28"/>
          <w:szCs w:val="28"/>
        </w:rPr>
        <w:t xml:space="preserve">1.2. </w:t>
      </w:r>
      <w:r w:rsidR="005C33BF">
        <w:rPr>
          <w:sz w:val="28"/>
          <w:szCs w:val="28"/>
        </w:rPr>
        <w:t xml:space="preserve">Раздел 4 </w:t>
      </w:r>
      <w:r w:rsidR="005C33BF">
        <w:rPr>
          <w:bCs/>
          <w:kern w:val="36"/>
          <w:sz w:val="28"/>
          <w:szCs w:val="28"/>
        </w:rPr>
        <w:t>«Оформление передачи объектов»</w:t>
      </w:r>
      <w:r w:rsidR="005C33BF" w:rsidRPr="009B4116">
        <w:rPr>
          <w:sz w:val="28"/>
          <w:szCs w:val="28"/>
        </w:rPr>
        <w:t xml:space="preserve"> </w:t>
      </w:r>
      <w:r w:rsidR="005C33BF">
        <w:rPr>
          <w:bCs/>
          <w:kern w:val="36"/>
          <w:sz w:val="28"/>
          <w:szCs w:val="28"/>
        </w:rPr>
        <w:t>дополнить пунктом 4.3 следующего содержания:</w:t>
      </w:r>
    </w:p>
    <w:p w:rsidR="003240D1" w:rsidRDefault="00977206" w:rsidP="004E42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kern w:val="36"/>
          <w:sz w:val="28"/>
          <w:szCs w:val="28"/>
        </w:rPr>
        <w:t>«</w:t>
      </w:r>
      <w:r w:rsidR="005C33BF">
        <w:rPr>
          <w:bCs/>
          <w:kern w:val="36"/>
          <w:sz w:val="28"/>
          <w:szCs w:val="28"/>
        </w:rPr>
        <w:t xml:space="preserve">4.3. </w:t>
      </w:r>
      <w:r w:rsidR="008B7341">
        <w:rPr>
          <w:bCs/>
          <w:kern w:val="36"/>
          <w:sz w:val="28"/>
          <w:szCs w:val="28"/>
        </w:rPr>
        <w:t>Принимаемое имущество передается в муниципальную казну, на баланс уполномоченного органа по управлению и распоряжению муниципальным имуществом</w:t>
      </w:r>
      <w:r>
        <w:rPr>
          <w:bCs/>
          <w:kern w:val="36"/>
          <w:sz w:val="28"/>
          <w:szCs w:val="28"/>
        </w:rPr>
        <w:t>.».</w:t>
      </w:r>
      <w:r w:rsidR="004E42F8">
        <w:rPr>
          <w:bCs/>
          <w:kern w:val="36"/>
          <w:sz w:val="28"/>
          <w:szCs w:val="28"/>
        </w:rPr>
        <w:t xml:space="preserve"> </w:t>
      </w:r>
    </w:p>
    <w:p w:rsidR="00A829D1" w:rsidRPr="009B4116" w:rsidRDefault="009B4116" w:rsidP="009B411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5C52" w:rsidRPr="009B4116">
        <w:rPr>
          <w:rFonts w:ascii="Times New Roman" w:hAnsi="Times New Roman" w:cs="Times New Roman"/>
          <w:sz w:val="28"/>
          <w:szCs w:val="28"/>
        </w:rPr>
        <w:t xml:space="preserve">. </w:t>
      </w:r>
      <w:r w:rsidR="004E42F8" w:rsidRPr="000620B6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 в</w:t>
      </w:r>
      <w:r w:rsidR="004E42F8" w:rsidRPr="00D80E69">
        <w:rPr>
          <w:rFonts w:ascii="Times New Roman" w:hAnsi="Times New Roman" w:cs="Times New Roman"/>
          <w:sz w:val="28"/>
          <w:szCs w:val="28"/>
        </w:rPr>
        <w:t xml:space="preserve"> официальном периодическом издании органов местного самоуправления </w:t>
      </w:r>
      <w:r w:rsidR="004E42F8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="004E42F8" w:rsidRPr="00D80E69">
        <w:rPr>
          <w:rFonts w:ascii="Times New Roman" w:hAnsi="Times New Roman" w:cs="Times New Roman"/>
          <w:sz w:val="28"/>
          <w:szCs w:val="28"/>
        </w:rPr>
        <w:t>«Муниципальный вестник»</w:t>
      </w:r>
      <w:r w:rsidR="004E42F8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Хохольского муниципального района Воронежской области в сети «Интернет»</w:t>
      </w:r>
      <w:r w:rsidR="004E42F8" w:rsidRPr="00D760E4">
        <w:rPr>
          <w:rFonts w:ascii="Times New Roman" w:hAnsi="Times New Roman" w:cs="Times New Roman"/>
          <w:sz w:val="28"/>
          <w:szCs w:val="28"/>
        </w:rPr>
        <w:t>.</w:t>
      </w:r>
    </w:p>
    <w:p w:rsidR="00A829D1" w:rsidRDefault="00A829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FC7C97" w:rsidRPr="00E46CA6" w:rsidRDefault="00FC7C9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116" w:type="dxa"/>
        <w:tblLook w:val="04A0"/>
      </w:tblPr>
      <w:tblGrid>
        <w:gridCol w:w="4883"/>
        <w:gridCol w:w="4233"/>
      </w:tblGrid>
      <w:tr w:rsidR="009A42BB" w:rsidRPr="00A155B2" w:rsidTr="00CD16EF">
        <w:trPr>
          <w:trHeight w:val="199"/>
        </w:trPr>
        <w:tc>
          <w:tcPr>
            <w:tcW w:w="488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510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C5103A">
              <w:rPr>
                <w:sz w:val="28"/>
                <w:szCs w:val="28"/>
              </w:rPr>
              <w:t xml:space="preserve"> Хохольского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>муниципального района</w:t>
            </w:r>
          </w:p>
          <w:p w:rsidR="009A42BB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</w:t>
            </w:r>
            <w:r>
              <w:rPr>
                <w:sz w:val="28"/>
                <w:szCs w:val="28"/>
              </w:rPr>
              <w:t>М.П. Ельчанинов</w:t>
            </w:r>
            <w:r w:rsidRPr="00C5103A">
              <w:rPr>
                <w:sz w:val="28"/>
                <w:szCs w:val="28"/>
              </w:rPr>
              <w:t xml:space="preserve"> </w:t>
            </w: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Председатель 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9A42BB" w:rsidRPr="00A155B2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В.В. </w:t>
            </w:r>
            <w:r>
              <w:rPr>
                <w:sz w:val="28"/>
                <w:szCs w:val="28"/>
              </w:rPr>
              <w:t>М</w:t>
            </w:r>
            <w:r w:rsidRPr="00C5103A">
              <w:rPr>
                <w:sz w:val="28"/>
                <w:szCs w:val="28"/>
              </w:rPr>
              <w:t>урашкин</w:t>
            </w:r>
          </w:p>
        </w:tc>
      </w:tr>
    </w:tbl>
    <w:p w:rsidR="00A829D1" w:rsidRPr="00E46CA6" w:rsidRDefault="00A829D1" w:rsidP="005F1C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829D1" w:rsidRPr="00E46CA6" w:rsidSect="004E42F8">
      <w:pgSz w:w="11907" w:h="16840" w:code="9"/>
      <w:pgMar w:top="1134" w:right="567" w:bottom="170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1AA2FF94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2C3E4C"/>
    <w:rsid w:val="00022252"/>
    <w:rsid w:val="000226A4"/>
    <w:rsid w:val="000322E6"/>
    <w:rsid w:val="00041FF9"/>
    <w:rsid w:val="0004281F"/>
    <w:rsid w:val="00045CCE"/>
    <w:rsid w:val="00055C7E"/>
    <w:rsid w:val="00061D01"/>
    <w:rsid w:val="000620B6"/>
    <w:rsid w:val="000722C9"/>
    <w:rsid w:val="000765B6"/>
    <w:rsid w:val="00081627"/>
    <w:rsid w:val="00081653"/>
    <w:rsid w:val="00085950"/>
    <w:rsid w:val="00094359"/>
    <w:rsid w:val="000B2CCB"/>
    <w:rsid w:val="000C1571"/>
    <w:rsid w:val="000C2739"/>
    <w:rsid w:val="000D0A01"/>
    <w:rsid w:val="000E4EA2"/>
    <w:rsid w:val="00105284"/>
    <w:rsid w:val="00107B2E"/>
    <w:rsid w:val="00110412"/>
    <w:rsid w:val="001157DE"/>
    <w:rsid w:val="001175A7"/>
    <w:rsid w:val="001409EF"/>
    <w:rsid w:val="00141CD7"/>
    <w:rsid w:val="00156D6A"/>
    <w:rsid w:val="00160F7C"/>
    <w:rsid w:val="00164725"/>
    <w:rsid w:val="00166958"/>
    <w:rsid w:val="00171A6B"/>
    <w:rsid w:val="00172A5E"/>
    <w:rsid w:val="0017315D"/>
    <w:rsid w:val="00184507"/>
    <w:rsid w:val="0019513A"/>
    <w:rsid w:val="00197A32"/>
    <w:rsid w:val="001A2819"/>
    <w:rsid w:val="001C1414"/>
    <w:rsid w:val="001C240D"/>
    <w:rsid w:val="001D277E"/>
    <w:rsid w:val="001D55CE"/>
    <w:rsid w:val="001D5ED9"/>
    <w:rsid w:val="001E1CAF"/>
    <w:rsid w:val="001E6AED"/>
    <w:rsid w:val="001F1870"/>
    <w:rsid w:val="00211C60"/>
    <w:rsid w:val="00221D17"/>
    <w:rsid w:val="0022232E"/>
    <w:rsid w:val="00222FC5"/>
    <w:rsid w:val="00230288"/>
    <w:rsid w:val="0023241E"/>
    <w:rsid w:val="00235F73"/>
    <w:rsid w:val="00243955"/>
    <w:rsid w:val="00245CFC"/>
    <w:rsid w:val="00246AE0"/>
    <w:rsid w:val="00261C6D"/>
    <w:rsid w:val="00261D6B"/>
    <w:rsid w:val="002661F3"/>
    <w:rsid w:val="00266F44"/>
    <w:rsid w:val="00283702"/>
    <w:rsid w:val="00297FF5"/>
    <w:rsid w:val="002C28B1"/>
    <w:rsid w:val="002C3E4C"/>
    <w:rsid w:val="002D12E9"/>
    <w:rsid w:val="002E05F8"/>
    <w:rsid w:val="002E307C"/>
    <w:rsid w:val="002E7018"/>
    <w:rsid w:val="00300322"/>
    <w:rsid w:val="00317996"/>
    <w:rsid w:val="003207F3"/>
    <w:rsid w:val="003240D1"/>
    <w:rsid w:val="0032672E"/>
    <w:rsid w:val="00341331"/>
    <w:rsid w:val="00351E90"/>
    <w:rsid w:val="0035203C"/>
    <w:rsid w:val="00353325"/>
    <w:rsid w:val="00370DD4"/>
    <w:rsid w:val="0037123A"/>
    <w:rsid w:val="00381D31"/>
    <w:rsid w:val="00384A95"/>
    <w:rsid w:val="003869BD"/>
    <w:rsid w:val="003A2CC2"/>
    <w:rsid w:val="003B1319"/>
    <w:rsid w:val="003D355C"/>
    <w:rsid w:val="003D38C9"/>
    <w:rsid w:val="003D4176"/>
    <w:rsid w:val="003F088A"/>
    <w:rsid w:val="003F281C"/>
    <w:rsid w:val="003F7717"/>
    <w:rsid w:val="0040087E"/>
    <w:rsid w:val="00402D9E"/>
    <w:rsid w:val="004100A0"/>
    <w:rsid w:val="00414343"/>
    <w:rsid w:val="004153CA"/>
    <w:rsid w:val="00416623"/>
    <w:rsid w:val="004309CC"/>
    <w:rsid w:val="004359C1"/>
    <w:rsid w:val="0044443F"/>
    <w:rsid w:val="0044555D"/>
    <w:rsid w:val="004467F2"/>
    <w:rsid w:val="0045280A"/>
    <w:rsid w:val="00455C52"/>
    <w:rsid w:val="00456DB8"/>
    <w:rsid w:val="0047615A"/>
    <w:rsid w:val="00493B23"/>
    <w:rsid w:val="004B010C"/>
    <w:rsid w:val="004B4290"/>
    <w:rsid w:val="004B53F3"/>
    <w:rsid w:val="004D131F"/>
    <w:rsid w:val="004E00DA"/>
    <w:rsid w:val="004E42F8"/>
    <w:rsid w:val="004E43D0"/>
    <w:rsid w:val="004F1AF5"/>
    <w:rsid w:val="004F4481"/>
    <w:rsid w:val="004F604C"/>
    <w:rsid w:val="004F7C1D"/>
    <w:rsid w:val="00504685"/>
    <w:rsid w:val="00505787"/>
    <w:rsid w:val="00526EB3"/>
    <w:rsid w:val="005371CE"/>
    <w:rsid w:val="00537E32"/>
    <w:rsid w:val="00545FC7"/>
    <w:rsid w:val="005605A0"/>
    <w:rsid w:val="00566D48"/>
    <w:rsid w:val="005A1338"/>
    <w:rsid w:val="005A40AF"/>
    <w:rsid w:val="005B35DE"/>
    <w:rsid w:val="005C33BF"/>
    <w:rsid w:val="005C5BF7"/>
    <w:rsid w:val="005C6F5C"/>
    <w:rsid w:val="005D0D18"/>
    <w:rsid w:val="005E3C00"/>
    <w:rsid w:val="005E7C28"/>
    <w:rsid w:val="005F1C84"/>
    <w:rsid w:val="005F5437"/>
    <w:rsid w:val="006009E6"/>
    <w:rsid w:val="006026AE"/>
    <w:rsid w:val="00602F3A"/>
    <w:rsid w:val="0060586D"/>
    <w:rsid w:val="00624311"/>
    <w:rsid w:val="00625B82"/>
    <w:rsid w:val="00625DA7"/>
    <w:rsid w:val="00626DDE"/>
    <w:rsid w:val="00633871"/>
    <w:rsid w:val="0064146A"/>
    <w:rsid w:val="006745F5"/>
    <w:rsid w:val="00692E6F"/>
    <w:rsid w:val="00695297"/>
    <w:rsid w:val="006A6AAC"/>
    <w:rsid w:val="006B6481"/>
    <w:rsid w:val="006B6AF6"/>
    <w:rsid w:val="006C2A9D"/>
    <w:rsid w:val="006C5116"/>
    <w:rsid w:val="006D3C46"/>
    <w:rsid w:val="006D4F24"/>
    <w:rsid w:val="006E2DC0"/>
    <w:rsid w:val="006F01D7"/>
    <w:rsid w:val="006F3CBC"/>
    <w:rsid w:val="006F45B5"/>
    <w:rsid w:val="006F4B04"/>
    <w:rsid w:val="00725B16"/>
    <w:rsid w:val="00727E0C"/>
    <w:rsid w:val="007334AE"/>
    <w:rsid w:val="00746C82"/>
    <w:rsid w:val="00750FF8"/>
    <w:rsid w:val="00751D8A"/>
    <w:rsid w:val="00753010"/>
    <w:rsid w:val="0075374A"/>
    <w:rsid w:val="00776211"/>
    <w:rsid w:val="00777F1F"/>
    <w:rsid w:val="0078044F"/>
    <w:rsid w:val="00797229"/>
    <w:rsid w:val="00797B11"/>
    <w:rsid w:val="007A406A"/>
    <w:rsid w:val="007A62BD"/>
    <w:rsid w:val="007C1597"/>
    <w:rsid w:val="007D5C84"/>
    <w:rsid w:val="007D76F6"/>
    <w:rsid w:val="007E16E4"/>
    <w:rsid w:val="007E212B"/>
    <w:rsid w:val="007E4EFB"/>
    <w:rsid w:val="007E7605"/>
    <w:rsid w:val="007F53F1"/>
    <w:rsid w:val="00816260"/>
    <w:rsid w:val="008320F5"/>
    <w:rsid w:val="00837F89"/>
    <w:rsid w:val="00852D4F"/>
    <w:rsid w:val="00860AA8"/>
    <w:rsid w:val="008630D2"/>
    <w:rsid w:val="008642DB"/>
    <w:rsid w:val="00867195"/>
    <w:rsid w:val="00867A46"/>
    <w:rsid w:val="0087002D"/>
    <w:rsid w:val="00871D28"/>
    <w:rsid w:val="00873DCE"/>
    <w:rsid w:val="00883C7A"/>
    <w:rsid w:val="00895A07"/>
    <w:rsid w:val="008977B2"/>
    <w:rsid w:val="008B0BA6"/>
    <w:rsid w:val="008B5B90"/>
    <w:rsid w:val="008B6137"/>
    <w:rsid w:val="008B7341"/>
    <w:rsid w:val="008E4BA6"/>
    <w:rsid w:val="008F0B79"/>
    <w:rsid w:val="008F7DB9"/>
    <w:rsid w:val="00902CC5"/>
    <w:rsid w:val="00910612"/>
    <w:rsid w:val="009158B9"/>
    <w:rsid w:val="0092658D"/>
    <w:rsid w:val="009325F8"/>
    <w:rsid w:val="00977206"/>
    <w:rsid w:val="009844F8"/>
    <w:rsid w:val="009A42BB"/>
    <w:rsid w:val="009B4116"/>
    <w:rsid w:val="009E0119"/>
    <w:rsid w:val="00A155B2"/>
    <w:rsid w:val="00A542A1"/>
    <w:rsid w:val="00A63487"/>
    <w:rsid w:val="00A72C4C"/>
    <w:rsid w:val="00A730AB"/>
    <w:rsid w:val="00A755D4"/>
    <w:rsid w:val="00A75F76"/>
    <w:rsid w:val="00A829D1"/>
    <w:rsid w:val="00A82CE2"/>
    <w:rsid w:val="00A83D44"/>
    <w:rsid w:val="00A8613F"/>
    <w:rsid w:val="00A91796"/>
    <w:rsid w:val="00A96CF6"/>
    <w:rsid w:val="00AB792B"/>
    <w:rsid w:val="00AC2EB3"/>
    <w:rsid w:val="00AD681E"/>
    <w:rsid w:val="00AD796B"/>
    <w:rsid w:val="00B0623C"/>
    <w:rsid w:val="00B07969"/>
    <w:rsid w:val="00B16F37"/>
    <w:rsid w:val="00B327CA"/>
    <w:rsid w:val="00B335CE"/>
    <w:rsid w:val="00B367C9"/>
    <w:rsid w:val="00B43A40"/>
    <w:rsid w:val="00B45C47"/>
    <w:rsid w:val="00B5276D"/>
    <w:rsid w:val="00B60E65"/>
    <w:rsid w:val="00B644FB"/>
    <w:rsid w:val="00B71937"/>
    <w:rsid w:val="00B81168"/>
    <w:rsid w:val="00B91555"/>
    <w:rsid w:val="00BA2D19"/>
    <w:rsid w:val="00BB1DA4"/>
    <w:rsid w:val="00BB7B90"/>
    <w:rsid w:val="00BC3087"/>
    <w:rsid w:val="00C26DFD"/>
    <w:rsid w:val="00C27FD9"/>
    <w:rsid w:val="00C32D9E"/>
    <w:rsid w:val="00C40D14"/>
    <w:rsid w:val="00C40FA3"/>
    <w:rsid w:val="00C50018"/>
    <w:rsid w:val="00C5103A"/>
    <w:rsid w:val="00C5146D"/>
    <w:rsid w:val="00C6250F"/>
    <w:rsid w:val="00C720EF"/>
    <w:rsid w:val="00C76C79"/>
    <w:rsid w:val="00C8008F"/>
    <w:rsid w:val="00C8766E"/>
    <w:rsid w:val="00C948B6"/>
    <w:rsid w:val="00C95607"/>
    <w:rsid w:val="00CA406D"/>
    <w:rsid w:val="00CA75D3"/>
    <w:rsid w:val="00CB7F5B"/>
    <w:rsid w:val="00CD16EF"/>
    <w:rsid w:val="00CD6D95"/>
    <w:rsid w:val="00CE05EF"/>
    <w:rsid w:val="00CE2185"/>
    <w:rsid w:val="00CE6505"/>
    <w:rsid w:val="00CF3391"/>
    <w:rsid w:val="00CF3B2A"/>
    <w:rsid w:val="00CF5839"/>
    <w:rsid w:val="00D0092D"/>
    <w:rsid w:val="00D015E1"/>
    <w:rsid w:val="00D26470"/>
    <w:rsid w:val="00D26916"/>
    <w:rsid w:val="00D31051"/>
    <w:rsid w:val="00D3200D"/>
    <w:rsid w:val="00D34DBC"/>
    <w:rsid w:val="00D365A5"/>
    <w:rsid w:val="00D40E9E"/>
    <w:rsid w:val="00D5194B"/>
    <w:rsid w:val="00D57268"/>
    <w:rsid w:val="00D6742F"/>
    <w:rsid w:val="00D70DA9"/>
    <w:rsid w:val="00D727A6"/>
    <w:rsid w:val="00D73B32"/>
    <w:rsid w:val="00D760E4"/>
    <w:rsid w:val="00D80E69"/>
    <w:rsid w:val="00D84420"/>
    <w:rsid w:val="00D84ABD"/>
    <w:rsid w:val="00D90A47"/>
    <w:rsid w:val="00DA00CD"/>
    <w:rsid w:val="00DA1F2C"/>
    <w:rsid w:val="00DB060C"/>
    <w:rsid w:val="00DB366C"/>
    <w:rsid w:val="00DB78D8"/>
    <w:rsid w:val="00DC0AEF"/>
    <w:rsid w:val="00DC3072"/>
    <w:rsid w:val="00DD1A10"/>
    <w:rsid w:val="00DE219D"/>
    <w:rsid w:val="00DF35CF"/>
    <w:rsid w:val="00E344A3"/>
    <w:rsid w:val="00E46CA6"/>
    <w:rsid w:val="00E50C6F"/>
    <w:rsid w:val="00E55C70"/>
    <w:rsid w:val="00E56917"/>
    <w:rsid w:val="00E806B0"/>
    <w:rsid w:val="00E94AE9"/>
    <w:rsid w:val="00EA1CC1"/>
    <w:rsid w:val="00EB1D8F"/>
    <w:rsid w:val="00EB2766"/>
    <w:rsid w:val="00EC47DD"/>
    <w:rsid w:val="00EC6773"/>
    <w:rsid w:val="00EC76F2"/>
    <w:rsid w:val="00ED4729"/>
    <w:rsid w:val="00EE4D3A"/>
    <w:rsid w:val="00EE5595"/>
    <w:rsid w:val="00F2390D"/>
    <w:rsid w:val="00F337ED"/>
    <w:rsid w:val="00F366E9"/>
    <w:rsid w:val="00F408A0"/>
    <w:rsid w:val="00F417EF"/>
    <w:rsid w:val="00F611E4"/>
    <w:rsid w:val="00F7510D"/>
    <w:rsid w:val="00F80A8A"/>
    <w:rsid w:val="00F819C5"/>
    <w:rsid w:val="00F85E7D"/>
    <w:rsid w:val="00F9178D"/>
    <w:rsid w:val="00FB3FE7"/>
    <w:rsid w:val="00FC7C97"/>
    <w:rsid w:val="00FF19C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pPr>
      <w:keepNext/>
      <w:ind w:right="85"/>
      <w:jc w:val="center"/>
      <w:outlineLvl w:val="4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right="85"/>
      <w:jc w:val="center"/>
      <w:outlineLvl w:val="5"/>
    </w:pPr>
    <w:rPr>
      <w:sz w:val="36"/>
      <w:szCs w:val="36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0"/>
    <w:link w:val="30"/>
    <w:uiPriority w:val="99"/>
    <w:pPr>
      <w:widowControl w:val="0"/>
      <w:ind w:right="5669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1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Body Text"/>
    <w:basedOn w:val="a0"/>
    <w:link w:val="a5"/>
    <w:uiPriority w:val="99"/>
    <w:pPr>
      <w:ind w:right="4537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99"/>
    <w:locked/>
    <w:rPr>
      <w:rFonts w:cs="Times New Roman"/>
      <w:sz w:val="24"/>
      <w:szCs w:val="24"/>
    </w:rPr>
  </w:style>
  <w:style w:type="paragraph" w:customStyle="1" w:styleId="a">
    <w:name w:val="Заговок главы Знак"/>
    <w:basedOn w:val="a0"/>
    <w:uiPriority w:val="99"/>
    <w:pPr>
      <w:numPr>
        <w:numId w:val="1"/>
      </w:num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uiPriority w:val="99"/>
    <w:pPr>
      <w:numPr>
        <w:ilvl w:val="1"/>
        <w:numId w:val="1"/>
      </w:numPr>
      <w:tabs>
        <w:tab w:val="num" w:pos="1149"/>
        <w:tab w:val="num" w:pos="1279"/>
        <w:tab w:val="num" w:pos="3279"/>
      </w:tabs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221D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 Indent"/>
    <w:basedOn w:val="a0"/>
    <w:link w:val="a9"/>
    <w:uiPriority w:val="99"/>
    <w:semiHidden/>
    <w:unhideWhenUsed/>
    <w:rsid w:val="001F1870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locked/>
    <w:rsid w:val="001F1870"/>
    <w:rPr>
      <w:rFonts w:cs="Times New Roman"/>
      <w:sz w:val="24"/>
      <w:szCs w:val="24"/>
    </w:rPr>
  </w:style>
  <w:style w:type="paragraph" w:customStyle="1" w:styleId="info">
    <w:name w:val="info"/>
    <w:basedOn w:val="a0"/>
    <w:rsid w:val="00C5146D"/>
    <w:pPr>
      <w:spacing w:after="300" w:line="336" w:lineRule="auto"/>
    </w:pPr>
  </w:style>
  <w:style w:type="paragraph" w:styleId="aa">
    <w:name w:val="Normal (Web)"/>
    <w:basedOn w:val="a0"/>
    <w:uiPriority w:val="99"/>
    <w:semiHidden/>
    <w:unhideWhenUsed/>
    <w:rsid w:val="001E1CAF"/>
    <w:pPr>
      <w:spacing w:before="100" w:beforeAutospacing="1" w:after="100" w:afterAutospacing="1"/>
    </w:pPr>
  </w:style>
  <w:style w:type="character" w:customStyle="1" w:styleId="ab">
    <w:name w:val="Гипертекстовая ссылка"/>
    <w:basedOn w:val="a1"/>
    <w:uiPriority w:val="99"/>
    <w:rsid w:val="000B2CCB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7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2181</Characters>
  <Application>Microsoft Office Word</Application>
  <DocSecurity>0</DocSecurity>
  <Lines>18</Lines>
  <Paragraphs>5</Paragraphs>
  <ScaleCrop>false</ScaleCrop>
  <Company>MIB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марта 2007 года N 28-ОЗ</dc:title>
  <dc:creator>ConsultantPlus</dc:creator>
  <cp:lastModifiedBy>User</cp:lastModifiedBy>
  <cp:revision>2</cp:revision>
  <cp:lastPrinted>2023-09-20T06:08:00Z</cp:lastPrinted>
  <dcterms:created xsi:type="dcterms:W3CDTF">2023-11-09T08:30:00Z</dcterms:created>
  <dcterms:modified xsi:type="dcterms:W3CDTF">2023-11-09T08:30:00Z</dcterms:modified>
</cp:coreProperties>
</file>