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ED3" w:rsidRDefault="00266F3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11"/>
        <w:gridCol w:w="3261"/>
        <w:gridCol w:w="2128"/>
        <w:gridCol w:w="1560"/>
      </w:tblGrid>
      <w:tr w:rsidR="00CC0ED3">
        <w:trPr>
          <w:trHeight w:val="273"/>
        </w:trPr>
        <w:tc>
          <w:tcPr>
            <w:tcW w:w="966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CC0ED3">
        <w:trPr>
          <w:trHeight w:val="337"/>
        </w:trPr>
        <w:tc>
          <w:tcPr>
            <w:tcW w:w="810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C0ED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CC0ED3">
        <w:trPr>
          <w:trHeight w:val="273"/>
        </w:trPr>
        <w:tc>
          <w:tcPr>
            <w:tcW w:w="597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января 2025 г.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01.01.2025</w:t>
            </w:r>
          </w:p>
        </w:tc>
      </w:tr>
      <w:tr w:rsidR="00CC0ED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Хохольский муниципальный район Воронежской области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</w:tr>
      <w:tr w:rsidR="00CC0ED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927</w:t>
            </w:r>
          </w:p>
        </w:tc>
      </w:tr>
      <w:tr w:rsidR="00CC0ED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 муниципальных районов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20656000</w:t>
            </w:r>
          </w:p>
        </w:tc>
      </w:tr>
      <w:tr w:rsidR="00CC0ED3">
        <w:trPr>
          <w:trHeight w:val="273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0ED3">
        <w:trPr>
          <w:trHeight w:val="356"/>
        </w:trPr>
        <w:tc>
          <w:tcPr>
            <w:tcW w:w="271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6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по ОКЕИ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CC0ED3" w:rsidRDefault="00266F3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before="240" w:after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Пояснительная  записка</w:t>
      </w:r>
    </w:p>
    <w:p w:rsidR="00CC0ED3" w:rsidRDefault="00266F37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Консолидированного бюджета </w:t>
      </w:r>
    </w:p>
    <w:p w:rsidR="00CC0ED3" w:rsidRDefault="00266F37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Хохольского муниципального района за 2024 год.</w:t>
      </w:r>
    </w:p>
    <w:p w:rsidR="00CC0ED3" w:rsidRDefault="00266F37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1.Организационная структура: 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 </w:t>
      </w:r>
      <w:bookmarkStart w:id="0" w:name="_dx_frag_StartFragment"/>
      <w:bookmarkEnd w:id="0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Администрация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AFAFA"/>
        </w:rPr>
        <w:t>Хохольского муниципального района Воронежской области является исполнительн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AFAFA"/>
        </w:rPr>
        <w:t>о-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AFAFA"/>
        </w:rPr>
        <w:t xml:space="preserve"> распорядительным органом местного самоуправления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AFAFA"/>
        </w:rPr>
        <w:t xml:space="preserve">Хохольского муниципального района, наделенная Уставом Хохольского муниципального района (№81от 29.12.2004 года) и Положением (Постановление сессии Совета народных депутатов Хохольского муниципального района №1  от  29.03.2005 года) полномочиями по решению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AFAFA"/>
        </w:rPr>
        <w:t xml:space="preserve">вопросов местного значения и полномочиями для осуществления отдельных государственных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AFAFA"/>
        </w:rPr>
        <w:lastRenderedPageBreak/>
        <w:t>полномочий переданных органам местного самоуправления Хохольского муниципального района Федеральными законами и законами Воронежской области.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AFAFA"/>
        </w:rPr>
        <w:t>По состоянию на 01.01.2025 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AFAFA"/>
        </w:rPr>
        <w:t xml:space="preserve">ода из бюджета муниципального образования финансировались 33 казенных и 15 бюджетных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AFAFA"/>
        </w:rPr>
        <w:t>учреждений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AFAFA"/>
        </w:rPr>
        <w:t xml:space="preserve"> в том числе 17 главных распорядителей бюджетных средств.</w:t>
      </w:r>
    </w:p>
    <w:p w:rsidR="00CC0ED3" w:rsidRDefault="00266F37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AFAFA"/>
        </w:rPr>
        <w:t>               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AFAF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2.Результаты деятельности бюджетных учреждений.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В условиях исполнения доходной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части бюджета определены приоритеты бюджетных расходов, проанализированы действующие расходные обязательства, реализовались меры по сокращению неэффективных расходов. Повышение эффективности использования бюджетных средств осуществляется по традиционной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хеме (анализ работы действующей бюджетной сети, ведение ограничения численности работающих в бюджетной сфере, экономия энергоресурсов, нормирование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лимитирование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текущих расходов).</w:t>
      </w:r>
    </w:p>
    <w:p w:rsidR="00CC0ED3" w:rsidRDefault="00266F37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            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Анализ отчета об исполнении бюджета.</w:t>
      </w:r>
    </w:p>
    <w:p w:rsidR="00CC0ED3" w:rsidRDefault="00266F37">
      <w:pPr>
        <w:spacing w:line="360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доходной части консолидированного бюджета.</w:t>
      </w:r>
    </w:p>
    <w:p w:rsidR="00CC0ED3" w:rsidRDefault="00266F37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 </w:t>
      </w:r>
    </w:p>
    <w:p w:rsidR="00CC0ED3" w:rsidRDefault="00266F37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ДОХОДЫ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Доходная часть консолидированного бюджета Хохольского муниципального района  формируется за счет налоговых доходов, неналоговых доходов и безвозмездных от вышестоящих бюджетов бюджетной систем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РФ.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консолидированного бюджета Хохольского муниципального  района  за 2023 год  по доходам составило 1 305 624,9 тыс. рублей или 99,8 % к уточненному плану на год (1 307 803,1 тыс. рублей).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FF"/>
          <w:sz w:val="28"/>
          <w:szCs w:val="28"/>
        </w:rPr>
        <w:lastRenderedPageBreak/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налоговым и неналоговым доходам исполнение консол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идированного бюджета за 2023 год составило 424 483,3 тыс. рублей или 101,3 % к уточненному плану на год (418 689,6 тыс. рублей).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консолидированного бюджета Хохольского муниципального  района  за 2024 год  по доходам составило 1 598 573,9 тыс.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блей или 100,2 % к уточненному плану на год (1 595 464,9 тыс. рублей).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FF00FF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налоговым и неналоговым доходам исполнение консолидированного бюджета за 2024 год составило 501 262,3 тыс. рублей или 102,7 % к уточненному плану на год (488 074,3 тыс. рублей).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поступления налоговых и неналоговых доходов  консолидированного бюджета Хохольского муниципального района  в 2024 году к уровню 2023 года вырос на 76778 тыс. рублей или на 18,1 %.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Налоги на прибыль, доходы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Налоги на прибыль, доходы включают в себя  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дгруппу:</w:t>
      </w:r>
    </w:p>
    <w:p w:rsidR="00CC0ED3" w:rsidRDefault="00266F37">
      <w:pPr>
        <w:numPr>
          <w:ilvl w:val="0"/>
          <w:numId w:val="1"/>
        </w:numPr>
        <w:spacing w:line="360" w:lineRule="auto"/>
        <w:ind w:left="1260"/>
        <w:jc w:val="both"/>
        <w:rPr>
          <w:rFonts w:ascii="Wingdings" w:eastAsia="Wingdings" w:hAnsi="Wingdings" w:cs="Wingdings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 на доходы физических лиц</w:t>
      </w:r>
    </w:p>
    <w:p w:rsidR="00CC0ED3" w:rsidRDefault="00266F37">
      <w:pPr>
        <w:spacing w:line="360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5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Налог на доходы физических лиц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консолидированному бюджету прирост кассового исполнения от уточненного плана составил 11873 тыс. рублей или 5,0%.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Рост поступления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доходы физических лиц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консолидированного бюджета Хохольского муниципального района в 2024 году к уровню 2023 года составил 48575 тыс. рублей или 23,9%.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1.Рост поступления налога на доходы физических лиц от налоговых агентов в 2024 году к уровню 2023 года  составил  44 769 тыс.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рублей, или 24,2% и связан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 ростом оплаты труда в целом по экономике на 20,1 % (поступило 38829 тыс. рублей);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регистрацией на территории Хохольского муниципального района предприятий ООО «МАС», 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Агромикс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стандарт» и увеличением численности работ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ающих на 65 человек,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чем дополнительно поступило 4212 тыс. рублей;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доведением размера среднемесячной заработной платы  до уровня минимального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размера  оплаты труда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ряду предприятий (дополнительно поступило 1129 тыс. рублей).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Рост поступл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налога на доходы физических лиц с доходов, полученных физическими лицами в соответствии со ст.228 НК РФ на 1260 тыс. рублей или на 40,2% и связан с начислением МИ ФНС России №1 по Воронежской области  налога на доходы физических лиц от продажи, дарени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имущества за 2023 год.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Рост поступления налога на доходы физических лиц в части сумм налога, превышающей 650 тыс. рублей, относящейся к части налоговой базы, превышающей 5 млн. рублей на 2764 тыс. рублей или в 1,8 раза.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Рост поступления налога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230 тыс. рублей или на 2,3% связан с увеличением налогооблагаемой базы по физическим лицам, зарегистрированных в качестве индивидуальных предпринимателей.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Поступление НДФЛ в 2024 году с доходов, полученных в виде дивидендов в сумме 3314 тыс. рублей.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бюджетам городского и сельских поселений увеличение  поступления налога в 2024 году к  уровню 2023 года  произошло практически по всем поселениям.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налоги на совокупный доход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Налоги на совокупный доход включают в себя следующие подгруппы:</w:t>
      </w:r>
    </w:p>
    <w:p w:rsidR="00CC0ED3" w:rsidRDefault="00266F37">
      <w:pPr>
        <w:numPr>
          <w:ilvl w:val="0"/>
          <w:numId w:val="2"/>
        </w:numPr>
        <w:spacing w:line="360" w:lineRule="auto"/>
        <w:ind w:left="1260"/>
        <w:jc w:val="both"/>
        <w:rPr>
          <w:rFonts w:ascii="Wingdings" w:eastAsia="Wingdings" w:hAnsi="Wingdings" w:cs="Wingdings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Налог, взимаемый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применением упрощенной системы налогообложения</w:t>
      </w:r>
    </w:p>
    <w:p w:rsidR="00CC0ED3" w:rsidRDefault="00266F37">
      <w:pPr>
        <w:numPr>
          <w:ilvl w:val="0"/>
          <w:numId w:val="2"/>
        </w:numPr>
        <w:spacing w:line="360" w:lineRule="auto"/>
        <w:ind w:left="1260"/>
        <w:jc w:val="both"/>
        <w:rPr>
          <w:rFonts w:ascii="Wingdings" w:eastAsia="Wingdings" w:hAnsi="Wingdings" w:cs="Wingdings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</w:p>
    <w:p w:rsidR="00CC0ED3" w:rsidRDefault="00266F37">
      <w:pPr>
        <w:numPr>
          <w:ilvl w:val="0"/>
          <w:numId w:val="2"/>
        </w:numPr>
        <w:spacing w:line="360" w:lineRule="auto"/>
        <w:ind w:left="1260"/>
        <w:jc w:val="both"/>
        <w:rPr>
          <w:rFonts w:ascii="Wingdings" w:eastAsia="Wingdings" w:hAnsi="Wingdings" w:cs="Wingdings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Налог, взимаемый в связи с применением патентной системы налогообложения.</w:t>
      </w:r>
    </w:p>
    <w:p w:rsidR="00CC0ED3" w:rsidRDefault="00266F37">
      <w:pPr>
        <w:spacing w:line="360" w:lineRule="auto"/>
        <w:ind w:left="900"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left="900"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Налог, взимаемый в связи с применением упрощенной системы налогообложения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Кассовое исполн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консолидированного бюджета муниципального образования за 2024 год составило  10277тыс. рублей или со снижением от уточненного плана на 23 тыс. рублей или на 0,2%.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к уровню 2023 года произошел рост поступления  налога взимаемого в связи с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рименением упрощенной системы налогообложения на 3391 тыс. рублей или  на 49,2%.  В связи с ростом лимитов по УСН на 32% - дополнительно поступило 2245 тыс. рублей, в связи с ростом численности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микропредприятий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 УСН - дополнительно поступило 1146 тыс.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ублей.</w:t>
      </w:r>
      <w:proofErr w:type="gramEnd"/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Единый сельскохозяйственный налог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единого сельскохозяйственного налога в  2024 году в консолидированный бюджет Хохольского муниципального района составило 23743 тыс. рублей, в 2023 году – 13816 тыс. рублей или с ростом на 9927 тыс.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лей или на 71,9%.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Резкий рост поступления единого сельскохозяйственного налога связан с увеличением налогооблагаемой базы.</w:t>
      </w:r>
    </w:p>
    <w:p w:rsidR="00CC0ED3" w:rsidRDefault="00266F37">
      <w:pPr>
        <w:spacing w:line="360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Кассовое исполнение консолидированного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образования за 2024 год составило  3173 тыс. рублей или со снижением от уточненного плана на 77,0 тыс. рублей или на 2,4%.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2024 году к уровню 2023 года произошел рост поступления налога, взимаемого в связи с применением патентной системы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алогообложения на 1645 тыс. рублей или в 2 раза и связано со снятием средств налоговым  органом в 2023 году в сумме 1472 тыс. рублей.</w:t>
      </w:r>
    </w:p>
    <w:p w:rsidR="00CC0ED3" w:rsidRDefault="00266F37">
      <w:pPr>
        <w:spacing w:line="360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Налоги на имущество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Налоги на имущество  включают в себя  следующие подгруппы:</w:t>
      </w:r>
    </w:p>
    <w:p w:rsidR="00CC0ED3" w:rsidRDefault="00266F37">
      <w:pPr>
        <w:numPr>
          <w:ilvl w:val="0"/>
          <w:numId w:val="3"/>
        </w:numPr>
        <w:spacing w:line="360" w:lineRule="auto"/>
        <w:ind w:left="198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 на землю</w:t>
      </w:r>
    </w:p>
    <w:p w:rsidR="00CC0ED3" w:rsidRDefault="00266F37">
      <w:pPr>
        <w:numPr>
          <w:ilvl w:val="0"/>
          <w:numId w:val="3"/>
        </w:numPr>
        <w:spacing w:line="360" w:lineRule="auto"/>
        <w:ind w:left="198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 на имущество физичес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 лиц</w:t>
      </w:r>
    </w:p>
    <w:p w:rsidR="00CC0ED3" w:rsidRDefault="00266F37">
      <w:pPr>
        <w:spacing w:line="360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Земельный налог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земельному налогу исполнение за 2024 год составило 52127 тыс. рублей или 101,3% к уточненному плану.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поступления данного вида налога в 2024 году к уровню 2023 года  составило 13210 тыс. рублей или на 20,2% и связано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снижением поступления земельного налога по юридическим лицам на         13 968 тыс. рублей.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поступления земельного налога произошло по следующим поселениям: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-Хохольскому городскому поселению на 16279 тыс. рублей или на 79,4% и связано с переоценкой кадастровой стоимости земл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 ООО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«ХСК»;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Гремяченскому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сельскому поселению в связи с переоценкой кадастровой стоимости земл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ООО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Гремяченское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АТП» выпало 481 тыс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рублей;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Костенскому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сельскому поселению  в связи с переоценкой кадастровой стоимости земли ИП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Градова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выпало 250 тыс. рублей.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Рост поступления земельного налога от юридических лиц произошел по следующим поселениям: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Новогремяченскому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сельскому поселен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на 1349 тыс. рублей и связан  с отработкой недоимки п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ООО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«Альянс»;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Кочетовскому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сельскому поселению на 208 тыс. рублей и связан с выкупом земельных участков КФХ ИП Князев;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Семидесятскому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сельскому поселению на 166 тыс. рублей и связан с выкупом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емельных участков КФХ ИП Князев;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Староникольскому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сельскому поселению на 470 тыс. рублей  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выкупом земельных участков СПК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Староникольский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Оськинскому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сельскому поселению на 225 тыс. рублей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выкупом земельных участков 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Авангар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д-Агро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Петинскому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сельскому поселению на173 тыс. рублей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выкупом земельных участков ИП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Байбакова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Н.В.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земельному налогу от физических лиц произошел рост на 758 тыс. рублей или на 2,3%.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Налог на имущество физических лиц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налогу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имущество физических лиц исполнение составило 12880 тыс. рублей или 102,6 процента к уточненному плану.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Рост поступления данного вида налога к уровню 2023 года  на 3643 тыс. рублей или на 39,4% произошло по всем поселениям Хохольского муниципального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и связано с ростом количества коммерческих объектов торговли рассчитанных по ставке в размере 2% от кадастровой стоимости.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Государственная пошлина.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за 2024 год составило 5009 тыс. рублей или 103 % к уточненному плану.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Рост   поступлени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данного вида дохода к уровню 2023 года  на 1563 тыс. рублей или на 45,4% связан ростом размера госпошлины в 2024 году.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Доходы от использования имущества, находящегося в государственной и муниципальной собственности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 от использования имущества,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ходящегося в государственной и муниципальной собственности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включают в себя  следующие подгруппы:</w:t>
      </w:r>
    </w:p>
    <w:p w:rsidR="00CC0ED3" w:rsidRDefault="00266F37">
      <w:pPr>
        <w:spacing w:line="360" w:lineRule="auto"/>
        <w:ind w:left="540"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Доходы, получаемые в виде арендной платы за земельные участки;</w:t>
      </w:r>
    </w:p>
    <w:p w:rsidR="00CC0ED3" w:rsidRDefault="00266F37">
      <w:pPr>
        <w:spacing w:line="360" w:lineRule="auto"/>
        <w:ind w:left="540"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сдачи в аренду имущества, находящегося в оперативном управлении органов местного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амоуправления;</w:t>
      </w:r>
    </w:p>
    <w:p w:rsidR="00CC0ED3" w:rsidRDefault="00266F37">
      <w:pPr>
        <w:spacing w:line="360" w:lineRule="auto"/>
        <w:ind w:left="540"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перечисления части прибыли государственных и муниципальных унитарных предприятий, остающейся после уплаты налогов и других обязательных платежей;</w:t>
      </w:r>
    </w:p>
    <w:p w:rsidR="00CC0ED3" w:rsidRDefault="00266F37">
      <w:pPr>
        <w:spacing w:line="360" w:lineRule="auto"/>
        <w:ind w:left="540"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доходы от использования имущества, находящегося в муниципальной собственно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 xml:space="preserve">Доходы, получаемые в виде арендной платы за земельные участки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консолидированному бюджету Хохольского муниципального района поступление арендной платы за земельные участки за 2023 год 33232 тыс. рублей, за 2024 год  составило 37976 тыс. рублей 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 ростом  на  4744 тыс. рублей или на 14,3% от уровня 2023 года.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 поступления арендной платы за земельные участки, государственная собственность на которые не разграничена,  составляет 4563 тыс. рублей или 15% и связан: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-по районному бюджету рост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2237 тыс. рублей или на 7,8% и связан с заключением дополнительных договоров аренды, отработкой недоимки;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Хохольскому городскому поселению рост на 2326 тыс. рублей или в 2,5 раза и связан с отработкой недоимки в сумме 1520 тыс. рублей, заключением доп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олнительных договоров аренды на сумме 806 тыс. рублей.                                                    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Рост поступления арендной платы за земельные участки, после разграничения государственной собственности на землю составил 181 тыс. рублей.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Наибольший рост  поступления произошел по поселениям:                                                                                                                                           Архангельское сельское поселение рост на 49 тыс. рублей в связ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 погашением недоимки в 2024 году в сумме 49 тыс. рублей за 2022 год       (АПК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Мосальское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»);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Кочетовское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сельское поселение рост на 84 тыс. рублей в связи с заключением договора аренды с ООО «Большевик»;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Яблоченское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сельское поселение рост 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оплаты в 2024 году арендной платы в сумме 1215 тыс. рублей за 2023 и 2024 годы ИП Капустин;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Гремяческое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сельское поселение рост на 177 тыс. рублей за счет заключения договора аренды с ООО «Юбилейное».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 поступления арендной платы произошло: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Костенскому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сельскому поселению на 46 тыс. рублей;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Семидесятскому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сельскому поселению на 198 тыс. рублей в связи с выкупом земли ООО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Золотая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семечка».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            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Доходы от сдачи в аренду имущества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по консолидированному бюджет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Хохольского муниципального района за 2024 год по данному виду дохода составляет 1154,0 тыс. рублей или 100,2 % к уточненному плану.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доходов от сдачи в аренду имущества за 2024 год  к уровню 2023 года снизилось  на 107 тыс. рублей или на 8,5%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произошло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Гремяченскому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сельскому поселению на 47 тыс. рублей и связано с расторжением договора аренды на коммунальную технику.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районному бюджету на 64 тыс. рублей и связан с расторжением договора аренды за офисное помещение и продажа его в собстве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нность.</w:t>
      </w:r>
    </w:p>
    <w:p w:rsidR="00CC0ED3" w:rsidRDefault="00266F37">
      <w:pPr>
        <w:spacing w:line="360" w:lineRule="auto"/>
        <w:ind w:left="540"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left="540"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Доходы от перечисления части прибыли государственных и муниципальных унитарных предприятий, остающейся после уплаты налогов и других обязательных платежей.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Муниципальные унитарные предприятия, расположенные на территории Хохольского муниципальног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района: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МУП Хохольского городского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Хохольское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коммунальное хозяйство».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доходов от перечисления части прибыли муниципальных унитарных предприятий за 2024 год составило 1 тыс. рублей:  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2023 год  поступления составили 6 тыс. рубл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поступления данного вида дохода на 5 тыс. рублей или на 83,3% связано со снижением налогооблагаемой базы по МУП Хохольского городского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Хохольское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коммунальное хозяйство».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left="540"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Прочие доходы от использования имущества, находящегося в му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ниципальной собственности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средств от сдачи муниципального жилья, находящееся в собственности Хохольского городского поселения по договорам соц. найма.</w:t>
      </w:r>
    </w:p>
    <w:p w:rsidR="00CC0ED3" w:rsidRDefault="00266F3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по консолидированному бюджету за 2024 год составило 24тыс. рублей или с ростом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уровня 2023 года на 6 тыс. рублей или на 33,3% и связано с отработкой недоимки в 2024 году.</w:t>
      </w:r>
    </w:p>
    <w:p w:rsidR="00CC0ED3" w:rsidRDefault="00266F37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Плата за негативное воздействие на окружающую среду: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по районному бюджету за 2024 год составляет 275 тыс. рублей или 98,2 % к уточненному плану.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тупление доходов от платы за негативное воздействие на окружающую среду за 2023 год  составило 180 тыс. рублей.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Рост поступления дохода связан с ростом налогооблагаемой базы.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Доходы от оказания платных услуг и компенсации затрат государства.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Исполнение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консолидированному бюджету Хохольского муниципального района за 2024 год по данному виду дохода составило         2 794 тыс. рублей, в том числе: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оказания платных услуг (родительская плата) поступление составило 1881 тыс. рублей или со сниже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нием  от 2023 года на 119 тыс. рублей или на 5,9% и связано со снижение численности воспитанников дошкольных учреждений с 904 человека в 2023 году до 833 человек в 2024 году;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-доходы от компенсации затрат государства поступление составило 913тыс. рублей 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с ростом от 2023 года  на 141 тыс. рублей или на 18,3%.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Доходы от продажи материальных и нематериальных активов  включают в себя  следующие подгруппы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:</w:t>
      </w:r>
    </w:p>
    <w:p w:rsidR="00CC0ED3" w:rsidRDefault="00266F37">
      <w:pPr>
        <w:numPr>
          <w:ilvl w:val="0"/>
          <w:numId w:val="4"/>
        </w:numPr>
        <w:spacing w:line="360" w:lineRule="auto"/>
        <w:ind w:left="198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продажа имущества</w:t>
      </w:r>
    </w:p>
    <w:p w:rsidR="00CC0ED3" w:rsidRDefault="00266F37">
      <w:pPr>
        <w:numPr>
          <w:ilvl w:val="0"/>
          <w:numId w:val="4"/>
        </w:numPr>
        <w:spacing w:line="360" w:lineRule="auto"/>
        <w:ind w:left="198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продажа земли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доходов от продажи материальных и нематериальных активов по консолидированному бюджету Хохольского муниципального района за 2024 год составляет 60639 тыс. рублей или 100,4% % к уточненному плану. Основную долю в данном виде дохода занимает прода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 земли в сумме 56250 тыс. рублей или 92,8% от общего поступления доходов от продажи материальных и нематериальных активов.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доходов от продажи земли за 2024 год составило 56250тыс. рублей и выросло от  уровня 2023 года на 9721 тыс. рублей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20,9% .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доходов от продажи имущества  за 2024 год составило 330тыс. рублей с ростом от уровня 2023 года на 117 тыс. рублей или на 54,9%.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2024 году прошла продажа помещения  по районному бюджету.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Штрафы, санкции, возмещение ущерба.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олнение  консолидированного бюджета за 2024 год составляет 2361 тыс. рублей или 99,6 % к уточненному плану.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Резкое снижение  поступления штрафов к уровню 2023 год  в консолидированный бюджет района на 1899 тыс. рублей или на 44,6%   произошло в связи с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туплением в 2023 году штрафа уплачиваемого в целях возмещения вреда, причиненного окружающей среде в сумме 943 тыс. рублей,  за нарушение условий контрактов  в сумме 956 тыс. рублей. </w:t>
      </w:r>
    </w:p>
    <w:p w:rsidR="00CC0ED3" w:rsidRDefault="00266F37">
      <w:pPr>
        <w:spacing w:line="360" w:lineRule="auto"/>
        <w:ind w:firstLine="700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700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</w:rPr>
        <w:t>Прочие  неналоговые  доходы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по консолидированному бюджету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охольского муниципального района за 2024 год составляет 595 тыс. рублей или 102,2% к уточненному плану. Резкий рост поступления  связан с возвратом в 2023 году ошибочно зачисленных задатков на проведение торгов по земле, которые поступили в 2022 году.  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ибольший удельный вес в общем объеме налоговых и неналоговых доходов занимают: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 на доходы физических лиц 50,1%;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налоги на имущество 13%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-акцизы 7,3%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-доходы от продажи материальных и нематериальных активов 12,1 %.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2024 году бюджетные кредиты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кредиты банка не привлекались.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течение 2024 года из районного бюджета бюджетам поселений были предоставлены кредиты на общую сумму 21 598,0 тыс. рублей. </w:t>
      </w:r>
    </w:p>
    <w:p w:rsidR="00CC0ED3" w:rsidRDefault="00266F37">
      <w:pPr>
        <w:spacing w:line="360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Задолженность перед областным бюджетом по бюджетным ссудам и кредитам  на 01.01.2025 года отсутствуе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 что не противоречит нормам статьи 107 Бюджетного Кодекса.</w:t>
      </w:r>
    </w:p>
    <w:p w:rsidR="00CC0ED3" w:rsidRDefault="00266F37">
      <w:pPr>
        <w:spacing w:line="360" w:lineRule="auto"/>
        <w:ind w:firstLine="5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РАСХОДЫ  </w:t>
      </w:r>
    </w:p>
    <w:p w:rsidR="00CC0ED3" w:rsidRDefault="00266F37">
      <w:pPr>
        <w:spacing w:line="276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по консолидированному бюджету за 2024 год исполнены на 99,4 % от уточненного плана (план – 1 592 707,4тыс. рублей, фактически –  1 582 423,9 тыс. рублей). Районный бюджет Хохольского муниципального района исполнен на 99,2 % от уточненного плана (пл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  1 391 996,9 тыс. рублей, фактически – 1 381 558,2 тыс. рублей). Местные бюджеты поселений исполнены на 98,6 % от уточненного плана (план – 533 862,7 тыс. рублей, фактически –  526 241,7 тыс. рублей). 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Консолидированный бюджет 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профицитом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который составил сумму 16 150, тыс. рублей,  при плановом значении  дефицита  бюджета  2 757,5 тыс. рублей. 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Расходная часть районного бюджета Хохольского муниципального района сформирована по программно-целевому принципу.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бюджета в 2024 году осуществлялось на основании сводной бюджетной росписи, в соответствии с которой предусмотрены расходы в сумме 1 391 996,9 тыс. руб. Кассовое исполнение бюджета муниципального района составило 1 381 558,2 тыс. руб. или  99,3 %, в том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 общий объем кассовых расходов по муниципальным программам составил 1 381 558,2 тыс. руб. или 100% в общем объеме расходов</w:t>
      </w:r>
      <w:proofErr w:type="gramEnd"/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об исполнении расходной части районного бюджета в разрезе разделов и подразделов приведена в таблице: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10935" w:type="dxa"/>
        <w:tblInd w:w="392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701"/>
        <w:gridCol w:w="1227"/>
        <w:gridCol w:w="1813"/>
        <w:gridCol w:w="1418"/>
        <w:gridCol w:w="834"/>
        <w:gridCol w:w="524"/>
        <w:gridCol w:w="1418"/>
      </w:tblGrid>
      <w:tr w:rsidR="00CC0ED3">
        <w:trPr>
          <w:trHeight w:val="300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Исполнен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ие районного бюджета за 2024 год</w:t>
            </w:r>
          </w:p>
        </w:tc>
      </w:tr>
      <w:tr w:rsidR="00CC0ED3">
        <w:trPr>
          <w:trHeight w:val="300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 разрезе разделов и подразделов расходов</w:t>
            </w:r>
          </w:p>
        </w:tc>
      </w:tr>
      <w:tr w:rsidR="00CC0ED3">
        <w:trPr>
          <w:trHeight w:val="300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0ED3">
        <w:trPr>
          <w:trHeight w:val="300"/>
        </w:trPr>
        <w:tc>
          <w:tcPr>
            <w:tcW w:w="10221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Единица измерения: 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уб.</w:t>
            </w:r>
          </w:p>
        </w:tc>
      </w:tr>
      <w:tr w:rsidR="00CC0ED3">
        <w:trPr>
          <w:trHeight w:val="304"/>
        </w:trPr>
        <w:tc>
          <w:tcPr>
            <w:tcW w:w="3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Код раздела, подраздела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Процент исполнения от уточненного плана %</w:t>
            </w:r>
          </w:p>
        </w:tc>
      </w:tr>
      <w:tr w:rsidR="00CC0ED3">
        <w:trPr>
          <w:trHeight w:val="1245"/>
        </w:trPr>
        <w:tc>
          <w:tcPr>
            <w:tcW w:w="3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Первоначальный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 учетом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изменений</w:t>
            </w:r>
          </w:p>
        </w:tc>
        <w:tc>
          <w:tcPr>
            <w:tcW w:w="17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97 721,1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102 658,4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102 162,2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99,5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2 864,0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3 607,2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3 604,5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99,9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Функционирование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125,1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32 980,8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38 298,4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38 035,1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99,3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15 048,2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14 316,2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14 301,2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99,9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45 618,1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45 870,6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45 655,3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99,5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НАЦИОНАЛЬНАЯ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 xml:space="preserve">БЕЗОПАСНОСТЬ 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905,8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905,8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577,1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577,1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Другие вопросы в области национальной безопасности 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328,7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328,7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133 101,3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155 767,7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155 456,7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99,8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13 950,3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15 392,6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15 250,3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99,1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6 820,1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7 214,4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7 130,1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98,8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Дорожное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105 130,9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125 827,7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125 827,3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7 333,0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7 249,0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98,9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39 286,3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67 316,3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59 750,8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88,8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4 712,9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30 416,6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30 416,5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4 368,7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4 993,8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4 993,8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30 204,7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31 905,9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24 340,5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76,3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1 109 404,4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857 866,2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857 866,2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100 722,3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108 282,8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108 282,8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333 258,1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395 991,4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395 991,4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40 426,6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46 594,6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46 594,6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879,5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634 617,4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306 117,8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306 117,8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64 287,6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74 324,8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74 126,5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99,7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59 587,6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69 767,3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69 569,0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99,7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4 557,5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4 557,5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СОЦИАЛЬНАЯ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24 648,1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27 472,0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25 604,3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93,2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7 776,0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6 383,8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6 383,8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218,3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15 174,3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14 796,9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12 929,2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87,4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Другие вопросы в области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1 172,8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6 073,0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6 073,0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38 322,8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40 473,0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40 473,0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1 060,4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1 593,1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1 593,1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37 262,4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38 879,9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38 879,9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МЕЖБЮДЖЕТНЫЕ ТРАНСФЕРТЫ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ОБЩЕГО ХАРАКТЕРА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54 766,4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65 212,7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65 212,7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13 778,0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13 778,0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13 778,0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40 988,4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51 434,7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51 434,7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</w:t>
            </w:r>
          </w:p>
        </w:tc>
      </w:tr>
      <w:tr w:rsidR="00CC0ED3">
        <w:trPr>
          <w:trHeight w:val="300"/>
        </w:trPr>
        <w:tc>
          <w:tcPr>
            <w:tcW w:w="3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1 561 538,1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1 391 996,9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1 381 558,2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99,3</w:t>
            </w:r>
          </w:p>
        </w:tc>
      </w:tr>
    </w:tbl>
    <w:p w:rsidR="00CC0ED3" w:rsidRDefault="00266F37">
      <w:pPr>
        <w:spacing w:line="360" w:lineRule="auto"/>
        <w:ind w:firstLine="9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9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Общегосударственные вопросы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консолидированного бюджета по общегосударственным вопросам исполнены на 99,7 %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уточненного плана на 2024 год (уточненный план 166 922,1 тыс. рублей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,)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в абсолютной сумме 166 495,8 тыс. рублей. Расходы районного бюджета исполнены на 99,5 % (план 102 658,4 тыс. рублей, фактически 102 162,2 тыс. рублей).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обеспечение функциониро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 Главы Хохольского муниципального района предусмотрено 3 607,2 тыс. рублей, фактически израсходовано 3 604,5 тыс. рублей (99,9 %).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обеспечение деятельности Совета народных депутатов муниципального района предусмотрено 125,1 тыс. рублей, фактически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израсходовано 125,1 тыс. рублей.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финансирование функционирования администрации района предусмотрено 41 009,2 тыс. рублей, фактически исполнено   40 743,3 тыс. рублей (99,3%), в том числе за счет иных межбюджетных трансфертов, полученных из бюджетов посе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лений, за осуществление части переданных полномочий: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 сфере градостроительной деятельности –  1319,9 тыс. рублей (100,0% от плана);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в сфере осуществление жилищного контроля – 673,9 тыс. рублей (100,0% от плана).</w:t>
      </w:r>
    </w:p>
    <w:p w:rsidR="00CC0ED3" w:rsidRDefault="00266F37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13905" w:type="dxa"/>
        <w:tblInd w:w="510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464"/>
        <w:gridCol w:w="1148"/>
        <w:gridCol w:w="945"/>
        <w:gridCol w:w="1653"/>
        <w:gridCol w:w="1626"/>
        <w:gridCol w:w="984"/>
        <w:gridCol w:w="1148"/>
        <w:gridCol w:w="1626"/>
        <w:gridCol w:w="1311"/>
      </w:tblGrid>
      <w:tr w:rsidR="00CC0ED3">
        <w:trPr>
          <w:trHeight w:val="375"/>
        </w:trPr>
        <w:tc>
          <w:tcPr>
            <w:tcW w:w="139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Сведения</w:t>
            </w:r>
          </w:p>
        </w:tc>
      </w:tr>
      <w:tr w:rsidR="00CC0ED3">
        <w:trPr>
          <w:trHeight w:val="690"/>
        </w:trPr>
        <w:tc>
          <w:tcPr>
            <w:tcW w:w="139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численности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фонде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оплаты труда работников органов управления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отчету Хохольского муниципального района за 2024 год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630"/>
        </w:trPr>
        <w:tc>
          <w:tcPr>
            <w:tcW w:w="34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бюджета</w:t>
            </w:r>
          </w:p>
        </w:tc>
        <w:tc>
          <w:tcPr>
            <w:tcW w:w="11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Числен-ность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всего, ед.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средне-годовая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0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начисления</w:t>
            </w:r>
          </w:p>
        </w:tc>
      </w:tr>
      <w:tr w:rsidR="00CC0ED3">
        <w:trPr>
          <w:trHeight w:val="630"/>
        </w:trPr>
        <w:tc>
          <w:tcPr>
            <w:tcW w:w="34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11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422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0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</w:t>
            </w:r>
          </w:p>
        </w:tc>
      </w:tr>
      <w:tr w:rsidR="00CC0ED3">
        <w:trPr>
          <w:trHeight w:val="630"/>
        </w:trPr>
        <w:tc>
          <w:tcPr>
            <w:tcW w:w="34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11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422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7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заработная плата (тыс. руб.)</w:t>
            </w:r>
          </w:p>
        </w:tc>
        <w:tc>
          <w:tcPr>
            <w:tcW w:w="131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Начисления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заработ-ную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плату,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уб.</w:t>
            </w:r>
          </w:p>
        </w:tc>
      </w:tr>
      <w:tr w:rsidR="00CC0ED3">
        <w:trPr>
          <w:trHeight w:val="1545"/>
        </w:trPr>
        <w:tc>
          <w:tcPr>
            <w:tcW w:w="34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11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Муниципальные служащие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штатная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средне-годовая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Служащие, не отнесенные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(штатная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средне-годовая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Муни-ципальные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служащие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Служащие, не отнесенные 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муниципальным</w:t>
            </w:r>
            <w:proofErr w:type="gramEnd"/>
          </w:p>
        </w:tc>
        <w:tc>
          <w:tcPr>
            <w:tcW w:w="13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16 343,0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35 817,0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30 618,0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24 860,0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Районный бюджет,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2 845,0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27 311,0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18 893,0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14 803,0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02 0130180020 (глава района)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2 845,0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757,0</w:t>
            </w:r>
          </w:p>
        </w:tc>
      </w:tr>
      <w:tr w:rsidR="00CC0ED3">
        <w:trPr>
          <w:trHeight w:val="52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01 03 0130280010 (Совет народных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депутатов)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CC0ED3">
        <w:trPr>
          <w:trHeight w:val="37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04 0120180010 (Администрация)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15 783,0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8 954,0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7 640,0</w:t>
            </w:r>
          </w:p>
        </w:tc>
      </w:tr>
      <w:tr w:rsidR="00CC0ED3">
        <w:trPr>
          <w:trHeight w:val="58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06 0130280010 (Контрольно-счетная комиссия)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1 275,0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06 0530180010 (Финотдел)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3 649,0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3 849,0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2 276,0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01 13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0120178470 (Администрация)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 0120178080 (Администрация)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 0120178090 (Администрация)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113,0</w:t>
            </w:r>
          </w:p>
        </w:tc>
      </w:tr>
      <w:tr w:rsidR="00CC0ED3">
        <w:trPr>
          <w:trHeight w:val="780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13 0210178390 (Отдел по образованию, молодежной политике и спорту)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405,0</w:t>
            </w:r>
          </w:p>
        </w:tc>
      </w:tr>
      <w:tr w:rsidR="00CC0ED3">
        <w:trPr>
          <w:trHeight w:val="52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04 05 0640180010 (отдел земельных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имущ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тношений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2 506,0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3 272,0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1 711,0</w:t>
            </w:r>
          </w:p>
        </w:tc>
      </w:tr>
      <w:tr w:rsidR="00CC0ED3">
        <w:trPr>
          <w:trHeight w:val="780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 09 0250180010  (Отдел по образованию, молодежной политике и спорту)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2 032,0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1 593,0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1 088,0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Поселения всего,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13 498,0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8 506,0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11 725,0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10 057,0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Хохольское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городское,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1 626,0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2 480,0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4 580,0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2 598,0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    (0104 0110190010)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1 626,0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(0104 0110190010)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4 580,0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2 108,0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435,0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538,0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    (0102 0110190020)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(0104 0110190010)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Борщевское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727,0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439,0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    (0102 0110190020)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(0104 0110190010)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Гремяченское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1 339,0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1 318,0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1 240,0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    (0102 0110190020)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(0104 0110190010)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1 339,0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1 318,0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Костенское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1 181,0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772,0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732,0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800,0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    (0102 0110190020)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1 181,0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(0104 0110190010)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732,0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Кочетовское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916,0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864,0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538,0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    (0102 0110190020)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аппарат (0104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0110190010)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Новогремяченское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987,0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806,0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582,0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глава     (0102 0110190020)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987,0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(0104 0110190010)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806,0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Оськинское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880,0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251,0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430,0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    (0102 0110190020)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(0104 0110190010)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Петинское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1 420,0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689,0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1 240,0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1 060,0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    (0102 0110190020)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аппарат (0104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0110190010)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1 240,0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Семидесятское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941,0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375,0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451,0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    (0102 0110190020)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941,0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(0104 0110190010)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Староникольское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486,0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847,0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533,0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871,0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    (0102 0110190020)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1 486,0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(0104 0110190010)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847,0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Яблоченское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927,0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381,0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510,0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    (0102 0110190020)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253,0</w:t>
            </w:r>
          </w:p>
        </w:tc>
      </w:tr>
      <w:tr w:rsidR="00CC0ED3">
        <w:trPr>
          <w:trHeight w:val="315"/>
        </w:trPr>
        <w:tc>
          <w:tcPr>
            <w:tcW w:w="3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ind w:firstLine="400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аппарат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(0104 0110190010)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381,0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right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257,0</w:t>
            </w:r>
          </w:p>
        </w:tc>
      </w:tr>
    </w:tbl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на функционирования финансового отдела администрации района профинансированы на 99,93 %, в сумме 11 946,5 тыс. рублей, в том числе за счет иных межбюджетных трансфертов, полученных из бюджетов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поселений, на осуществление части переданных полномочий в сфере внутреннего муниципального финансового контроля, в сумме 625,9 тыс. рублей.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Штатная численность работников финансового отдела администрации района составляет 12 человек, в том числе: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муниципальных служащих – 5 человек, 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работников, замещающих должности, не являющиеся должностями муниципальной службы - 7 человек.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Фактическая численность работников финансового отдела администрации района на конец отчетного периода составила 9,5 чел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овек, в том числе: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муниципальных служащих – 4 человек, 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работников, замещающих должности, не являющиеся должностями муниципальной службы – 6,5 человека.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Среднегодовая численность составила 10,5 человек.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Резервный фонд администрации района с учетом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изменений составил 707,6 тыс. рублей. Распоряжениями администрации района в сумме 60,0 тыс. рублей средства направлены на оказание материальной помощи гражданам в связи с утратой ими имущества (пожары).</w:t>
      </w:r>
    </w:p>
    <w:p w:rsidR="00CC0ED3" w:rsidRDefault="00266F37">
      <w:pPr>
        <w:spacing w:line="276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tbl>
      <w:tblPr>
        <w:tblW w:w="15600" w:type="dxa"/>
        <w:tblInd w:w="11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5600"/>
      </w:tblGrid>
      <w:tr w:rsidR="00CC0ED3">
        <w:trPr>
          <w:trHeight w:val="300"/>
        </w:trPr>
        <w:tc>
          <w:tcPr>
            <w:tcW w:w="149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                            Отчет об использовании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резервных средств Хохольского муниципального района Воронежской области </w:t>
            </w:r>
          </w:p>
        </w:tc>
      </w:tr>
      <w:tr w:rsidR="00CC0ED3">
        <w:trPr>
          <w:trHeight w:val="300"/>
        </w:trPr>
        <w:tc>
          <w:tcPr>
            <w:tcW w:w="140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                                                                                                                   на 2024 год</w:t>
            </w:r>
          </w:p>
        </w:tc>
      </w:tr>
    </w:tbl>
    <w:p w:rsidR="00CC0ED3" w:rsidRDefault="00266F37">
      <w:pPr>
        <w:spacing w:line="276" w:lineRule="auto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tbl>
      <w:tblPr>
        <w:tblW w:w="12795" w:type="dxa"/>
        <w:tblInd w:w="497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487"/>
        <w:gridCol w:w="5504"/>
        <w:gridCol w:w="2268"/>
        <w:gridCol w:w="2268"/>
        <w:gridCol w:w="2268"/>
      </w:tblGrid>
      <w:tr w:rsidR="00CC0ED3">
        <w:trPr>
          <w:trHeight w:val="765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 выделения средств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 на 2024 год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по факту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Остаток</w:t>
            </w:r>
          </w:p>
        </w:tc>
      </w:tr>
      <w:tr w:rsidR="00CC0ED3">
        <w:trPr>
          <w:trHeight w:val="300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707 615,98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707 615,98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</w:tr>
      <w:tr w:rsidR="00CC0ED3">
        <w:trPr>
          <w:trHeight w:val="625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единовременной материальной помощи Шульга И.А. на оплату расходов по организации похорон мужа Нечаева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А.П.,погибшего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ходе СВО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351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двух тепловых пушек, двух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электрогенераторов и масла моторного (1 литр)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55 195,00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740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единовременной материальной помощи Котовой Н.В. на оплату расходов по организации похорон сына Котова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В.В.,погибшего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ходе СВО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694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материальной помощи Нестеровой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А.Ф.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программы "Защита населения и территории ХМР от ЧС" 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691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материальной помощи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Кружилиной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Л.А.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программы "Защита населения и территории ХМР от ЧС" 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701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единовременной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материальной помощи Бычковой Г.А. на оплату расходов по организации похорон сына Бычкова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В.В.,погибшего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ходе СВО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711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единовременной материальной помощи Жидковой Т.В. на оплату расходов по организации похорон сына Жидкова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В.А.,погибшего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ходе СВО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692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55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материальной помощи Фильчаковой М.В.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программы "Защита населения и территории ХМР от ЧС" 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703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9 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единовременной материальной помощи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Рудиченко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И.Н. на оплату расходов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организации похорон  Лебедева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Е.Ю.,погибшего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ходе СВО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685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материальной помощи Соломахиной В.Ю.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программы "Защита населения и территории ХМР от ЧС" 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695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материальной помощи Жаворонковой Т.В.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программы "Защита населения и территории ХМР от ЧС" 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695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5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материальной помощи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Калининой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В.Н.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программы "Защита населения и территории ХМР от ЧС" 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719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материальной помощи Ильиной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З.М.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программы "Защита населения и территории ХМР от ЧС" 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687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материальной помощи Поздняковой Л.В.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программы "Защита населения и территории ХМР от ЧС" 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696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материальной помощи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Грибанову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В.А.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программы "Защита населения и территории ХМР от ЧС" 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706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55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материальной помощи Колесниковой Е.Н.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программы "Защита населения и территории ХМР от ЧС" 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</w:tr>
      <w:tr w:rsidR="00CC0ED3">
        <w:trPr>
          <w:trHeight w:val="1411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неотложных аварийно-восстановительных работ на вышедшей из строя артезианской скважине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перебуривание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скважины, ликвидационный тампонаж скважины и устройство насосной станции первого подъёма), обеспечивающей водой село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Рудкино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Гремяченского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ения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35 273,80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694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55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материальной помощи Бычкову Ю.Н.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программы "Защита населения и территории ХМР от ЧС" 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704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единовременной материальной помощи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Самокрутовой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З.П. на оплату расходов по организации похорон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сына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Самокрутова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Д.В.,погибшего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ходе СВО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25 552,18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687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материальной помощи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Лишкевич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А.И.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программы "Защита населения и территории ХМР от ЧС" 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711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единовременной материальной помощи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Грибановой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Т.П.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оплату расходов по организации похорон сына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Грибанова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С.В.,погибшего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ходе СВО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692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55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единовременной материальной помощи Новичихиной Г.С. на оплату расходов по организации похорон сына Новичихина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А.В.,погибшего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ходе СВО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33 450,00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695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единовременной материальной помощи Сорокину А.В. на оплату расходов по организации похорон сына Сорокина В.А., погибшего в ходе СВО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29 410,00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719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55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единовременной материальной помощи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Бабаченко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А.А. на оплату расходов по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похорон мужа Хрипунова А.В. , погибшего в ходе СВО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555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единовременной материальной помощи Фомину П.Н. на оплату расходов по организации похорон сына Фомина Н.П. , погибшего в ходе СВО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689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единовременной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материальной помощи Наумовой Л.А. на оплату расходов по организации похорон сына Наумова Ю.И., погибшего в ходе СВО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694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единовременной материальной помощи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Квасовой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Т.Е. на оплату расходов по организации похорон мужа Хромых В.М.,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погибшего в ходе СВО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33735,00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700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единовременной материальной помощи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Симилуцкой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Г.В. на оплату расходов по организации похорон сына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Симилуцкого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А.Г., погибшего в ходе СВО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697"/>
        </w:trPr>
        <w:tc>
          <w:tcPr>
            <w:tcW w:w="4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Оказание единовременной материальной помощи Сычеву Д.С.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оплату расходов по организации похорон отца Сычева С.М., погибшего в ходе СВО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35000,00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C0ED3">
        <w:trPr>
          <w:trHeight w:val="551"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55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Оказание материальной помощи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Бедину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Ю.Н.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программы "Защита населения и территории ХМР от ЧС" 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CC0ED3" w:rsidRDefault="00266F37">
      <w:pPr>
        <w:spacing w:line="276" w:lineRule="auto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</w:t>
      </w:r>
    </w:p>
    <w:p w:rsidR="00CC0ED3" w:rsidRDefault="00266F37">
      <w:pPr>
        <w:spacing w:line="276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использовании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субвенций, предоставляемых из областного бюджета на осуществление полномочий и организации деятельности</w:t>
      </w:r>
    </w:p>
    <w:p w:rsidR="00CC0ED3" w:rsidRDefault="00266F37">
      <w:pPr>
        <w:spacing w:line="276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комиссий по делам несовершеннолетних и защите их прав</w:t>
      </w:r>
    </w:p>
    <w:p w:rsidR="00CC0ED3" w:rsidRDefault="00266F37">
      <w:pPr>
        <w:spacing w:line="276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Хохольскому муниципальному району за 2024 год</w:t>
      </w:r>
    </w:p>
    <w:p w:rsidR="00CC0ED3" w:rsidRDefault="00266F37">
      <w:pPr>
        <w:spacing w:line="276" w:lineRule="auto"/>
        <w:ind w:firstLine="9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(рублей)</w:t>
      </w:r>
    </w:p>
    <w:tbl>
      <w:tblPr>
        <w:tblW w:w="975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725"/>
        <w:gridCol w:w="851"/>
        <w:gridCol w:w="3545"/>
        <w:gridCol w:w="2128"/>
        <w:gridCol w:w="2501"/>
      </w:tblGrid>
      <w:tr w:rsidR="00CC0ED3">
        <w:trPr>
          <w:trHeight w:val="90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1-ВР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2-Код</w:t>
            </w:r>
          </w:p>
        </w:tc>
        <w:tc>
          <w:tcPr>
            <w:tcW w:w="3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3-Наименование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5-Уточненный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план на год</w:t>
            </w:r>
          </w:p>
        </w:tc>
        <w:tc>
          <w:tcPr>
            <w:tcW w:w="2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6-Всего использовано за отчетный период (нарастающим итогом)</w:t>
            </w:r>
          </w:p>
        </w:tc>
      </w:tr>
      <w:tr w:rsidR="00CC0ED3">
        <w:trPr>
          <w:trHeight w:val="1050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570 000,00</w:t>
            </w:r>
          </w:p>
        </w:tc>
        <w:tc>
          <w:tcPr>
            <w:tcW w:w="2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570 000,00</w:t>
            </w:r>
          </w:p>
        </w:tc>
      </w:tr>
      <w:tr w:rsidR="00CC0ED3">
        <w:trPr>
          <w:trHeight w:val="1095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441 142,73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441 142,73</w:t>
            </w:r>
          </w:p>
        </w:tc>
      </w:tr>
      <w:tr w:rsidR="00CC0ED3">
        <w:trPr>
          <w:trHeight w:val="615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438 128,72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438 128,72</w:t>
            </w:r>
          </w:p>
        </w:tc>
      </w:tr>
      <w:tr w:rsidR="00CC0ED3">
        <w:trPr>
          <w:trHeight w:val="105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3 014,01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3 014,01</w:t>
            </w:r>
          </w:p>
        </w:tc>
      </w:tr>
      <w:tr w:rsidR="00CC0ED3">
        <w:trPr>
          <w:trHeight w:val="201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128 857,27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128 857,27</w:t>
            </w:r>
          </w:p>
        </w:tc>
      </w:tr>
      <w:tr w:rsidR="00CC0ED3">
        <w:trPr>
          <w:trHeight w:val="2010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128 857,27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128 857,27</w:t>
            </w:r>
          </w:p>
        </w:tc>
      </w:tr>
      <w:tr w:rsidR="00CC0ED3">
        <w:trPr>
          <w:trHeight w:val="349"/>
        </w:trPr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Среднесписочная численность,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</w:tbl>
    <w:p w:rsidR="00CC0ED3" w:rsidRDefault="00266F37">
      <w:pPr>
        <w:spacing w:line="276" w:lineRule="auto"/>
        <w:ind w:firstLine="9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pacing w:line="276" w:lineRule="auto"/>
        <w:ind w:firstLine="9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pacing w:line="276" w:lineRule="auto"/>
        <w:ind w:left="-140"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Субвенция, предоставленная бюджету Хохольскому муниципальному району Воронежской области из областного бюджета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организацию деятельности комиссий по делам несовершеннолетних и защите их прав, использована в полном объеме или в абсолютной сумме 570,0 тыс. рублей.</w:t>
      </w:r>
    </w:p>
    <w:p w:rsidR="00CC0ED3" w:rsidRDefault="00266F37">
      <w:pPr>
        <w:spacing w:line="276" w:lineRule="auto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left="-140"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</w:t>
      </w:r>
    </w:p>
    <w:p w:rsidR="00CC0ED3" w:rsidRDefault="00266F37">
      <w:pPr>
        <w:spacing w:line="276" w:lineRule="auto"/>
        <w:ind w:firstLine="9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использовании субвенций, предоставляемых из областного бюджета на выполнение переданных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полномочий по организации и осуществлению деятельности по опеке и попечительству</w:t>
      </w:r>
    </w:p>
    <w:p w:rsidR="00CC0ED3" w:rsidRDefault="00266F37">
      <w:pPr>
        <w:spacing w:line="276" w:lineRule="auto"/>
        <w:ind w:firstLine="9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Хохольскому муниципальному району за 2024 год</w:t>
      </w:r>
    </w:p>
    <w:p w:rsidR="00CC0ED3" w:rsidRDefault="00266F37">
      <w:pPr>
        <w:spacing w:line="276" w:lineRule="auto"/>
        <w:ind w:firstLine="9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(рублей)</w:t>
      </w:r>
    </w:p>
    <w:tbl>
      <w:tblPr>
        <w:tblW w:w="957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961"/>
        <w:gridCol w:w="961"/>
        <w:gridCol w:w="3202"/>
        <w:gridCol w:w="2223"/>
        <w:gridCol w:w="2223"/>
      </w:tblGrid>
      <w:tr w:rsidR="00CC0ED3">
        <w:trPr>
          <w:trHeight w:val="1050"/>
        </w:trPr>
        <w:tc>
          <w:tcPr>
            <w:tcW w:w="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1-ВР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2-Код</w:t>
            </w:r>
          </w:p>
        </w:tc>
        <w:tc>
          <w:tcPr>
            <w:tcW w:w="31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3-Наименование</w:t>
            </w:r>
          </w:p>
        </w:tc>
        <w:tc>
          <w:tcPr>
            <w:tcW w:w="22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5-Уточненный план на год</w:t>
            </w:r>
          </w:p>
        </w:tc>
        <w:tc>
          <w:tcPr>
            <w:tcW w:w="22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6-Всего использовано за отчетный период (нарастающим итогом)</w:t>
            </w:r>
          </w:p>
        </w:tc>
      </w:tr>
      <w:tr w:rsidR="00CC0ED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1 782 000,00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1 782 000,00</w:t>
            </w:r>
          </w:p>
        </w:tc>
      </w:tr>
      <w:tr w:rsidR="00CC0ED3">
        <w:trPr>
          <w:trHeight w:val="78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1 349 719,04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1 349 719,04</w:t>
            </w:r>
          </w:p>
        </w:tc>
      </w:tr>
      <w:tr w:rsidR="00CC0ED3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1 349 719,04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1 349 719,04</w:t>
            </w:r>
          </w:p>
        </w:tc>
      </w:tr>
      <w:tr w:rsidR="00CC0ED3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Социальные пособия и компенсации персоналу в денежной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форме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CC0ED3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405 199,15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405 199,15</w:t>
            </w:r>
          </w:p>
        </w:tc>
      </w:tr>
      <w:tr w:rsidR="00CC0ED3">
        <w:trPr>
          <w:trHeight w:val="58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405 199,15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405 199,15</w:t>
            </w:r>
          </w:p>
        </w:tc>
      </w:tr>
      <w:tr w:rsidR="00CC0ED3">
        <w:trPr>
          <w:trHeight w:val="51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27 081,81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27 081,81</w:t>
            </w:r>
          </w:p>
        </w:tc>
      </w:tr>
      <w:tr w:rsidR="00CC0ED3">
        <w:trPr>
          <w:trHeight w:val="75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7 284,56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7 284,56</w:t>
            </w:r>
          </w:p>
        </w:tc>
      </w:tr>
      <w:tr w:rsidR="00CC0ED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Коммунальные услуги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16 697,25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16 697,25</w:t>
            </w:r>
          </w:p>
        </w:tc>
      </w:tr>
      <w:tr w:rsidR="00CC0ED3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CC0ED3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CC0ED3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стоимости материальных запасов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3 100,00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3 100,00</w:t>
            </w:r>
          </w:p>
        </w:tc>
      </w:tr>
      <w:tr w:rsidR="00CC0ED3">
        <w:trPr>
          <w:trHeight w:val="525"/>
        </w:trPr>
        <w:tc>
          <w:tcPr>
            <w:tcW w:w="9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31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Среднесписочная численность,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2,00</w:t>
            </w:r>
          </w:p>
        </w:tc>
      </w:tr>
    </w:tbl>
    <w:p w:rsidR="00CC0ED3" w:rsidRDefault="00266F37">
      <w:pPr>
        <w:spacing w:line="276" w:lineRule="auto"/>
        <w:ind w:firstLine="9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Субвенция, предоставленная бюджету Хохольскому муниципальному району Воронежской области из областного бюджета на организацию и осуществлению деятельности по опеке и попечительству, использована в полном объеме или в абсолютной сумме 1 782,0 тыс. рублей.</w:t>
      </w:r>
    </w:p>
    <w:p w:rsidR="00CC0ED3" w:rsidRDefault="00266F37">
      <w:pPr>
        <w:spacing w:line="276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</w:t>
      </w:r>
    </w:p>
    <w:p w:rsidR="00CC0ED3" w:rsidRDefault="00266F37">
      <w:pPr>
        <w:spacing w:line="276" w:lineRule="auto"/>
        <w:ind w:firstLine="9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использовании субвенций, предоставляемых из областного бюджета на выполнение переданных полномочий по созданию и организации деятельности административных комиссий </w:t>
      </w:r>
    </w:p>
    <w:p w:rsidR="00CC0ED3" w:rsidRDefault="00266F37">
      <w:pPr>
        <w:spacing w:line="276" w:lineRule="auto"/>
        <w:ind w:firstLine="9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Хохольскому муниципальному району за 2024 год</w:t>
      </w:r>
    </w:p>
    <w:p w:rsidR="00CC0ED3" w:rsidRDefault="00266F37">
      <w:pPr>
        <w:spacing w:line="276" w:lineRule="auto"/>
        <w:ind w:firstLine="9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(рублей)</w:t>
      </w:r>
    </w:p>
    <w:tbl>
      <w:tblPr>
        <w:tblW w:w="957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817"/>
        <w:gridCol w:w="1411"/>
        <w:gridCol w:w="3957"/>
        <w:gridCol w:w="1680"/>
        <w:gridCol w:w="1705"/>
      </w:tblGrid>
      <w:tr w:rsidR="00CC0ED3">
        <w:trPr>
          <w:trHeight w:val="780"/>
        </w:trPr>
        <w:tc>
          <w:tcPr>
            <w:tcW w:w="6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Отчёт об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использовании субвенций, предоставляемых из областного бюджета</w:t>
            </w:r>
          </w:p>
        </w:tc>
        <w:tc>
          <w:tcPr>
            <w:tcW w:w="334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Данные</w:t>
            </w:r>
          </w:p>
        </w:tc>
      </w:tr>
      <w:tr w:rsidR="00CC0ED3">
        <w:trPr>
          <w:trHeight w:val="105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1-ВР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2-Код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3-Наименование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5-Уточненный план на год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6-Всего использовано за отчетный период (нарастающим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итогом)</w:t>
            </w:r>
          </w:p>
        </w:tc>
      </w:tr>
      <w:tr w:rsidR="00CC0ED3">
        <w:trPr>
          <w:trHeight w:val="46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542 000,00</w:t>
            </w:r>
          </w:p>
        </w:tc>
      </w:tr>
      <w:tr w:rsidR="00CC0ED3">
        <w:trPr>
          <w:trHeight w:val="61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Фонд оплаты труда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421 114,51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421 114,51</w:t>
            </w:r>
          </w:p>
        </w:tc>
      </w:tr>
      <w:tr w:rsidR="00CC0ED3">
        <w:trPr>
          <w:trHeight w:val="46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415 576,87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415 576,87</w:t>
            </w:r>
          </w:p>
        </w:tc>
      </w:tr>
      <w:tr w:rsidR="00CC0ED3">
        <w:trPr>
          <w:trHeight w:val="54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5 537,64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5 537,64</w:t>
            </w:r>
          </w:p>
        </w:tc>
      </w:tr>
      <w:tr w:rsidR="00CC0ED3">
        <w:trPr>
          <w:trHeight w:val="31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Взносы по обязательному социальному страхованию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120 885,49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120 885,49</w:t>
            </w:r>
          </w:p>
        </w:tc>
      </w:tr>
      <w:tr w:rsidR="00CC0ED3">
        <w:trPr>
          <w:trHeight w:val="345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120 885,49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120 885,49</w:t>
            </w:r>
          </w:p>
        </w:tc>
      </w:tr>
      <w:tr w:rsidR="00CC0ED3">
        <w:trPr>
          <w:trHeight w:val="300"/>
        </w:trPr>
        <w:tc>
          <w:tcPr>
            <w:tcW w:w="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Среднесписочная численность,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</w:tbl>
    <w:p w:rsidR="00CC0ED3" w:rsidRDefault="00266F37">
      <w:pPr>
        <w:spacing w:line="276" w:lineRule="auto"/>
        <w:ind w:firstLine="9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Субвенция,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предоставленная бюджету Хохольскому муниципальному району Воронежской области из областного бюджета на выполнение переданных полномочий по созданию и организации деятельности административных комиссий, использована в полном объеме или в абсолютной сумме 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2,0 тыс. рублей.</w:t>
      </w:r>
    </w:p>
    <w:p w:rsidR="00CC0ED3" w:rsidRDefault="00266F37">
      <w:pPr>
        <w:spacing w:line="276" w:lineRule="auto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Сведения</w:t>
      </w:r>
    </w:p>
    <w:p w:rsidR="00CC0ED3" w:rsidRDefault="00266F37">
      <w:pPr>
        <w:spacing w:line="276" w:lineRule="auto"/>
        <w:ind w:firstLine="9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использовании субвенций, предоставляемых из областного бюджета на выполнение переданных полномочий по сбору информации от поселений, входящих в Хохольский муниципальный район, необходимой для ведений регистра муниципальных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нормативных правовых актов Воронежской области за 2024 год</w:t>
      </w:r>
    </w:p>
    <w:p w:rsidR="00CC0ED3" w:rsidRDefault="00266F37">
      <w:pPr>
        <w:spacing w:line="276" w:lineRule="auto"/>
        <w:ind w:firstLine="9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(рублей)</w:t>
      </w:r>
    </w:p>
    <w:tbl>
      <w:tblPr>
        <w:tblW w:w="9945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41"/>
        <w:gridCol w:w="1061"/>
        <w:gridCol w:w="4543"/>
        <w:gridCol w:w="1714"/>
        <w:gridCol w:w="1986"/>
      </w:tblGrid>
      <w:tr w:rsidR="00CC0ED3">
        <w:trPr>
          <w:trHeight w:val="1680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1-ВР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2-Код</w:t>
            </w:r>
          </w:p>
        </w:tc>
        <w:tc>
          <w:tcPr>
            <w:tcW w:w="4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3-Наименование</w:t>
            </w:r>
          </w:p>
        </w:tc>
        <w:tc>
          <w:tcPr>
            <w:tcW w:w="17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5-Уточненный план на год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6-Всего использовано за отчетный период (нарастающим итогом)</w:t>
            </w:r>
          </w:p>
        </w:tc>
      </w:tr>
      <w:tr w:rsidR="00CC0ED3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560 000,00</w:t>
            </w:r>
          </w:p>
        </w:tc>
      </w:tr>
      <w:tr w:rsidR="00CC0ED3">
        <w:trPr>
          <w:trHeight w:val="33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Фонд оплаты труда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органов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446 529,34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446 529,34</w:t>
            </w:r>
          </w:p>
        </w:tc>
      </w:tr>
      <w:tr w:rsidR="00CC0ED3">
        <w:trPr>
          <w:trHeight w:val="45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Заработная плата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444 484,30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444 484,30</w:t>
            </w:r>
          </w:p>
        </w:tc>
      </w:tr>
      <w:tr w:rsidR="00CC0ED3">
        <w:trPr>
          <w:trHeight w:val="45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пособия и компенсации персоналу в денежной форме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2 045,04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2 045,04</w:t>
            </w:r>
          </w:p>
        </w:tc>
      </w:tr>
      <w:tr w:rsidR="00CC0ED3">
        <w:trPr>
          <w:trHeight w:val="735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Взносы по обязательному социальному страхованию 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113 470,66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113 470,66</w:t>
            </w:r>
          </w:p>
        </w:tc>
      </w:tr>
      <w:tr w:rsidR="00CC0ED3">
        <w:trPr>
          <w:trHeight w:val="42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Начисления на выплаты по оплате труда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113 470,66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113 470,66</w:t>
            </w:r>
          </w:p>
        </w:tc>
      </w:tr>
      <w:tr w:rsidR="00CC0ED3">
        <w:trPr>
          <w:trHeight w:val="300"/>
        </w:trPr>
        <w:tc>
          <w:tcPr>
            <w:tcW w:w="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Среднесписочная численность,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shd w:val="clear" w:color="auto" w:fill="FFFFFF"/>
              <w:jc w:val="right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1,00</w:t>
            </w:r>
          </w:p>
        </w:tc>
      </w:tr>
    </w:tbl>
    <w:p w:rsidR="00CC0ED3" w:rsidRDefault="00266F37">
      <w:pPr>
        <w:spacing w:line="276" w:lineRule="auto"/>
        <w:ind w:firstLine="900"/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Субвенция,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предоставленная бюджету Хохольскому муниципальному району Воронежской области из областного бюджета на выполнение переданных полномочий по сбору информации от поселений, входящих в состав Хохольского муниципального района, необходимой для ведений регистра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 нормативных правовых актов Воронежской области, использована в полном объеме или в абсолютной сумме 560,0 тыс. рублей.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Кроме того по подразделу 01 13 «Другие общегосударственные вопросы» проведено финансирование расходов на обеспечение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МКУ «Центр обеспечения деятельности органов местного самоуправления» в сумме  21 327,5 тыс. рублей, отражено субсидия на содержание МБУ «Хохольский районный архив»- 1 285,9 тыс. рублей, Муниципальное казенное учреждение "Единая дежурно-диспетч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ерская служба Хохольского муниципального района" в сумме 5 566,4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ублей, иные межбюджетные трансферты из бюджетов поселений по передачи полномочий бюджету муниципального района в части упорядочения деятельности в области бухгалтерского обслуживания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МКУ «ЦБП»-12 422,2тыс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уб.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основании распоряжения Правительства Воронежской области от 09.07.2024 года №538-р «О выделении денежных средств на приобретение ГСМ» из средств резервного фонда правительства Воронежской области муниципальному району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выделено 99,0 тысяч рублей на приоб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ретение горюче-смазочных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дл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патрулирования и предупреждение чрезвычайных ситуаций в период пожароопасного сезона, которые полностью использованы на указанные цели. 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8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Национальная оборона</w:t>
      </w:r>
    </w:p>
    <w:p w:rsidR="00CC0ED3" w:rsidRDefault="00266F37">
      <w:pPr>
        <w:spacing w:line="276" w:lineRule="auto"/>
        <w:ind w:firstLine="9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по национальной обороне исполнены на 100% от уточ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ненного плана.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Субвенция, полученная из областного бюджета на осуществление полномочий по первичному воинскому учету на территориях, где отсутствуют военные комиссариаты, в соответствии с Постановлением Правительства РФ от 29.04.2006 года № 258 использов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 в полном объеме или в абсолютной сумме 1906,576 тыс. рублей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9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Национальная безопасность и правоохранительная деятельность </w:t>
      </w:r>
    </w:p>
    <w:p w:rsidR="00CC0ED3" w:rsidRDefault="00266F37">
      <w:pPr>
        <w:spacing w:line="276" w:lineRule="auto"/>
        <w:ind w:firstLine="9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консолидированного бюджета по национальной безопасности и правоохранительной деятельности исполнены на 100,0 % от уточне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 плана (план –  8593,2 тыс. рублей, фактически –  8593,2 тыс. рублей).</w:t>
      </w:r>
    </w:p>
    <w:tbl>
      <w:tblPr>
        <w:tblW w:w="15765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817"/>
        <w:gridCol w:w="530"/>
        <w:gridCol w:w="536"/>
        <w:gridCol w:w="1276"/>
        <w:gridCol w:w="709"/>
        <w:gridCol w:w="377"/>
        <w:gridCol w:w="577"/>
        <w:gridCol w:w="960"/>
        <w:gridCol w:w="1017"/>
        <w:gridCol w:w="884"/>
        <w:gridCol w:w="193"/>
        <w:gridCol w:w="950"/>
        <w:gridCol w:w="1113"/>
        <w:gridCol w:w="940"/>
        <w:gridCol w:w="940"/>
        <w:gridCol w:w="1006"/>
        <w:gridCol w:w="940"/>
      </w:tblGrid>
      <w:tr w:rsidR="00CC0ED3">
        <w:trPr>
          <w:trHeight w:val="315"/>
        </w:trPr>
        <w:tc>
          <w:tcPr>
            <w:tcW w:w="1552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Расходы  по разделу 03 «Национальная безопасность и правоохранительная деятельность»  </w:t>
            </w:r>
          </w:p>
        </w:tc>
      </w:tr>
      <w:tr w:rsidR="00CC0ED3">
        <w:trPr>
          <w:trHeight w:val="315"/>
        </w:trPr>
        <w:tc>
          <w:tcPr>
            <w:tcW w:w="1552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по Хохольскому муниципальному району.</w:t>
            </w:r>
          </w:p>
        </w:tc>
      </w:tr>
      <w:tr w:rsidR="00CC0ED3">
        <w:trPr>
          <w:trHeight w:val="330"/>
        </w:trPr>
        <w:tc>
          <w:tcPr>
            <w:tcW w:w="3868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43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5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C0ED3">
        <w:trPr>
          <w:trHeight w:val="1290"/>
        </w:trPr>
        <w:tc>
          <w:tcPr>
            <w:tcW w:w="3311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Наименование</w:t>
            </w:r>
          </w:p>
        </w:tc>
        <w:tc>
          <w:tcPr>
            <w:tcW w:w="55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Рз</w:t>
            </w:r>
            <w:proofErr w:type="spellEnd"/>
          </w:p>
        </w:tc>
        <w:tc>
          <w:tcPr>
            <w:tcW w:w="5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gramEnd"/>
          </w:p>
        </w:tc>
        <w:tc>
          <w:tcPr>
            <w:tcW w:w="1678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ЦСР</w:t>
            </w:r>
          </w:p>
        </w:tc>
        <w:tc>
          <w:tcPr>
            <w:tcW w:w="5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ВР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КОСГУ</w:t>
            </w:r>
          </w:p>
        </w:tc>
        <w:tc>
          <w:tcPr>
            <w:tcW w:w="21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на 2024 г.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    (тыс. рублей)</w:t>
            </w:r>
          </w:p>
        </w:tc>
        <w:tc>
          <w:tcPr>
            <w:tcW w:w="9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Кол-во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учреж-дений</w:t>
            </w:r>
            <w:proofErr w:type="spellEnd"/>
            <w:proofErr w:type="gramEnd"/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Числен-ность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на конец отчетного периода</w:t>
            </w:r>
          </w:p>
        </w:tc>
        <w:tc>
          <w:tcPr>
            <w:tcW w:w="384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Наименование учреждения,       муниципальной программы, мероприятия</w:t>
            </w:r>
          </w:p>
        </w:tc>
      </w:tr>
      <w:tr w:rsidR="00CC0ED3">
        <w:trPr>
          <w:trHeight w:val="525"/>
        </w:trPr>
        <w:tc>
          <w:tcPr>
            <w:tcW w:w="331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1678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уточнен-ный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план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исполн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ено</w:t>
            </w:r>
          </w:p>
        </w:tc>
        <w:tc>
          <w:tcPr>
            <w:tcW w:w="9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(ед.)</w:t>
            </w:r>
          </w:p>
        </w:tc>
        <w:tc>
          <w:tcPr>
            <w:tcW w:w="384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shd w:val="clear" w:color="auto" w:fill="FFFFFF"/>
              <w:rPr>
                <w:color w:val="000000"/>
                <w:sz w:val="24"/>
                <w:shd w:val="clear" w:color="auto" w:fill="FFFFFF"/>
              </w:rPr>
            </w:pPr>
          </w:p>
        </w:tc>
      </w:tr>
      <w:tr w:rsidR="00CC0ED3">
        <w:trPr>
          <w:trHeight w:val="330"/>
        </w:trPr>
        <w:tc>
          <w:tcPr>
            <w:tcW w:w="15608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  <w:tr w:rsidR="00CC0ED3">
        <w:trPr>
          <w:trHeight w:val="330"/>
        </w:trPr>
        <w:tc>
          <w:tcPr>
            <w:tcW w:w="15608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Районный бюджет</w:t>
            </w:r>
          </w:p>
        </w:tc>
      </w:tr>
      <w:tr w:rsidR="00CC0ED3">
        <w:trPr>
          <w:trHeight w:val="615"/>
        </w:trPr>
        <w:tc>
          <w:tcPr>
            <w:tcW w:w="331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Материальная помощь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08 0 0180051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527,1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3841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CC0ED3">
        <w:trPr>
          <w:trHeight w:val="615"/>
        </w:trPr>
        <w:tc>
          <w:tcPr>
            <w:tcW w:w="331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 по Хохольскому муниципальному району по разделу 0310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527,1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527,1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384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 </w:t>
            </w: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1516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Хохольское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городское поселение Хохольского муниципального района</w:t>
            </w: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669,8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Мероприятия по предупреждению и ликвидация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последствий чрезвычайных ситуаций 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стихийных бедствий, природного и техногенного характера в рамках подпрограммы "Муниципальное управление" программы "Устойчивое развитие Хохольского городского поселения Хохольского муниципального района"</w:t>
            </w: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Дезинфекция, дезинсекция, дегазация, дератизация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Здания и сооружения (текущий ремонт)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01104S9890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171,8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основные средства (приобретение)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1 367,0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расходные материалы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1516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Архангельское сельское поселение Хохольского муниципального района</w:t>
            </w: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Коммунальные услуги (электроэнергия)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0110370100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по предупреждению и ликвидация последствий чрезвычайных ситуаций и стихийных бедствий, природного и техногенного характера в рамках подпрограммы "Муниципальное управление" программы "Устойчивое развитие Архангельского сельского Хохольского муни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ципального района"</w:t>
            </w: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Дезинфекция, дезинсекция, дегазация, дератизация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804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 по содержанию имущества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Оплата труда (прочие договоры)  (пожарная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ГСМ  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Запчасти  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1516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Борщевское сельское поселение Хохольского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района</w:t>
            </w:r>
          </w:p>
        </w:tc>
      </w:tr>
      <w:tr w:rsidR="00CC0ED3">
        <w:trPr>
          <w:gridAfter w:val="1"/>
          <w:wAfter w:w="360" w:type="dxa"/>
          <w:trHeight w:val="948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Дезинфекция, дезинсекция, дегазация, дератизация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по предупреждению и ликвидация последствий чрезвычайных ситуаций и стихийных бедствий, природного и техногенного характера в рамках подпрограммы "Му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ниципальное управление" программы "Устойчивое развитие Борщевского сельского Хохольского муниципального района"</w:t>
            </w:r>
          </w:p>
        </w:tc>
      </w:tr>
      <w:tr w:rsidR="00CC0ED3">
        <w:trPr>
          <w:gridAfter w:val="1"/>
          <w:wAfter w:w="360" w:type="dxa"/>
          <w:trHeight w:val="924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Обследование технического состояния объектов (ремонт и ТО системы оповещения)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1516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Гремяченское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поселение Хохольского муниципального района</w:t>
            </w:r>
          </w:p>
        </w:tc>
      </w:tr>
      <w:tr w:rsidR="00CC0ED3">
        <w:trPr>
          <w:gridAfter w:val="1"/>
          <w:wAfter w:w="360" w:type="dxa"/>
          <w:trHeight w:val="804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Оборудование (техническое обслуживание) (ремонт и ТО системы оповещения)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Мероприятия по предупреждению и ликвидация последствий чрезвычайных ситуаций и стихийных бедствий,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природного и техногенного характера в рамках подпрограммы "Муниципальное управление"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"Устойчивое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Гремяченского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сельского Хохольского муниципального района"</w:t>
            </w: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Обработка от клещей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Услуги прочие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ГСМ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Запчасти (автомобильные)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Прочие расходные материалы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1516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Костенское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сельское поселение Хохольского муниципального района</w:t>
            </w: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Коммунальные услуги (газ)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Мероприятия по предупреждению и ликвидация последствий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чрезвычайных ситуаций и стихийных бедствий, природного и техногенного характера в рамках подпрограммы "Муниципальное управление" программы "Устойчивое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Костенского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сельского Хохольского муниципального района"</w:t>
            </w: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Коммунальные услуги (электроэнергия)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Дезинфекция, дезинсекция, дегазация, дератизация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804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 по содержанию имущества (ремонт пожарного гидранта)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Оплата труда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(прочие договоры)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прочие (установка тревожного сигнала)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804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основные средства (приобретение) (оборудование для тревожного сигнала)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основные средства (приобретение)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01104S9890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ГСМ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Запчасти (автомобильные)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1516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Кочетовское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сельское поселение Хохольского муниципального района</w:t>
            </w: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Дезинфекция, дезинсекция, дегазация, дератизация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по предупреждению и ликвидация последствий чрезвычайных ситуаций и стихийных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бедствий, природного и техногенного характера в рамках подпрограммы "Муниципальное управление" программы "Устойчивое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Кочетовского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Хохольского муниципального района"</w:t>
            </w: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труда (прочие договоры)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ГСМ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30,9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Запчасти (автомобильные)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1516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Новогремяченское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сельское поселение Хохольского муниципального района</w:t>
            </w: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Дезинфекция, дезинсекция, дегазация, дератизация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по предупреждению и ликвидация последствий чрезвычайных ситуаций и стихийных бедствий, природного и техногенного характера в рамках подпрограммы "Муниципаль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ное управление" программы "Устойчивое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Новогремяченского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сельского Хохольского муниципального района"</w:t>
            </w: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Оплата труда (прочие договоры)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Противопожарные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ГСМ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расходные материалы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1516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Оськинское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сельское поселение Хохольского муниципального района</w:t>
            </w:r>
          </w:p>
        </w:tc>
      </w:tr>
      <w:tr w:rsidR="00CC0ED3">
        <w:trPr>
          <w:gridAfter w:val="1"/>
          <w:wAfter w:w="360" w:type="dxa"/>
          <w:trHeight w:val="18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Дезинфекция,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дезинсекция, дегазация, дератизация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по предупреждению и ликвидация последствий чрезвычайных ситуаций и стихийных бедствий, природного и техногенного характера в рамках подпрограммы "Муниципальное управле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ние" программы "Устойчивое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Оськинского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сельского Хохольского муниципального района"</w:t>
            </w: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1516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Петинское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сельское поселение Хохольского муниципального района</w:t>
            </w:r>
          </w:p>
        </w:tc>
      </w:tr>
      <w:tr w:rsidR="00CC0ED3">
        <w:trPr>
          <w:gridAfter w:val="1"/>
          <w:wAfter w:w="360" w:type="dxa"/>
          <w:trHeight w:val="804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Оборудование (техническое обслуживание) (ремонт и ТО системы оповещения)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Мероприятия по предупреждению и ликвидация последствий чрезвычайных ситуаций и стихийных бедствий, природного и техногенного характера в рамках подпрограммы "Муниципальное управление" программы "Устойчивое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Петинского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сельского поселе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ния Хохольского муниципального района"</w:t>
            </w:r>
          </w:p>
        </w:tc>
      </w:tr>
      <w:tr w:rsidR="00CC0ED3">
        <w:trPr>
          <w:gridAfter w:val="1"/>
          <w:wAfter w:w="360" w:type="dxa"/>
          <w:trHeight w:val="1068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Монтажные работы (система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выдеонаблюдения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тревожная кнопка) (установка тревожного сигнала)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Обработка от клещей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1516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Семидесятское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поселение Хохольского муниципального района</w:t>
            </w: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Дезинфекция, дезинсекция, дегазация, дератизация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Мероприятия по предупреждению и ликвидация последствий чрезвычайных ситуаций и стихийных бедствий, природного и техногенно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го характера в рамках подпрограммы "Муниципальное управление" программы "Устойчивое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Семидесятского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сельского поселения Хохольского муниципального района"</w:t>
            </w:r>
          </w:p>
        </w:tc>
      </w:tr>
      <w:tr w:rsidR="00CC0ED3">
        <w:trPr>
          <w:gridAfter w:val="1"/>
          <w:wAfter w:w="360" w:type="dxa"/>
          <w:trHeight w:val="804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Оборудование (техническое обслуживание) (ремонт и ТО системы оповещения)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Оплата труда (прочие договоры)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804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Страхование имущества, гражданской ответственности и здоровья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ГСМ (пожарная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Запчасти (прочие) (пожарная автомашина)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1516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Староникольское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сельское поселение Хохольского муниципального района</w:t>
            </w: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Дезинфекция, дезинсекция, дегазация, дератизация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Мероприятия по предупреждению и ликвидация последствий чрезвычайных ситуаций и стихийных бедствий, природного и техногенного характера в рамках подпрограммы "Муниципальное управление" программы "Устойчивое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Староникольского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сельского поселения Хохольского муниципального района"</w:t>
            </w: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расходы по содержанию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121,6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 прочие (установка тревожного сигнала)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Услуги прочие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(установка тревожного сигнала)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01104S9890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1068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Безвозмездные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перечислениями некоммерческим организациям и физическим лицам (поддержка ДПД)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0110380050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503,5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804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Прочие основные средства (приобретение)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(оборудование для тревожного сигнала)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01104S9890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804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расходные материалы (запчасти для тревожного сигнала)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color w:val="000000"/>
                <w:sz w:val="24"/>
              </w:rPr>
            </w:pPr>
          </w:p>
        </w:tc>
      </w:tr>
      <w:tr w:rsidR="00CC0ED3">
        <w:trPr>
          <w:gridAfter w:val="1"/>
          <w:wAfter w:w="360" w:type="dxa"/>
          <w:trHeight w:val="300"/>
        </w:trPr>
        <w:tc>
          <w:tcPr>
            <w:tcW w:w="1516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Яблоченское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сельское поселение Хохольского муниципального района</w:t>
            </w:r>
          </w:p>
        </w:tc>
      </w:tr>
      <w:tr w:rsidR="00CC0ED3">
        <w:trPr>
          <w:gridAfter w:val="1"/>
          <w:wAfter w:w="360" w:type="dxa"/>
          <w:trHeight w:val="540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Дезинфекция, дезинсекция, дегазация, дератизация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0110390050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Мероприятия по предупреждению и ликвидация последствий чрезвычайных ситуаций и стихийных бедствий, природного и техногенного характера в рамках подпрограммы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"Муниципальное управление" программы "Устойчивое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Яблоченского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сельского поселения Хохольского муниципального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района"</w:t>
            </w:r>
          </w:p>
        </w:tc>
      </w:tr>
      <w:tr w:rsidR="00CC0ED3">
        <w:trPr>
          <w:gridAfter w:val="14"/>
          <w:wAfter w:w="5040" w:type="dxa"/>
          <w:trHeight w:val="1068"/>
        </w:trPr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rPr>
                <w:color w:val="000000"/>
                <w:shd w:val="clear" w:color="auto" w:fill="D6E3BC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Безвозмездные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перечислениями некоммерческим организациям и физическим лицам (поддержка ДПД)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shd w:val="clear" w:color="auto" w:fill="D6E3BC"/>
              <w:jc w:val="center"/>
              <w:rPr>
                <w:color w:val="000000"/>
                <w:shd w:val="clear" w:color="auto" w:fill="D6E3BC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</w:tbl>
    <w:p w:rsidR="00CC0ED3" w:rsidRDefault="00266F37">
      <w:pPr>
        <w:shd w:val="clear" w:color="auto" w:fill="D6E3BC"/>
        <w:jc w:val="center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0110</w:t>
      </w:r>
    </w:p>
    <w:p w:rsidR="00CC0ED3" w:rsidRDefault="00266F37">
      <w:pPr>
        <w:shd w:val="clear" w:color="auto" w:fill="D6E3BC"/>
        <w:jc w:val="center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CC0ED3" w:rsidRDefault="00266F37">
      <w:pPr>
        <w:shd w:val="clear" w:color="auto" w:fill="D6E3BC"/>
        <w:jc w:val="center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3800</w:t>
      </w:r>
    </w:p>
    <w:p w:rsidR="00CC0ED3" w:rsidRDefault="00266F37">
      <w:pPr>
        <w:shd w:val="clear" w:color="auto" w:fill="D6E3BC"/>
        <w:jc w:val="center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50</w:t>
      </w:r>
    </w:p>
    <w:p w:rsidR="00CC0ED3" w:rsidRDefault="00266F37">
      <w:pPr>
        <w:shd w:val="clear" w:color="auto" w:fill="D6E3BC"/>
        <w:jc w:val="center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633</w:t>
      </w:r>
    </w:p>
    <w:p w:rsidR="00CC0ED3" w:rsidRDefault="00266F37">
      <w:pPr>
        <w:shd w:val="clear" w:color="auto" w:fill="D6E3BC"/>
        <w:jc w:val="center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246</w:t>
      </w:r>
    </w:p>
    <w:p w:rsidR="00CC0ED3" w:rsidRDefault="00266F37">
      <w:pPr>
        <w:shd w:val="clear" w:color="auto" w:fill="D6E3BC"/>
        <w:jc w:val="center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433,5</w:t>
      </w:r>
    </w:p>
    <w:p w:rsidR="00CC0ED3" w:rsidRDefault="00266F37">
      <w:pPr>
        <w:shd w:val="clear" w:color="auto" w:fill="D6E3BC"/>
        <w:jc w:val="center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433,5</w:t>
      </w:r>
    </w:p>
    <w:p w:rsidR="00CC0ED3" w:rsidRDefault="00266F37">
      <w:pPr>
        <w:shd w:val="clear" w:color="auto" w:fill="D6E3BC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CC0ED3" w:rsidRDefault="00266F37">
      <w:pPr>
        <w:shd w:val="clear" w:color="auto" w:fill="D6E3BC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hd w:val="clear" w:color="auto" w:fill="D6E3BC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ВСЕГО </w:t>
      </w:r>
    </w:p>
    <w:p w:rsidR="00CC0ED3" w:rsidRDefault="00266F37">
      <w:pPr>
        <w:shd w:val="clear" w:color="auto" w:fill="D6E3BC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 </w:t>
      </w:r>
    </w:p>
    <w:p w:rsidR="00CC0ED3" w:rsidRDefault="00266F37">
      <w:pPr>
        <w:shd w:val="clear" w:color="auto" w:fill="D6E3BC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 </w:t>
      </w:r>
    </w:p>
    <w:p w:rsidR="00CC0ED3" w:rsidRDefault="00266F37">
      <w:pPr>
        <w:shd w:val="clear" w:color="auto" w:fill="D6E3BC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 </w:t>
      </w:r>
    </w:p>
    <w:p w:rsidR="00CC0ED3" w:rsidRDefault="00266F37">
      <w:pPr>
        <w:shd w:val="clear" w:color="auto" w:fill="D6E3BC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 </w:t>
      </w:r>
    </w:p>
    <w:p w:rsidR="00CC0ED3" w:rsidRDefault="00266F37">
      <w:pPr>
        <w:shd w:val="clear" w:color="auto" w:fill="D6E3BC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 </w:t>
      </w:r>
    </w:p>
    <w:p w:rsidR="00CC0ED3" w:rsidRDefault="00266F37">
      <w:pPr>
        <w:shd w:val="clear" w:color="auto" w:fill="D6E3BC"/>
        <w:jc w:val="center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8 593,2</w:t>
      </w:r>
    </w:p>
    <w:p w:rsidR="00CC0ED3" w:rsidRDefault="00266F37">
      <w:pPr>
        <w:shd w:val="clear" w:color="auto" w:fill="D6E3BC"/>
        <w:jc w:val="center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8 593,20</w:t>
      </w:r>
    </w:p>
    <w:p w:rsidR="00CC0ED3" w:rsidRDefault="00266F37">
      <w:pPr>
        <w:shd w:val="clear" w:color="auto" w:fill="D6E3BC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 </w:t>
      </w:r>
    </w:p>
    <w:p w:rsidR="00CC0ED3" w:rsidRDefault="00266F37">
      <w:pPr>
        <w:shd w:val="clear" w:color="auto" w:fill="D6E3BC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 </w:t>
      </w:r>
    </w:p>
    <w:p w:rsidR="00CC0ED3" w:rsidRDefault="00266F37">
      <w:pPr>
        <w:shd w:val="clear" w:color="auto" w:fill="D6E3BC"/>
        <w:jc w:val="center"/>
        <w:rPr>
          <w:color w:val="000000"/>
          <w:shd w:val="clear" w:color="auto" w:fill="D6E3BC"/>
        </w:rPr>
      </w:pP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 </w:t>
      </w:r>
    </w:p>
    <w:p w:rsidR="00CC0ED3" w:rsidRDefault="00266F37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CC0ED3" w:rsidRDefault="00266F37">
      <w:pPr>
        <w:spacing w:line="276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Национальная экономика </w:t>
      </w:r>
    </w:p>
    <w:p w:rsidR="00CC0ED3" w:rsidRDefault="00266F37">
      <w:pPr>
        <w:spacing w:line="276" w:lineRule="auto"/>
        <w:ind w:firstLine="9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по отрасли «Национальная экономика» исполнены на 99,8 % к уточненному плану (план –  235 497,6 тыс. рублей, фактически – 235 142,3  тыс. рублей).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разделу 0405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«Сельское хозяйство и рыболовство»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финансировалось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деятельности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Отдела земельных отношений, муниципального имущество и экологии в сумме 8 462,9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ублей, а также финансовое обеспечение выполнения муниципального задания МБУ «Центр поддержки АП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К» в сумме 5 550,9 тыс. рублей, субсидия на иные цели МБУ «Центр поддержки АПК» в сумме 1236,4 9 тыс. рублей.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Информация о численности и финансировании муниципальных учреждений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 2024 год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Хохольского муниципального района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Муниципальное бюджетное </w:t>
      </w:r>
      <w:r>
        <w:rPr>
          <w:rFonts w:ascii="Times New Roman" w:eastAsia="Times New Roman" w:hAnsi="Times New Roman" w:cs="Times New Roman"/>
          <w:b/>
          <w:color w:val="000000"/>
        </w:rPr>
        <w:t>учреждение "Центр поддержки АПК"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Наименование показателя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Фактическое наличие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Среднегодовое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 начало года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 конец года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Учтено по бюджету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Выполнено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Штатные единицы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Расходы, всего</w:t>
      </w:r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х</w:t>
      </w:r>
      <w:proofErr w:type="spellEnd"/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х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7 356,6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7 214,3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 т.ч. за счет бюджета</w:t>
      </w:r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х</w:t>
      </w:r>
      <w:proofErr w:type="spellEnd"/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х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6 929,6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787,3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их них:</w:t>
      </w:r>
      <w:r>
        <w:rPr>
          <w:rFonts w:ascii="Times New Roman" w:eastAsia="Times New Roman" w:hAnsi="Times New Roman" w:cs="Times New Roman"/>
          <w:color w:val="000000"/>
        </w:rPr>
        <w:br/>
        <w:t xml:space="preserve">на выполнение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гос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задания</w:t>
      </w:r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х</w:t>
      </w:r>
      <w:proofErr w:type="spellEnd"/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х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5 550,9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5 550,9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Расходы на оплату труда и начисления, всего</w:t>
      </w:r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lastRenderedPageBreak/>
        <w:t>х</w:t>
      </w:r>
      <w:proofErr w:type="spellEnd"/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х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5 844,3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5 844,3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 том числе за счет бюджета</w:t>
      </w:r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х</w:t>
      </w:r>
      <w:proofErr w:type="spellEnd"/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х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5 598,7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5598,7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Расходы на заработную плату, всего</w:t>
      </w:r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х</w:t>
      </w:r>
      <w:proofErr w:type="spellEnd"/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х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4 467,7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4467,7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 том числе за счет бюджета</w:t>
      </w:r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х</w:t>
      </w:r>
      <w:proofErr w:type="spellEnd"/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х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4 294,0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4294,0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подпрограммы "Обеспечение эпизоотического и ветеринарно-санитарного благополучия на территории Воронежской области» государственной программы «Развитие сельского хозяйства, производства пищевых продуктов и инфраструктуры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агропродовольственного рынка» бюджету Хохольского муниципального района выделена субвенция на осуществление отдельных государственных полномочий по организации деятельности по отлову и содержанию безнадзорных животных в сумме 768,5 тыс. рублей. По состояни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на 01.01.2024 года средства  использованы в сумме 768,5 Остаток средств от плана  в муниципальный район не перечислялись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Отчет об использовании субвенций, предоставляемых из областного бюджета на осуществление отдельных государственных полномочий в облас</w:t>
      </w:r>
      <w:r>
        <w:rPr>
          <w:rFonts w:ascii="Times New Roman" w:eastAsia="Times New Roman" w:hAnsi="Times New Roman" w:cs="Times New Roman"/>
          <w:color w:val="000000"/>
        </w:rPr>
        <w:t>ти обращения с животными без владельцев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 2024 год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Хохольский муниципальный район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(наименование муниципального образования)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(тыс. рублей)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Наименования расходов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КБК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Уточненный план за отчетный период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Получено субвенций за отчетный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период (нарастающим итогом)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Всего использовано за отчетный период (нарастающим итогом)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Остаток средств субвенций на отчетную дату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Примечание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Осуществление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отдельных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государственных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полном</w:t>
      </w:r>
    </w:p>
    <w:p w:rsidR="00CC0ED3" w:rsidRDefault="00266F37">
      <w:pPr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очий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области обращения с животными без владельцев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925 0405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0610278450 244 226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910,8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768,5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768,5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spacing w:line="360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разделу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0408 «Транспорт»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расходы были исполнены на  организацию транспортного обслуживания населения  в сумме 7145,8 тысяч рублей, из них 6 635,8 тысяч рублей субсидия из областного бюджета.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Расходы Хохольског</w:t>
      </w:r>
      <w:r>
        <w:rPr>
          <w:rFonts w:ascii="Times New Roman" w:eastAsia="Times New Roman" w:hAnsi="Times New Roman" w:cs="Times New Roman"/>
          <w:color w:val="000000"/>
        </w:rPr>
        <w:t>о муниципального района на организацию транспортного обслуживания населения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 рублей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План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Факт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Остаток средств областного бюджета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Консолидированный бюджет района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Областной бюджет (субсидии)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Бюджет района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Бюджеты поселений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Консолидированный бюджет района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Областной бюджет (субсидии)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Бюджет района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Бюджеты поселений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Всего расходы на организацию транспортного обслуживания населения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7 230,1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6 720,1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494,3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15,7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7145,8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6635,8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494,3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15,7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в том числе: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муниципальные контракты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7 217,5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6 720,1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482,9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14,5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7 133,2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6635,8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482,9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14,5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Х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иная поддержка (расшифровать)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12,6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11,4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1,2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12,6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11,4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1,2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Доходы автотранспортного предприятия при осуществлении пассажирских перевозок по муниципальным маршрутам регуляр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ных перевозок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19 393,67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ind w:hanging="5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Х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Расходы автотранспортного предприятия от осуществления пассажирских перевозок по муниципальным маршрутам регулярных перевозок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62153,52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Х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мероприятия «Финансовая поддержка субъектов малого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среднего предпринимательства» муниципальной программы «Экономическое развитие и инновационная экономика» по разделу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0412 «Другие вопросы в области национальной экономики»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субъектам малого  и среднего предпринимательства на компенсацию части затрат было 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делено 3 000,0 тыс. рублей.</w:t>
      </w:r>
    </w:p>
    <w:p w:rsidR="00CC0ED3" w:rsidRDefault="00266F37">
      <w:pPr>
        <w:spacing w:line="276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hd w:val="clear" w:color="auto" w:fill="99CCFF"/>
        <w:jc w:val="center"/>
        <w:rPr>
          <w:color w:val="000000"/>
          <w:shd w:val="clear" w:color="auto" w:fill="99CCFF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Наименование получателя субсидии</w:t>
      </w:r>
    </w:p>
    <w:p w:rsidR="00CC0ED3" w:rsidRDefault="00266F37">
      <w:pPr>
        <w:shd w:val="clear" w:color="auto" w:fill="99CCFF"/>
        <w:jc w:val="center"/>
        <w:rPr>
          <w:color w:val="000000"/>
          <w:shd w:val="clear" w:color="auto" w:fill="99CCFF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Сумма рублей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ОО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«АНТИК»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8000"/>
          <w:sz w:val="20"/>
          <w:szCs w:val="20"/>
        </w:rPr>
        <w:t> 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8000"/>
          <w:sz w:val="20"/>
          <w:szCs w:val="20"/>
        </w:rPr>
        <w:t>1 000 000,00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ООО «РЯБА»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8000"/>
          <w:sz w:val="20"/>
          <w:szCs w:val="20"/>
        </w:rPr>
        <w:t> 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8000"/>
          <w:sz w:val="20"/>
          <w:szCs w:val="20"/>
        </w:rPr>
        <w:t>1 000 000,00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Индивидуальный предприниматель Ложкин Евгений Иванович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8000"/>
          <w:sz w:val="20"/>
          <w:szCs w:val="20"/>
        </w:rPr>
        <w:t> 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8000"/>
          <w:sz w:val="20"/>
          <w:szCs w:val="20"/>
        </w:rPr>
        <w:t>1 000 000,00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ИТОГО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3 000 000,00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after="240"/>
        <w:ind w:left="-360" w:firstLine="36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Р</w:t>
      </w:r>
      <w:bookmarkStart w:id="1" w:name="OLE_LINK1"/>
      <w:r>
        <w:rPr>
          <w:rFonts w:ascii="Times New Roman" w:eastAsia="Times New Roman" w:hAnsi="Times New Roman" w:cs="Times New Roman"/>
          <w:b/>
          <w:color w:val="000000"/>
        </w:rPr>
        <w:t xml:space="preserve">АСХОДЫ (по подразделу </w:t>
      </w:r>
      <w:r>
        <w:rPr>
          <w:rFonts w:ascii="Times New Roman" w:eastAsia="Times New Roman" w:hAnsi="Times New Roman" w:cs="Times New Roman"/>
          <w:b/>
          <w:color w:val="000000"/>
        </w:rPr>
        <w:t>04 09 «Дорожное хозяйство (дорожные фонды)»)</w:t>
      </w:r>
      <w:r>
        <w:rPr>
          <w:rFonts w:ascii="Times New Roman" w:eastAsia="Times New Roman" w:hAnsi="Times New Roman" w:cs="Times New Roman"/>
          <w:b/>
          <w:color w:val="000000"/>
        </w:rPr>
        <w:br/>
        <w:t xml:space="preserve"> на строительство, реконструкцию, капитальный ремонт, ремонт и содержание  автомобильных дорог общего пользования местного значения за 2024 год </w:t>
      </w:r>
      <w:r>
        <w:rPr>
          <w:rFonts w:ascii="Times New Roman" w:eastAsia="Times New Roman" w:hAnsi="Times New Roman" w:cs="Times New Roman"/>
          <w:b/>
          <w:color w:val="000000"/>
        </w:rPr>
        <w:br/>
      </w:r>
      <w:r>
        <w:rPr>
          <w:rFonts w:ascii="Times New Roman" w:eastAsia="Times New Roman" w:hAnsi="Times New Roman" w:cs="Times New Roman"/>
          <w:b/>
          <w:color w:val="000000"/>
          <w:u w:val="single"/>
        </w:rPr>
        <w:t>Хохольский муниципальный район</w:t>
      </w:r>
      <w:r>
        <w:rPr>
          <w:rFonts w:ascii="Times New Roman" w:eastAsia="Times New Roman" w:hAnsi="Times New Roman" w:cs="Times New Roman"/>
          <w:b/>
          <w:color w:val="000000"/>
        </w:rPr>
        <w:br/>
      </w:r>
      <w:r>
        <w:rPr>
          <w:rFonts w:ascii="Times New Roman" w:eastAsia="Times New Roman" w:hAnsi="Times New Roman" w:cs="Times New Roman"/>
          <w:b/>
          <w:color w:val="000000"/>
        </w:rPr>
        <w:t xml:space="preserve"> (наименование муниципального </w:t>
      </w:r>
      <w:r>
        <w:rPr>
          <w:rFonts w:ascii="Times New Roman" w:eastAsia="Times New Roman" w:hAnsi="Times New Roman" w:cs="Times New Roman"/>
          <w:b/>
          <w:color w:val="000000"/>
        </w:rPr>
        <w:t>района, городского округа)</w:t>
      </w:r>
      <w:bookmarkEnd w:id="1"/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Наименование вида работ и объекта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КБК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Остаток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неис-пользо-ванных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средств на 01.01. 2025г.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Назначено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Исполнено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Остаток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Причины невыполнения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всего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том числе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всего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в том числе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всего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том числе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ФБ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МБ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том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числе за счет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бюджет-ного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кредита из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област-ного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бюджета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ФБ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МБ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 том числе за счет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бюджет-ного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кредита из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област-ного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бюджета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ФБ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 том числе за счет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бюджет-ного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кредита из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област-ного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бюджета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ВСЕГО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202 492,63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169 978,31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32 514,32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202 486,31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lastRenderedPageBreak/>
        <w:t>169 971,99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32 514,32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6,32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6,32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из них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Строительство, реконструкция автомобильных дорог общего пользования местного значения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Капитальный ремонт автомобильных дорог общего пользования местного значения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174 328,22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169 928,31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4 399,91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174 321,90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lastRenderedPageBreak/>
        <w:t>169 921,99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4 399,91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6,32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6,32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Ремонт автомобильных дорог общего </w:t>
      </w: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пользования местного значения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9 803,48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9 753,48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9 803,48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9 753,48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Хохольский муниципальный район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Нераспределенне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средсва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обласного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бюджета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Хохольское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 городское поселение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69 655,91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68 364,40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1291,51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69 649,97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68 358,46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1291,51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5,94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5,94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Капитальный ремонт автомобильной дороги общего пользования местного значения ул. Горького р.п. Хохольский  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км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0+000 - км 0+337  Хохольского городского поселения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2 570,84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2 568,26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2,58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2 570,84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2 568,26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2,58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автомобильной дороги общего пользования местного значения ул. Заречная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.Е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манча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1-я  км 0+000 км 1+400   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3 582,17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3 578,59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3,58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3 582,17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3 578,59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3,58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ный ремонт автомобильной дороги общего пользования местного значения ул. Красноармейская с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охол   км0+000- км 0+305, км 0+623- км 0+783, км 0+783-  км1+393, км1+393- км 1+821,км2+204- км 3+658  Хохольского городского поселения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9 273,10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9 259,25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13,85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9 273,10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9 259,25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13,85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Капитальный ремонт автомобильной дороги общего пользования местного значения</w:t>
      </w: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ул. Мичурина  с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 км 0+600 -км 1+057, км 1+057-км 1+640  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914040901202S8850 </w:t>
      </w: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243225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9 913,49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9 903,58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9,91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9 913,49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9 903,58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9,91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Капитальный ремонт автомобильной дороги общего пользования местного значения  ул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.Н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екрасова р.п.Хохольский  км 0+190 км 0+454 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919,04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918,12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0,92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lastRenderedPageBreak/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919,04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918,12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0,92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автомобильной дороги общего пользования местного значения ул. Октябрьская - ул. Ворошилова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.Е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манча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1-я  км 0+000 км 1+075  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</w:t>
      </w: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3 274,96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3 271,68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3,28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3 274,96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3 271,68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3,28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Капитальный ремонт автомобильной дороги общего пользования местного значения ул. Первомайская 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охольский  км 1+892 км 2+402 Хохольского городского поселения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1 331,57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1 330,24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1,33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1 331,57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1 330,24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1,33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Капитальный ремонт автомобильной дороги общего пользования местного значения ул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ушкинская с.Хохол  км 0+000 -км 3+610 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9 425,40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9 415,97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9,43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9 425,40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9 415,97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9,43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автомобильной дороги общего пользования местного значения ул.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Правобережная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Еманча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1-я км 0+000 км 1+300  Хохольского городского поселения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3 959,89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3 955,93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3,96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3 959,89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3 955,93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3,96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Капитальный ремонт автомобильной дороги общего пользования местного значения ул. Полевая 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охольский  км 0+000 -км 0+362, км 0+362-км- 0+497, км 0+497-км 0+570  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1 835,47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1 833,64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1,83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1 835,47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1 833,64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1,83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Капитальный ремонт автомобильной дороги общего пользования местного значения ул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оветская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с.Еманча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1-я  км 0+000 км 1+311 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3 994,70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3 990,70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3 994,70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3 990,70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автомобильной дороги общего пользования местного значения пер. Солнечный с. Хохол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км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0+540- км 0+805 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1 600,37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1 598,77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1,60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1 600,37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1 598,77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1,60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пер. Солнечный с. Хохол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км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0+805- км 0+905 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261,09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260,83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0,26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261,09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260,83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0,26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Капитальный ремонт автомобильной дороги общего пользования местного значения ул. Твардовского  р.п. Хохольский    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км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0+000 - км 0+271,  км 0+278 - км 0+410,  км 0+416 - км 0+582 Хохольского городского поселения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4 544,73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4 540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,19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4,54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4 544,73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4 540,19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4,54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ind w:left="-60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Капитальный ремонт автомобильной дороги общего пользования местного значения ул. Свободы  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охольский  км 0+238, км 0+295, км 0+382 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631,26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630,63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0,63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631,26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630,63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0,63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Капитальный ремонт автомобильной дороги общего пользования местного значения пер. Солнечный с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  км 0+805  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456,60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456,15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0,45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456,60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456,15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0,45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Капитальный ремонт автомобильной дороги общего пользования местного значения ул. Колхозная  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охольский  км 0+827   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lastRenderedPageBreak/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252,32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252,07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252,32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252,07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Капитальный ремонт автомобильной дороги общего пользования местного значения ул. Кутузова  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охольский  км 0+734 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286,94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286,65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0,29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286,94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286,65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0,29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автомобильной дороги общего пользования местного значения       пер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.Ж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елезнодорожный  р.п.Хохольский  км 0+198 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289,67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289,38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0,29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289,67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289,38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0,29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 xml:space="preserve">Капитальный ремонт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автомобильной дороги общего пользования местного значения 50 лет Октября  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охольский  км 0+194 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311,05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310,74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0,31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311,05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310,74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0,31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автомобильной дороги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общего пользования местного значения ул. Ленина 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охольский км 0+075,  км 0+315, км 0+390, км 0+465, км 0+681, км 0+770  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208,16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207,96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0,20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208,16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207,96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0,20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ремонт автомобильной дороги общего пользования местного значения ул. Дзержинского 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охольский км 0+650   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32,02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31,99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32,02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31,99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автомобильной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дороги общего пользования местного значения ул. Школьная 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охольский км 0+010,  км 0+134, км 0+320  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84,57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84,48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84,57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84,48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автомобильной дороги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общего пользования местного значения ул. Свободы 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охольский км 2+195 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29,52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29,49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29,52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29,49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автомобильной дороги общего пользования местного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значения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Краснооктябрьская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охольский км 0+584  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25,02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24,99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25,02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24,99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FF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автомобильной дороги общего пользования местного значения ул.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Кутузова с. Хохол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км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0+215,  км 0+312,   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70,06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69,99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70,06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69,99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автомобильной дороги общего пользования местного значения ул. К.Маркса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охольский км 0+050  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56,04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55,99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56,04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55,99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Капитальный ремонт автомобильной дороги общего пользования местного значения ул. Набережная с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охол км 0+192 - км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0+334, км 0+810 - км 0+841, км 0+956 - км 1+029, км 1+137 - км 1+412, км 1+493 - км 1+574,км 1+574 - км 1+731, км 1+731 - км  2+308   Хохольского городского поселения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4 073,03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4 063,96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9,07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4 073,03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4 063,96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9,07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автомобильной дороги общего пользования местного значения ул.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Колхозная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р.п. Хохольский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км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3+772 - км 3+912 Хохольского городского поселения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487,37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486,88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0,49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487,37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486,88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0,49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й ремонт автомобильной дороги общего пользования местного значения пер.  Фадеева с. Хохол    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км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0+360 - км 0+435        Хохольского городского поселения 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1 000,36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999,36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1 000,36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999,36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Капитальный ремонт автомобильной дороги общего пользования местного значения пер. Волкова  с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охол   км 0+275 - км 0+565  Хохольского городского поселения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1 009,55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1 008,54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1,01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1 009,55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1 008,54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1,01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Капитальный ремонт автомобильной дороги общего пользования местного значения пер. Советский  с. Хохол    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км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0+000 - км 0+065       Хохольского городского поселения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1 708,73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1 707,02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1,71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1 708,73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1 707,02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1,71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автомобильной дороги общего пользования местного значения ул.  40 лет Победы р.п. Хохольский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км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0+715 - км 0+770 Хохольского городского поселения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167,97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167,80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0,17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167,97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167,80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0,17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автомобильной дороги общего пользования местного значения проезд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Ленина-АЗС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охольский  км 0+171   Хохольского городского поселения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201,21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201,01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0,20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201,21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201,01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0,20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ремонт автомобильной дороги общего пользования местного значения ул. Карла Маркса 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охольский   км 0+060  Хохольского городского поселения 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137,87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137,73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0,14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137,87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137,73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0,14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автомобильной дороги общего пользования местного значения ул. Карла Маркса  р.п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охольский км 0+054 - км 0+069  Хохольского городского поселения 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111,12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111,01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0,11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111,12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111,01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0,11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Капитальный ремонт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автомобильной дороги общего пользования местного значения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Краснооктябрьская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р.п. Хохольский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км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1+080 - км 1+205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914040901202S8850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325,49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324,83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0,66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319,55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318,89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0,66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5,94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5,94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Плановые показатели были утверждены на 5,95  тыс.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руб. больше, чем фактические показатели.                                                   Хохольским городским поселением областные денежные средства были получены в размере израсходованных  денежных средств.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Ремонт автомобильных дорог общего пользования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местного значения на территории Хохольского городского поселения (ямочный ремонт)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914040901201906002244225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1 213,16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1 213,16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1 213,16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1 213,16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Архангельское сельское поселение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7 189,49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6 771,34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418,15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7 189,49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6 771,34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418,15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Ремонт автомобильной дороги общего пользования местного значения по ул. Советской в с.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Архангельское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Хохольского муниципального района Воронежской области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309,70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309,70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lastRenderedPageBreak/>
        <w:t>309,70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309,70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Строительный контроль по ремонту дорог местного значения ул. Гагарина с.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Архангельское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Архангельского сельского поселения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28,86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28,86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28,86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28,86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Распределение иных МБТ на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организацию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емонта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и автомобильных дорог с. Архангельское, ул. Гагарина км 0+788-км 2+440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4 854, 32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4 849, 47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4,85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4 854, 32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4 849, 47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4,85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емонта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и автомо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бильных дорог с. Архангельское, ул. Гагарина 2 км 0+000-км 1+092-км 1+494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1 923, 79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1 921, 87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1,92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1 923, 79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1 921, 87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1,92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Строительный контроль по ремонту дорог местного значения ул. Гагарина с.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Архангельское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Архангельского сельского поселения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72,82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72,82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72,82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72,82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Борщевское сельское поселение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10 780,57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lastRenderedPageBreak/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10 384,16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396,41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10 780,57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10 384,16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396,41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емонта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и автомобильных дорог с. Борщёво, ул. Архипова км 0+267-км 0+848; км 1+693-км 2+281; км 3+719-км 4+097; км 4+297-км 4+512; км 4+612-км 4+828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5 208, 72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5 203, 51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5,21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5 208, 72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5 203, 51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5,21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lastRenderedPageBreak/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емонта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и автомобильных дорог с. Борщёво, ул. Войкова км 0+756-км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3+281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5 229, 28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5 180, 65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48, 63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5 229, 28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5 180, 65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48, 63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Строительный контроль по ремонту дорог местного значения ул. Войкова с. Борщёво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78,44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78,44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78,44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78,44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lastRenderedPageBreak/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Приобретение недостающих элементов для устройства системы водоотвода производства земляных работ, выполнения строительно-монтажных работ по ул. Войкова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с. Борщёво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186,00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186,00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186,00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186,00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Строительный контроль по ремонту дорог местного значения ул. Войкова с. Борщёво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78,13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78,13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78,13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78,13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Гремяченское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 сельское поселение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18 946,28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13 879,12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5 067,16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18 946,28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13 879,12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5 067,16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lastRenderedPageBreak/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Гремячье, ул. Садовая км 0+000-км 0+436; км 0+446-км 1+410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9 123, 33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9 114, 21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9,12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9 123, 33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9 114, 21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9,12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Гремячье, ул. Лесная км 0+000-км 1+300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3 429, 68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3 426, 25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3,43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3 429, 68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3 426, 25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3,43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Ремонт дороги по ул. </w:t>
      </w:r>
      <w:r>
        <w:rPr>
          <w:rFonts w:ascii="Calibri" w:eastAsia="Calibri" w:hAnsi="Calibri" w:cs="Calibri"/>
          <w:color w:val="000000"/>
          <w:sz w:val="16"/>
          <w:szCs w:val="16"/>
        </w:rPr>
        <w:t>Пролетарская (0,110 км), по ул. Трудовая (0,400 км)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621,16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621,16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621,16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621,16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Пролетарская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с. Гремячье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36,22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36,22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36,22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36,22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Капитальный ремонт дороги по ул.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Пролетарская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(215км) км 2+480-км 2+695 и ул. Первомайская (190 км) км  0+750-км 0+940 с. Гремячье 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2 240,11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2 240,11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2 240,11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2 240,11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Капитальный ремонт дороги по ул. Ленина (720 км) км 0+667-км 1+387 с. Дмитриевка и ул. Первомайская (140 км) км 0+941- км 1+081 с.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Гремячье</w:t>
      </w:r>
      <w:proofErr w:type="gram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1 851, 27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1 851, 27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1 851, 27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1 851, 27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ремонту дорог местного значения ул.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Лесная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с. Гремячье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51,45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51,45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51,45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51,45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Садовая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с. Гремячье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148,13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148,13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148,13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148,13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Гремячье, ул. Садовая км 1+236-км 1+450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1 394, 07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1 338, 66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55,41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1 394, 07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1 338, 66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55,41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контроль по ремонту дорог местного значения ул. Ленина с. Дмитриевка и ул. Первомайская с.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Гремячье</w:t>
      </w:r>
      <w:proofErr w:type="gram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29,95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29,95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29,95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29,95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Садовая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с. Гремячье 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20,91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20,91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20,91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20,91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8CBAD"/>
        <w:rPr>
          <w:color w:val="000000"/>
          <w:shd w:val="clear" w:color="auto" w:fill="F8CBAD"/>
        </w:rPr>
      </w:pPr>
      <w:proofErr w:type="spellStart"/>
      <w:r>
        <w:rPr>
          <w:rFonts w:ascii="Calibri" w:eastAsia="Calibri" w:hAnsi="Calibri" w:cs="Calibri"/>
          <w:b/>
          <w:color w:val="000000"/>
          <w:sz w:val="16"/>
          <w:szCs w:val="16"/>
        </w:rPr>
        <w:t>Костенское</w:t>
      </w:r>
      <w:proofErr w:type="spellEnd"/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 сельское поселение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14 452,70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12 543,69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1 909,01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14 452,70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12 543,69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1 909,01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Приобретение песчано-щебёночной смеси и услуги специальной техники для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ремонта дороги ул. Ленина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Костёнки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725,30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725,30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725,30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725,30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Костёнки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ул. Некрасова км 0+000-км 0+924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914040901201S8850 </w:t>
      </w:r>
      <w:r>
        <w:rPr>
          <w:rFonts w:ascii="Calibri" w:eastAsia="Calibri" w:hAnsi="Calibri" w:cs="Calibri"/>
          <w:b/>
          <w:color w:val="000000"/>
          <w:sz w:val="16"/>
          <w:szCs w:val="16"/>
        </w:rPr>
        <w:t>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2 840,48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2 837,64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2,84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2 840,48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2 837,64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2,84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Костёнки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пер. Весёлый км 0+100-км 0+750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2 005,05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2 003,04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2,01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2 005,05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2 003,04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2,01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Костёнки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ул. Мира км 0+000-км 1+498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4 519,27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4 514,75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4,52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4 519,27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4 514,75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4,52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Костёнки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ул. Садовая км 0+154-км 0+378;км 0+493-км 0+889; км 0+922-км 1+130; км 1+434-км 1+689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lastRenderedPageBreak/>
        <w:t>3 219,16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3 188, 26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30,90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3 219,16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3 188, 26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30,90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Укладка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асфальтобетонного покрытия на посадочной площадке у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Костёнской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СОШ на прилегающей территории к автодороге Воронеж-Луганск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Костёнки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ул. Набережная д.134а, км 3+694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355,20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355,20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355,20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355,20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контроль по ремонту дорог местного значения ул.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Садовая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Костёнки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49,76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49,76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49,76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49,76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Ямочный ремонт автомобильных дорог общего пользования местного значения, расположенных по ул. Набережная, ул.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Протопопова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на территории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Костёнского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сельского поселения Хохольского муниципального района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598,00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598,00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598,00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598,00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пер. Весёлый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Костёнки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30,08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30,08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30,08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30,08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Мира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Костёнки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67,79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67,79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67,79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lastRenderedPageBreak/>
        <w:t>67,79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Строительный контроль по ремонту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 дорог местного значения ул. Некрасова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Костёнки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42,61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42,61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42,61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42,61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8CBAD"/>
        <w:rPr>
          <w:color w:val="000000"/>
          <w:shd w:val="clear" w:color="auto" w:fill="F8CBAD"/>
        </w:rPr>
      </w:pPr>
      <w:proofErr w:type="spellStart"/>
      <w:r>
        <w:rPr>
          <w:rFonts w:ascii="Calibri" w:eastAsia="Calibri" w:hAnsi="Calibri" w:cs="Calibri"/>
          <w:b/>
          <w:color w:val="000000"/>
          <w:sz w:val="16"/>
          <w:szCs w:val="16"/>
        </w:rPr>
        <w:t>Кочетовское</w:t>
      </w:r>
      <w:proofErr w:type="spellEnd"/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 сельское поселение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8 793,84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8 655,35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138,49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8 793,84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8 655,35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138,49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Кочетовка, ул. Школьная км 0+000-км 0+900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2 501, 91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2 499,41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lastRenderedPageBreak/>
        <w:t>2,50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2 501, 91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2 499,41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2,50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</w:t>
      </w:r>
      <w:r>
        <w:rPr>
          <w:rFonts w:ascii="Calibri" w:eastAsia="Calibri" w:hAnsi="Calibri" w:cs="Calibri"/>
          <w:color w:val="000000"/>
          <w:sz w:val="16"/>
          <w:szCs w:val="16"/>
        </w:rPr>
        <w:t>с. Кочетовка, ул. Молодёжная км 1+150-км 1+830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4 429,67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4 425,24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4,43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4 429,67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4 425,24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4,43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Кочетовка, ул. Садовая км 0+000-км 0+650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1 732,43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1 730,70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1,73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1 732,43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1 730,70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1,73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Школьная, ул. Садовая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с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. Кочетовка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lastRenderedPageBreak/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63,52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63,52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63,52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63,52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Молодежная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с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. Кочетовка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66,31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66,31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66,31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66,31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proofErr w:type="spellStart"/>
      <w:r>
        <w:rPr>
          <w:rFonts w:ascii="Calibri" w:eastAsia="Calibri" w:hAnsi="Calibri" w:cs="Calibri"/>
          <w:b/>
          <w:color w:val="000000"/>
          <w:sz w:val="16"/>
          <w:szCs w:val="16"/>
        </w:rPr>
        <w:t>Новогремяченское</w:t>
      </w:r>
      <w:proofErr w:type="spellEnd"/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 сельское поселение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7 149,15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5 980,90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1 168,25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7 148,77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5 980,52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1 168,25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0,38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lastRenderedPageBreak/>
        <w:t>0,38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Новогремяченское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ул. Зелёная км 0+000-км 0+520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3 030, 69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3 027, 66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3,03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3 030, 69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3 027, 66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3,03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 xml:space="preserve">Ямочный </w:t>
      </w:r>
      <w:r>
        <w:rPr>
          <w:rFonts w:ascii="Calibri" w:eastAsia="Calibri" w:hAnsi="Calibri" w:cs="Calibri"/>
          <w:color w:val="000000"/>
          <w:sz w:val="16"/>
          <w:szCs w:val="16"/>
        </w:rPr>
        <w:t>ремонт автомобильных дорог общего пользования местного значения, расположенных по ул. Чапаева, ул. Мира, ул. Придонская, ул. Октябрьская, проезд от ул. Чапаева 9 – ул. Мира 12</w:t>
      </w:r>
      <w:proofErr w:type="gram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294,80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294,80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294,80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294,80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Новогремяченское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пер. Новый км 0+000-км 0+500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1 208,09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1 206,88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1,21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1 208,09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1 206,88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1,21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Новогремяченское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ул. Зелёная км 0+520-км 0+621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585,91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585,33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0,58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585,53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584,95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0,58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0,38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0,38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Плановые показатели были утверждены на 0,38  тыс. руб. больше, чем фактические </w:t>
      </w:r>
      <w:r>
        <w:rPr>
          <w:rFonts w:ascii="Calibri" w:eastAsia="Calibri" w:hAnsi="Calibri" w:cs="Calibri"/>
          <w:color w:val="000000"/>
          <w:sz w:val="16"/>
          <w:szCs w:val="16"/>
        </w:rPr>
        <w:t>показатели.                                                   Новогремяченским сельским поселением областные денежные средства были получены в размере израсходованных  денежных средств.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Новогремяченское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ул. Придонская км 0+000-км 0+200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1 162,19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1 161, 03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1,16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1 162,19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1 161, 03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1,16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Зелёная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Новогремяченское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</w:t>
      </w:r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45,46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45,46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45,46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45,46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пер. Новый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Новогремяченское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18,12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18,12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18,12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18,12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местного значения пер. Новый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Новогремяченское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17,43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17,43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17,43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17,43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Выполнение работ по ремонту автомобильной дороги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Новогремяченское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ул.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Придонская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км 0+200-км 0+265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377,71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377,71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377,71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377,71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Зеленая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Новогремяченское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8,75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8,75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8,75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8,75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Ремонт автомобильных дорог общего пользования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местного значения, расположенных по ул. Абрикосовая, ул. Виноградная, ул. Весенняя на территории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Новогремяченского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сельского поселения Хохольского муниципального района Воронежской области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400,00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400,00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400,00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lastRenderedPageBreak/>
        <w:t>400,00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proofErr w:type="spellStart"/>
      <w:r>
        <w:rPr>
          <w:rFonts w:ascii="Calibri" w:eastAsia="Calibri" w:hAnsi="Calibri" w:cs="Calibri"/>
          <w:b/>
          <w:color w:val="000000"/>
          <w:sz w:val="16"/>
          <w:szCs w:val="16"/>
        </w:rPr>
        <w:t>Оськинское</w:t>
      </w:r>
      <w:proofErr w:type="spellEnd"/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 сельское поселение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6 053,75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5 883,14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170,61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6 053,75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5 883,14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170,61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Оськино, ул. Солнечная км 0+000-км 0+920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2 427, 16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2 424, 73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2,43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2 427, 16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2 424, 73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2,43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Оськино, ул. Гагарина 0,880 км 0+000-км 0+930,2000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2 453, 54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2 451, 09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lastRenderedPageBreak/>
        <w:t>2,45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2 453,</w:t>
      </w:r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 54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2 451, 09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2,45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Оськино, ул. 8 Марта км 0+000-км 0+490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1 008,33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1 007,32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1,01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1 008,33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1 007,32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1,01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Оказание услуг по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исправлению профиля дорожного покрытия по ул.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Советская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с. Оськино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76,38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76,38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76,38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76,38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8 Марта с.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Оськино</w:t>
      </w:r>
      <w:proofErr w:type="gram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lastRenderedPageBreak/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15,13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15,13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15,13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15,13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Гагарина с.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Оськино</w:t>
      </w:r>
      <w:proofErr w:type="gram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36,80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36,80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36,80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36,80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Солнечная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с. Оськино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36,41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36,41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36,41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36,41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lastRenderedPageBreak/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8CBAD"/>
        <w:rPr>
          <w:color w:val="000000"/>
          <w:shd w:val="clear" w:color="auto" w:fill="F8CBAD"/>
        </w:rPr>
      </w:pPr>
      <w:proofErr w:type="spellStart"/>
      <w:r>
        <w:rPr>
          <w:rFonts w:ascii="Calibri" w:eastAsia="Calibri" w:hAnsi="Calibri" w:cs="Calibri"/>
          <w:b/>
          <w:color w:val="000000"/>
          <w:sz w:val="16"/>
          <w:szCs w:val="16"/>
        </w:rPr>
        <w:t>Петинское</w:t>
      </w:r>
      <w:proofErr w:type="spellEnd"/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 сельское поселение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9 928,31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9 772,76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155,55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9 928,31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9 772,76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155,55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</w:t>
      </w:r>
      <w:r>
        <w:rPr>
          <w:rFonts w:ascii="Calibri" w:eastAsia="Calibri" w:hAnsi="Calibri" w:cs="Calibri"/>
          <w:color w:val="000000"/>
          <w:sz w:val="16"/>
          <w:szCs w:val="16"/>
        </w:rPr>
        <w:t>автомобильных дорог с. Петино, ул. Павлова  км 0+000-км 0+880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5 697, 81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5 692, 11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5,70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5 697, 81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5 692, 11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5,70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Устье, ул. Зелёная  км </w:t>
      </w:r>
      <w:r>
        <w:rPr>
          <w:rFonts w:ascii="Calibri" w:eastAsia="Calibri" w:hAnsi="Calibri" w:cs="Calibri"/>
          <w:color w:val="000000"/>
          <w:sz w:val="16"/>
          <w:szCs w:val="16"/>
        </w:rPr>
        <w:t>0+000-км 0+700 (Безопасность дорожного движения)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4 034,68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4 030, 65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4,03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4 034,68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lastRenderedPageBreak/>
        <w:t>4 030, 65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4,03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Приобретение щебня для обустройства дороги ул.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Нагорная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(ТОС ДОН)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Павлова с.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Петино</w:t>
      </w:r>
      <w:proofErr w:type="gram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85,30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85,30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85,30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85,30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Зелёная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с.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Устье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Петинское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сельское поселение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60,52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60,52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60,52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60,52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8CBAD"/>
        <w:rPr>
          <w:color w:val="000000"/>
          <w:shd w:val="clear" w:color="auto" w:fill="F8CBAD"/>
        </w:rPr>
      </w:pPr>
      <w:proofErr w:type="spellStart"/>
      <w:r>
        <w:rPr>
          <w:rFonts w:ascii="Calibri" w:eastAsia="Calibri" w:hAnsi="Calibri" w:cs="Calibri"/>
          <w:b/>
          <w:color w:val="000000"/>
          <w:sz w:val="16"/>
          <w:szCs w:val="16"/>
        </w:rPr>
        <w:t>Семидесятское</w:t>
      </w:r>
      <w:proofErr w:type="spellEnd"/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 сельское поселение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15 822,21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13 093,68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2 728,52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15 822,21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13 093,68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2 728,52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Семидесятное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ул. Парижской Коммуны  км 0+000-км 0+200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527,65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527,12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0,53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527,65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527,12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0,53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right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right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lastRenderedPageBreak/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Семидесятное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ул. Ворошилова  км 1+380-км 2+480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2 902,04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2 899,14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2,90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2 902,04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2 899,14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2,90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Семидесятное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, ул. Аси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Тарковой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00"/>
          <w:sz w:val="16"/>
          <w:szCs w:val="16"/>
        </w:rPr>
        <w:t> км 0+530-км 1+030; 2+200-км 2+900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3 165,87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3 162,70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3,17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3 165,87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3 162,70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3,17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кап.ремонта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.С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емидесятное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ул. Ворошилова  км 4+330-км 4+965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1 945,14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1 939,89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5,25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1 945,14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1 939,89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5,25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Семидесятное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ул. Кирова  км 1+022-км 1+522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1 319,11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1 317,79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1,32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1 319,11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1 317,79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1,32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Семидесятное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ул. Ворошилова  км 0+450-км 0+850; км 1+000-км 1+300; км 2+430-км 2+830; км 3+430-км 3+730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3 250,28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3 247,03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3,25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3 250,28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3 247,03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3,25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Труда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Семидесятное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29,27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29,27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lastRenderedPageBreak/>
        <w:t>29,27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29,27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Ремонт дороги по ул. Труда 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км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00"/>
          <w:sz w:val="16"/>
          <w:szCs w:val="16"/>
        </w:rPr>
        <w:t>0+000-км 0+720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1 949,74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1 949,74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1 949,74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1 949,74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Обустройство парковочной площадки по ул. Бабенко д. 7 км 0+000-км 0+610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Семидесятное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536,44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536,44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536,44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536,44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Ворошилова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Семидесятное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lastRenderedPageBreak/>
        <w:t>48,75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48,75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48,75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48,75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Ворошилова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Семидесятное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(0,635)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29,18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29,18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29,18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29,18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Ворошилова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Семидесятное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(1,100)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43,53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43,53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43,53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43,53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Кирова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Семидесятное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19,79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19,79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19,79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19,79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Аси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Тарковой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Семидесятное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47,49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47,49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47,49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47,49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Парижской Коммуны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Семидесятное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7,91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7,91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7,91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7,91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8CBAD"/>
        <w:rPr>
          <w:color w:val="000000"/>
          <w:shd w:val="clear" w:color="auto" w:fill="F8CBAD"/>
        </w:rPr>
      </w:pPr>
      <w:proofErr w:type="spellStart"/>
      <w:r>
        <w:rPr>
          <w:rFonts w:ascii="Calibri" w:eastAsia="Calibri" w:hAnsi="Calibri" w:cs="Calibri"/>
          <w:b/>
          <w:color w:val="000000"/>
          <w:sz w:val="16"/>
          <w:szCs w:val="16"/>
        </w:rPr>
        <w:t>Староникольское</w:t>
      </w:r>
      <w:proofErr w:type="spellEnd"/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 сельское поселение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11 637,03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11 455,46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181,57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11 637,03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11 455,46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181,57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D"/>
        <w:jc w:val="center"/>
        <w:rPr>
          <w:color w:val="000000"/>
          <w:shd w:val="clear" w:color="auto" w:fill="F8CBA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Староникольское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ул. Мира  км 0+820-км 1+870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7 966,11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7 958,14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7,97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7 966,11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7 958,14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7,97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Староникольское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>, ул. Мира  км 0+000-км 0+610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3 500,82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3 497,32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3,50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3 500,82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3 497,32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3,50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ул. Мира 0,600 км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Староникольское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50,85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50,85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50,85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50,85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Мира 1,050 км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Староникольское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119,25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119,25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119,25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119,25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proofErr w:type="spellStart"/>
      <w:r>
        <w:rPr>
          <w:rFonts w:ascii="Calibri" w:eastAsia="Calibri" w:hAnsi="Calibri" w:cs="Calibri"/>
          <w:b/>
          <w:color w:val="000000"/>
          <w:sz w:val="16"/>
          <w:szCs w:val="16"/>
        </w:rPr>
        <w:t>Яблоченское</w:t>
      </w:r>
      <w:proofErr w:type="spellEnd"/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 сельское поселение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lastRenderedPageBreak/>
        <w:t>0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3 722,48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3 194,32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528,16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3 722,48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3 194,32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528,16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jc w:val="center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8CBAC"/>
        <w:rPr>
          <w:color w:val="000000"/>
          <w:shd w:val="clear" w:color="auto" w:fill="F8CBAC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Яблочное, ул. 50 лет Октября км 1+288-км 1+359; </w:t>
      </w:r>
      <w:r>
        <w:rPr>
          <w:rFonts w:ascii="Calibri" w:eastAsia="Calibri" w:hAnsi="Calibri" w:cs="Calibri"/>
          <w:color w:val="000000"/>
          <w:sz w:val="16"/>
          <w:szCs w:val="16"/>
        </w:rPr>
        <w:t>км 1+951-км 2+240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947,12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946,17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0,95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947,12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946,17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0,95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Яблочное, ул. Памяти Ильичу км 0+276-км 0+318; км 0+596-км 0+678; км 0+824-км </w:t>
      </w:r>
      <w:r>
        <w:rPr>
          <w:rFonts w:ascii="Calibri" w:eastAsia="Calibri" w:hAnsi="Calibri" w:cs="Calibri"/>
          <w:color w:val="000000"/>
          <w:sz w:val="16"/>
          <w:szCs w:val="16"/>
        </w:rPr>
        <w:t>0+936; км 1+074-км 1+166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865,33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864,47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0,86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865,33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864,47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0,86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lastRenderedPageBreak/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Распределение иных МБТ на организацию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кап</w:t>
      </w:r>
      <w:proofErr w:type="gramStart"/>
      <w:r>
        <w:rPr>
          <w:rFonts w:ascii="Calibri" w:eastAsia="Calibri" w:hAnsi="Calibri" w:cs="Calibri"/>
          <w:color w:val="000000"/>
          <w:sz w:val="16"/>
          <w:szCs w:val="16"/>
        </w:rPr>
        <w:t>.р</w:t>
      </w:r>
      <w:proofErr w:type="gramEnd"/>
      <w:r>
        <w:rPr>
          <w:rFonts w:ascii="Calibri" w:eastAsia="Calibri" w:hAnsi="Calibri" w:cs="Calibri"/>
          <w:color w:val="000000"/>
          <w:sz w:val="16"/>
          <w:szCs w:val="16"/>
        </w:rPr>
        <w:t>емонта</w:t>
      </w:r>
      <w:proofErr w:type="spellEnd"/>
      <w:r>
        <w:rPr>
          <w:rFonts w:ascii="Calibri" w:eastAsia="Calibri" w:hAnsi="Calibri" w:cs="Calibri"/>
          <w:color w:val="000000"/>
          <w:sz w:val="16"/>
          <w:szCs w:val="16"/>
        </w:rPr>
        <w:t xml:space="preserve"> и автомобильных дорог с. Яблочное, ул. Ленина км 0+000-км 0+280; км 2+447-км 2+867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914040901201S8850 243225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1 385,06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1 383,68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1,38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1 385,06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1 383,68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1,38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Ремонт асфальтобетонного покрытия по ул. 50 лет Октября 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477,00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477,00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477,00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477,00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</w:t>
      </w:r>
      <w:r>
        <w:rPr>
          <w:rFonts w:ascii="Calibri" w:eastAsia="Calibri" w:hAnsi="Calibri" w:cs="Calibri"/>
          <w:color w:val="000000"/>
          <w:sz w:val="16"/>
          <w:szCs w:val="16"/>
        </w:rPr>
        <w:t xml:space="preserve">ремонту дорог местного значения ул. Ленина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Яблоченское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20,78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20,78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20,78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lastRenderedPageBreak/>
        <w:t>20,78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50 лет Октября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Яблоченское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14,21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14,21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14,21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14,21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Строительный контроль по ремонту дорог местного значения ул. Память Ильича с. </w:t>
      </w:r>
      <w:proofErr w:type="spellStart"/>
      <w:r>
        <w:rPr>
          <w:rFonts w:ascii="Calibri" w:eastAsia="Calibri" w:hAnsi="Calibri" w:cs="Calibri"/>
          <w:color w:val="000000"/>
          <w:sz w:val="16"/>
          <w:szCs w:val="16"/>
        </w:rPr>
        <w:t>Яблоченское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91404090120180600 244225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12,98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12,98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12,98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12,98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E2EFD9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Капитальный ремонт и ремонт дворовых территорий </w:t>
      </w:r>
      <w:r>
        <w:rPr>
          <w:rFonts w:ascii="Calibri" w:eastAsia="Calibri" w:hAnsi="Calibri" w:cs="Calibri"/>
          <w:b/>
          <w:color w:val="000000"/>
          <w:sz w:val="16"/>
          <w:szCs w:val="16"/>
        </w:rPr>
        <w:t>многоквартирных домов, проездов к дворовым территориям многоквартирных домов населенных пунктов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E2EFD9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lastRenderedPageBreak/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E2EFD9"/>
        <w:jc w:val="center"/>
        <w:rPr>
          <w:color w:val="000000"/>
          <w:shd w:val="clear" w:color="auto" w:fill="E2EFD9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E2EFDA"/>
        <w:rPr>
          <w:color w:val="000000"/>
          <w:shd w:val="clear" w:color="auto" w:fill="E2EFDA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 xml:space="preserve">Содержание автомобильных дорог общего пользования местного </w:t>
      </w:r>
      <w:r>
        <w:rPr>
          <w:rFonts w:ascii="Calibri" w:eastAsia="Calibri" w:hAnsi="Calibri" w:cs="Calibri"/>
          <w:b/>
          <w:color w:val="000000"/>
          <w:sz w:val="16"/>
          <w:szCs w:val="16"/>
        </w:rPr>
        <w:t>значения</w:t>
      </w:r>
    </w:p>
    <w:p w:rsidR="00CC0ED3" w:rsidRDefault="00266F37">
      <w:pPr>
        <w:shd w:val="clear" w:color="auto" w:fill="EDEDED"/>
        <w:jc w:val="center"/>
        <w:rPr>
          <w:color w:val="000000"/>
          <w:shd w:val="clear" w:color="auto" w:fill="EDEDE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EDEDED"/>
        <w:jc w:val="center"/>
        <w:rPr>
          <w:color w:val="000000"/>
          <w:shd w:val="clear" w:color="auto" w:fill="EDEDE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EDEDED"/>
        <w:jc w:val="center"/>
        <w:rPr>
          <w:color w:val="000000"/>
          <w:shd w:val="clear" w:color="auto" w:fill="EDEDE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18 360,93</w:t>
      </w:r>
    </w:p>
    <w:p w:rsidR="00CC0ED3" w:rsidRDefault="00266F37">
      <w:pPr>
        <w:shd w:val="clear" w:color="auto" w:fill="EDEDED"/>
        <w:jc w:val="center"/>
        <w:rPr>
          <w:color w:val="000000"/>
          <w:shd w:val="clear" w:color="auto" w:fill="EDEDE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EDEDED"/>
        <w:jc w:val="center"/>
        <w:rPr>
          <w:color w:val="000000"/>
          <w:shd w:val="clear" w:color="auto" w:fill="EDEDE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EDEDED"/>
        <w:jc w:val="center"/>
        <w:rPr>
          <w:color w:val="000000"/>
          <w:shd w:val="clear" w:color="auto" w:fill="EDEDE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18 360,93</w:t>
      </w:r>
    </w:p>
    <w:p w:rsidR="00CC0ED3" w:rsidRDefault="00266F37">
      <w:pPr>
        <w:shd w:val="clear" w:color="auto" w:fill="EDEDED"/>
        <w:jc w:val="center"/>
        <w:rPr>
          <w:color w:val="000000"/>
          <w:shd w:val="clear" w:color="auto" w:fill="EDEDE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EDEDED"/>
        <w:jc w:val="center"/>
        <w:rPr>
          <w:color w:val="000000"/>
          <w:shd w:val="clear" w:color="auto" w:fill="EDEDE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18 360,93</w:t>
      </w:r>
    </w:p>
    <w:p w:rsidR="00CC0ED3" w:rsidRDefault="00266F37">
      <w:pPr>
        <w:shd w:val="clear" w:color="auto" w:fill="EDEDED"/>
        <w:jc w:val="center"/>
        <w:rPr>
          <w:color w:val="000000"/>
          <w:shd w:val="clear" w:color="auto" w:fill="EDEDE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EDEDED"/>
        <w:jc w:val="center"/>
        <w:rPr>
          <w:color w:val="000000"/>
          <w:shd w:val="clear" w:color="auto" w:fill="EDEDE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EDEDED"/>
        <w:jc w:val="center"/>
        <w:rPr>
          <w:color w:val="000000"/>
          <w:shd w:val="clear" w:color="auto" w:fill="EDEDE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18 360,93</w:t>
      </w:r>
    </w:p>
    <w:p w:rsidR="00CC0ED3" w:rsidRDefault="00266F37">
      <w:pPr>
        <w:shd w:val="clear" w:color="auto" w:fill="EDEDED"/>
        <w:jc w:val="center"/>
        <w:rPr>
          <w:color w:val="000000"/>
          <w:shd w:val="clear" w:color="auto" w:fill="EDEDED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0,00</w:t>
      </w:r>
    </w:p>
    <w:p w:rsidR="00CC0ED3" w:rsidRDefault="00266F37">
      <w:pPr>
        <w:jc w:val="center"/>
        <w:rPr>
          <w:color w:val="000000"/>
        </w:rPr>
      </w:pPr>
      <w:r>
        <w:rPr>
          <w:rFonts w:ascii="Calibri" w:eastAsia="Calibri" w:hAnsi="Calibri" w:cs="Calibri"/>
          <w:i/>
          <w:color w:val="000000"/>
          <w:sz w:val="16"/>
          <w:szCs w:val="16"/>
        </w:rPr>
        <w:t>0,00</w:t>
      </w:r>
    </w:p>
    <w:p w:rsidR="00CC0ED3" w:rsidRDefault="00266F37">
      <w:pPr>
        <w:shd w:val="clear" w:color="auto" w:fill="EDEDED"/>
        <w:rPr>
          <w:color w:val="000000"/>
          <w:shd w:val="clear" w:color="auto" w:fill="EDEDED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lastRenderedPageBreak/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shd w:val="clear" w:color="auto" w:fill="FFFFFF"/>
        <w:spacing w:after="240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b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</w:rPr>
        <w:t>РАСХОДЫ по подразделу 04 09 «Дорожное хозяйство (дорожные фонды)»</w:t>
      </w:r>
      <w:r>
        <w:rPr>
          <w:rFonts w:ascii="Times New Roman" w:eastAsia="Times New Roman" w:hAnsi="Times New Roman" w:cs="Times New Roman"/>
          <w:b/>
          <w:color w:val="000000"/>
        </w:rPr>
        <w:br/>
        <w:t xml:space="preserve">за исключением расходов </w:t>
      </w:r>
      <w:r>
        <w:rPr>
          <w:rFonts w:ascii="Times New Roman" w:eastAsia="Times New Roman" w:hAnsi="Times New Roman" w:cs="Times New Roman"/>
          <w:b/>
          <w:color w:val="000000"/>
        </w:rPr>
        <w:br/>
      </w:r>
      <w:r>
        <w:rPr>
          <w:rFonts w:ascii="Times New Roman" w:eastAsia="Times New Roman" w:hAnsi="Times New Roman" w:cs="Times New Roman"/>
          <w:b/>
          <w:color w:val="000000"/>
        </w:rPr>
        <w:t xml:space="preserve"> на строительство, реконструкцию, капитальный ремонт, ремонт и содержание  автомобильных дорог общего пользования местного значения за 2024 год </w:t>
      </w:r>
      <w:r>
        <w:rPr>
          <w:rFonts w:ascii="Times New Roman" w:eastAsia="Times New Roman" w:hAnsi="Times New Roman" w:cs="Times New Roman"/>
          <w:b/>
          <w:color w:val="000000"/>
        </w:rPr>
        <w:br/>
      </w:r>
      <w:r>
        <w:rPr>
          <w:rFonts w:ascii="Times New Roman" w:eastAsia="Times New Roman" w:hAnsi="Times New Roman" w:cs="Times New Roman"/>
          <w:b/>
          <w:color w:val="000000"/>
          <w:u w:val="single"/>
        </w:rPr>
        <w:t>Хохольский муниципальный район</w:t>
      </w:r>
      <w:r>
        <w:rPr>
          <w:rFonts w:ascii="Times New Roman" w:eastAsia="Times New Roman" w:hAnsi="Times New Roman" w:cs="Times New Roman"/>
          <w:b/>
          <w:color w:val="000000"/>
        </w:rPr>
        <w:br/>
      </w:r>
      <w:r>
        <w:rPr>
          <w:rFonts w:ascii="Times New Roman" w:eastAsia="Times New Roman" w:hAnsi="Times New Roman" w:cs="Times New Roman"/>
          <w:b/>
          <w:color w:val="000000"/>
        </w:rPr>
        <w:t> (наименование муниципального района, городского округа)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Наименование вида работ и объекта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КБК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Остаток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неис-пользо-ванных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средств на 01.01. 2024г.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Назначено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Исполнено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Остаток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Причины невыполнения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всего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том числе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всего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том числе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всего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том числе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ФБ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МБ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том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числе за счет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бюджет-ного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кредита из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област-ного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бюджета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ФБ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МБ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 том числе за счет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бюджет-ного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кредита из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област-ного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бюджета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ФБ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 том числе за счет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бюджет-ного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кредита из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област-ного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бюджета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lastRenderedPageBreak/>
        <w:t>12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18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ВСЕГО 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Ремонт автомобильных дорог общего пользования местного значения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  <w:t>ИНИЦИАТИВНОЕ БЮДЖЕТИРОВАНИЕ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lastRenderedPageBreak/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0,0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Расходы на капитальное строительство, реконструкцию, приобретение объектов в муниципальную собственность </w:t>
      </w:r>
      <w:r>
        <w:rPr>
          <w:rFonts w:ascii="Times New Roman" w:eastAsia="Times New Roman" w:hAnsi="Times New Roman" w:cs="Times New Roman"/>
          <w:b/>
          <w:color w:val="000000"/>
        </w:rPr>
        <w:br/>
        <w:t>в рамках областной адресной инвестиционной программы</w:t>
      </w:r>
      <w:r>
        <w:rPr>
          <w:rFonts w:ascii="Times New Roman" w:eastAsia="Times New Roman" w:hAnsi="Times New Roman" w:cs="Times New Roman"/>
          <w:b/>
          <w:color w:val="000000"/>
        </w:rPr>
        <w:br/>
        <w:t>по  Хохольскому району (городскому округу) за 2024 год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Наименование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объектов, Федеральных программ и государственных программ Воронежской области, классификация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Остаток неиспользованных средств на 01.01.2024 г.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Назначено всего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том числе за счет средств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Исполнено всего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том числе за счет средств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Остатки неиспользованных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средств на 01.01.2025 г.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 том числе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Объем просроченной кредиторской задолженности на 01.01.2025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Причины образования кредиторской задолженности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Федерального бюджета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Областного бюджета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Муниципального бюджета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Федерального бюджета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Областного бюджета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Муниципального бюджета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Федерального бюджета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Областного бюджета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15</w:t>
      </w:r>
    </w:p>
    <w:p w:rsidR="00CC0ED3" w:rsidRDefault="00266F37">
      <w:pPr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Выполнение подрядных работ для муниципальных нужд по разработке рабочей документации и строительству объекта "Пристройка к зданию школы по ул.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Чехова,16 б в с. Гремячье, Хохольского района, Воронежской области"</w:t>
      </w:r>
      <w:proofErr w:type="gramEnd"/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0709.02202.S9720 407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254 999,42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253 979,42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1 020,00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254 999,42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253 979,42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1 020,00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кредиторская задолженность отсутствует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Оказание услуг технического заказчика (выполнение фу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нкций заказчика-застройщика) по объекту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:"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Пристройка к зданию школы по ул. Чехова, 16 б в с. Гремячье,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Хохоьского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района, Воронежской области"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0709.02202.S9720.407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4 200,62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4 183,82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16,80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4 200,62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4 183,82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16,80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кредиторская задолженность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отсутствует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Оказание услуг строительного контроля по объекту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:"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Пристройка к зданию школы по ул. Чехова, 16 б в с. Гремячье, Хохольского района, Воронежской области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0709.02202.S9720.407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4 580,20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4 561,88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18,32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4 580,20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4 561,88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18,32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кредиторская задолженность отсутствует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Выполнение проектно-изыскательских работ по объекту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:"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Строительство водопровода по ул. Придонская в с.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Новогремяченское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Хохольского района Воронежской области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0505.03102S9770.414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4763,30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4763,30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4763,30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4763,30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кредиторская задолженность отсутствует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Не была освоена субсидия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капитальных вложений в объекты муниципальной собственности в сумме 4763,30 тыс. рублей, в связи с тем, что подрядчик не выполнил работы,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согласно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муниципального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контракта № 2 от 23.05.2023 г. в срок, не получено положительное заключение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госэкспертизы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 Обязательства по контракту не исполнены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Контракт продлили на 2025 год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Выполнение работ по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перебуриванию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разведочно-эксплуатационной скважины и ликвидационный тампон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аж на ул. Свободы р.п. Хохольский Хохольского района Воронежской области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0505.01301S9780.414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3 565,06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3 550,80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14,26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3 407,38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3 393,75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13,63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157,68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157,05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кредиторская задолженность отсутствует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Плановые показатели были утверждены на 157,05  тыс.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руб. больше, чем фактические показатели.                                                   Хохольским городским поселением областные денежные средства были получены в размере израсходованных  денежных средств.</w:t>
      </w:r>
    </w:p>
    <w:p w:rsidR="00CC0ED3" w:rsidRDefault="00266F37">
      <w:pPr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Выполнение подрядных работ для муниципальных н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ужд по разработке рабочей документации и строительству объекта "Пристройка к зданию школы по ул. Чехова,16 б в с. Гремячье, Хохольского района, Воронежской области"</w:t>
      </w:r>
      <w:proofErr w:type="gramEnd"/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0709.02202.S9720.407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7 735,65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7 704,71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30,94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7 735,65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7 704,71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30,94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кредиторск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ая задолженность отсутствует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Выполнение подрядных работ для муниципальных нужд по разработке рабочей документации и строительству объекта "Пристройка к зданию школы по ул. Чехова,16 б в с. Гремячье, Хохольского района, Воронежской области"</w:t>
      </w:r>
      <w:proofErr w:type="gramEnd"/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0709.02202.S9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720.407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485,22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483,28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1,94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485,22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483,28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1,94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кредиторская задолженность отсутствует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Выполнение подрядных работ для муниципальных нужд по строительству объекта "Строительство водопровода по ул. Радужная и ул. Натальи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Жаглиной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 Хохол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Хохольского района Воронежской области"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0505.03102S9770.414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23 240,07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23 147,11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92,96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20 584,36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20 502,02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82,34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2 655,71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2 645,09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кредиторская задолженность отсутствует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Плановые показатели были утверждены на 2 645,09  тыс. руб. больше, чем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фактические показатели.                                                   Хохольским городским поселением областные денежные средства были получены в размере израсходованных  денежных средств.</w:t>
      </w:r>
    </w:p>
    <w:p w:rsidR="00CC0ED3" w:rsidRDefault="00266F37">
      <w:pPr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Выполнение подрядных работ для муниципальных нужд по разработке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рабочей документации и строительству объекта "Пристройка к зданию школы по ул. Чехова,16 б в с. Гремячье, Хохольского района, Воронежской области"</w:t>
      </w:r>
      <w:proofErr w:type="gramEnd"/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0709.02202.S9720.407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358,83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357,39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1,44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358,83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357,39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1,44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кредиторская задолженность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отсутствует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Оплата за услуги строительного контроля по строительству водопровода в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.Х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охол,ул.Радужная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и ул. Н.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Жаглиной</w:t>
      </w:r>
      <w:proofErr w:type="spellEnd"/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0505.03102S9770.414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446,48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444,69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1,79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446,48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444,69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1,79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кредиторская задолженность отсутствует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Итого по разделу </w:t>
      </w: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0505……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32014,91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31905,90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109,01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24 438,22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24 340,46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97,76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7 576,69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7565,44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Всего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lastRenderedPageBreak/>
        <w:t>304374,85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303176,40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1198,45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296798,16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295610,96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1 187,20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Расходы за исключением расходов на капитальное строительство за 2024 год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Наименование объектов, Федеральных и областных программ, классификация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Остаток неиспользованных средств на 01.01.2024 г.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Назначено всего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том числе за счет средств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Исполнено всего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том числе за счет средств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Остатки неиспользованных средств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на 01.01.2025 г.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 том числе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Объем просроченной кредиторской задолженности на 01.01.2025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Причины образования кредиторской задолженности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Федерального бюджета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Областного бюджета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Муниципального бюджета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Федерального бюджета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Областного бюджета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Муниципального бюджета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Федерального бюджета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Областного бюджета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15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ГП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ВО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 «Обеспечение качественными жилищно-коммунальными услугами населения Воронежской области»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15793486,64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15595800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197686,64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15635805,09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15438749,17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197055,92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Субсидии на обеспечение мероприятий по формированию экологической культуры раздельного накопления твердых коммунальных отходов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137055,84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135000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2055,84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137055,84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135000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2055,84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lastRenderedPageBreak/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Субсидии на мероприятия по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подготовке объектов теплоэнергетического хозяйства и коммунальной инфраструктуры к очередному отопительному периоду.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3565060,24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3550800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14260,24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3407378,69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3393749,17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13629,52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Приобретение коммунальной специализированной техники и оборудова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ния 914 502 0131s8620 244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12091370,56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11910000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181370,56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12091370,56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11910000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181370,56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ГП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ВО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 «Содействие развитию муниципальных образований и местного самоуправления»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19778586,4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2573381,66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10180918,34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7024286,4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19778586,4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2573381,66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10180918,34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7024286,4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 xml:space="preserve">Субсидии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расходов муниципальных образований на обустройство территорий муниципальных образований (Обустройство пешеходной зоны по адресу: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Воронежская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Хохольск</w:t>
      </w:r>
      <w:proofErr w:type="spellEnd"/>
    </w:p>
    <w:p w:rsidR="00CC0ED3" w:rsidRDefault="00266F37">
      <w:pPr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район, р.п. Хохольский ул.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Ленина,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Бреус</w:t>
      </w:r>
      <w:proofErr w:type="spellEnd"/>
    </w:p>
    <w:p w:rsidR="00CC0ED3" w:rsidRDefault="00266F37">
      <w:pPr>
        <w:rPr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овой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)                           914 0503 01302S8070 244</w:t>
      </w:r>
      <w:proofErr w:type="gramEnd"/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16027300,68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10128400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5898900,68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16027300,68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10128400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5898900,68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Субсидии на благоустройство сельских территорий (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Создпние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сортивной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площадки на территории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Архангельского сельского поселения Хохольского муниципального района  Воронежской области)                           914 0503 0132L5760 244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3751285,72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2573381,66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52518,34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1125385,72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3751285,72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2573381,66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52518,34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1125385,72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ГП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ВО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 «Обеспечение</w:t>
      </w: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 доступным и комфортным жильем населения Воронежской области»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4035600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688653,87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2285386,13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1061560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4035600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688653,87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2285386,13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1061560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Субсидии на обеспечение жильем молодых семей                                       914 1004 3101L4970 322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262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4035600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688653,87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2285386,13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1061560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4035600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688653,87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2285386,13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1061560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ГП ВО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Энергоэффективность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 xml:space="preserve"> и развитие энергетики»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16640073,74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9836440,95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6803632,79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16640073,74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9836440,95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6803632,79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Субсидии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7647097,91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1742760,95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5904336,96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7647097,91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1742760,95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5904336,96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Субсидии на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модернизации уличного освещения    914 503 01301S8670 244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8992975,83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8093680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899295,83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8992975,83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80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93680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899295,83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CC0ED3" w:rsidRDefault="00266F37">
      <w:pPr>
        <w:spacing w:line="360" w:lineRule="auto"/>
        <w:ind w:firstLine="900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pacing w:line="276" w:lineRule="auto"/>
        <w:ind w:firstLine="108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Образование</w:t>
      </w:r>
    </w:p>
    <w:p w:rsidR="00CC0ED3" w:rsidRDefault="00266F37">
      <w:pPr>
        <w:spacing w:line="276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10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 по учреждениям образования исполнены на 100,0 % от уточненного плана (план –  857 821,2 тыс. рублей, фактически – 857 821,2 тыс. рублей). Все расходы осуществлялись в рамках муниципальной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Хохольского муниципального района "Развитие образования, молодежной политики и спорта в Хохольском муниципальном районе"</w:t>
      </w:r>
    </w:p>
    <w:p w:rsidR="00CC0ED3" w:rsidRDefault="00266F37">
      <w:pPr>
        <w:spacing w:line="276" w:lineRule="auto"/>
        <w:ind w:firstLine="10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на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дошкольное образование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произведены в сумме 108 237,8 тыс. рублей или на 100,0 % (план 108 237,8 тыс. рублей).</w:t>
      </w:r>
    </w:p>
    <w:p w:rsidR="00CC0ED3" w:rsidRDefault="00266F37">
      <w:pPr>
        <w:spacing w:line="276" w:lineRule="auto"/>
        <w:ind w:firstLine="108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территории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Хохольского муниципального района функционируют 5 детских дошкольных учреждений: из них 3  бюджетных учреждений и 2 казенных учреждения), а также 4 структурных подразделения при школах (1 бюджетное и 3 казенных). </w:t>
      </w:r>
      <w:proofErr w:type="gramEnd"/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обеспечение государственных гарантий 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ализации прав на получение общедоступного и бесплатного дошкольного образования в муниципальных образовательных организациях и дошкольных образовательных организациях из средств областного бюджета в 2024 году выделена субвенция в сумме 67121,9 тыс. рублей.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Средства израсходованы в полном объеме.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на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общее образование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профинансированы на 100,0 % (утверждено в районном бюджете – 395 991,4 тыс. рублей, исполнено – 395 991,7 тыс. рублей). 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Хохольского муниципального района  функционируют 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общеобразовательных учреждения: из них 5  бюджетных учреждений и 5 казенных учреждений. В августе 2024 года завершилась юридическая процедура реорганизации МКОУ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Семидесятская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 в форме присоединения филиала к МКОУ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Староникольская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СОШ».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обеспечени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государственных гарантий реализации прав на получение общедоступного и бесплатного общего образования в муниципальных общеобразовательных организациях, а также дополнительного образования детей в общеобразовательных учреждениях из средств областного бюдж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ета в 2024 году выделена субвенция в сумме 266469,5 тыс. рублей. 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государственной программы Воронежской области «Развитие образования» на обеспечение учащихся общеобразовательных учреждений молочной продукцией в 2024 году выделено 4020,0 тыс. рубл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ей. </w:t>
      </w:r>
    </w:p>
    <w:p w:rsidR="00CC0ED3" w:rsidRDefault="00266F37">
      <w:pPr>
        <w:numPr>
          <w:ilvl w:val="0"/>
          <w:numId w:val="5"/>
        </w:numPr>
        <w:spacing w:line="276" w:lineRule="auto"/>
        <w:ind w:left="1800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счет средств областного бюджета – 2010,0 тыс. рублей;</w:t>
      </w:r>
    </w:p>
    <w:p w:rsidR="00CC0ED3" w:rsidRDefault="00266F37">
      <w:pPr>
        <w:numPr>
          <w:ilvl w:val="0"/>
          <w:numId w:val="5"/>
        </w:numPr>
        <w:spacing w:line="276" w:lineRule="auto"/>
        <w:ind w:left="1800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 счет средств районного бюджета – 2010,0 тыс. рублей.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Хохольского муниципального района  функционируют 101 общеобразовательных учреждения: из них 5  бюджетных учреждений и 5 казе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 учреждений. В августе 2024 года завершилась юридическая процедура реорганизации МКОУ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Семидесятская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 в форме присоединения филиала к МКОУ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Староникольская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СОШ».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обеспечение государственных гарантий реализации прав на получение общедоступного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бесплатного общего образования в муниципальных общеобразовательных организациях, а также дополнительного образования детей в общеобразовательных учреждениях из средств областного бюджета в 2024 году выделена субвенция в сумме 266469,5 тыс. рублей. 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государственной программы Воронежской области «Развитие образования» на обеспечение учащихся общеобразовательных учреждений молочной продукцией в 2024 году выделено 4020,0 тыс. рублей. </w:t>
      </w:r>
    </w:p>
    <w:p w:rsidR="00CC0ED3" w:rsidRDefault="00266F37">
      <w:pPr>
        <w:numPr>
          <w:ilvl w:val="0"/>
          <w:numId w:val="6"/>
        </w:numPr>
        <w:spacing w:line="276" w:lineRule="auto"/>
        <w:ind w:left="1800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счет средств областного бюджета – 2010,0 тыс. рублей;</w:t>
      </w:r>
    </w:p>
    <w:p w:rsidR="00CC0ED3" w:rsidRDefault="00266F37">
      <w:pPr>
        <w:numPr>
          <w:ilvl w:val="0"/>
          <w:numId w:val="6"/>
        </w:numPr>
        <w:spacing w:line="276" w:lineRule="auto"/>
        <w:ind w:left="1800"/>
        <w:jc w:val="both"/>
        <w:rPr>
          <w:rFonts w:ascii="Arial" w:eastAsia="Arial" w:hAnsi="Arial" w:cs="Arial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счет сре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 районного бюджета – 2010,0 тыс. рублей.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Отчет об использовании </w:t>
      </w:r>
      <w:r>
        <w:rPr>
          <w:rFonts w:ascii="Times New Roman" w:eastAsia="Times New Roman" w:hAnsi="Times New Roman" w:cs="Times New Roman"/>
          <w:b/>
          <w:color w:val="000000"/>
        </w:rPr>
        <w:br/>
        <w:t>Субсидии на реализацию мероприятий областной адресной программы капитального ремонта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за 2024 год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Единица измерения: руб.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Показатели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Уточненный план (год)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Фактическое исполнение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МКОУ</w:t>
      </w:r>
      <w:r>
        <w:rPr>
          <w:rFonts w:ascii="Times New Roman" w:eastAsia="Times New Roman" w:hAnsi="Times New Roman" w:cs="Times New Roman"/>
          <w:b/>
          <w:color w:val="000000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Новогремяченская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СОШ"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2 335 025,38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2 335 025,38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Муниципальный бюджет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35 025,38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35 025,38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924070202202S9620243225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22 842,64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22 842,64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Здания и сооружения (капитальный ремонт)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22 842,64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22 842,64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 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             924070202202S9620244310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12 182,74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12 182,74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Мебель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12 182,74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12 182,74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Субсидии на реализацию мероприятий областной адресной программы капитального ремонта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2 300 000,00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2 300 000,00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924070202202S9620243225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1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500 000,00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1 500 000,00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Здания и сооружения (капитальный ремонт)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1 500 000,00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1 500 000,00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924070202202S9620244225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0,00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Здания и сооружения (капитальный ремонт)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0,00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924070202202S9620244310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800 000,00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800 000,00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Мебель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800 000,00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800 000,00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shd w:val="clear" w:color="auto" w:fill="FFD5AB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Итого:</w:t>
      </w:r>
    </w:p>
    <w:p w:rsidR="00CC0ED3" w:rsidRDefault="00266F37">
      <w:pPr>
        <w:shd w:val="clear" w:color="auto" w:fill="FFD5AB"/>
        <w:jc w:val="right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2 335 025,38</w:t>
      </w:r>
    </w:p>
    <w:p w:rsidR="00CC0ED3" w:rsidRDefault="00266F37">
      <w:pPr>
        <w:shd w:val="clear" w:color="auto" w:fill="FFD5AB"/>
        <w:jc w:val="right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2 335 025,38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2024 году был произведен капитальный ремонт кабинетов МКОУ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Новогремяченская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 под размещение кабинетов «Цифровой образовательной среды», а так же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закуплена мебель для них. В  рамках областной адресной программы капитального ремонта было выделено и освоено 2300,0 тыс. рублей областной субсидии и 35,1 тыс. рублей средств муниципального бюджета.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jc w:val="right"/>
        <w:rPr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Отчет об использовании </w:t>
      </w:r>
      <w:r>
        <w:rPr>
          <w:rFonts w:ascii="Times New Roman" w:eastAsia="Times New Roman" w:hAnsi="Times New Roman" w:cs="Times New Roman"/>
          <w:b/>
          <w:color w:val="000000"/>
        </w:rPr>
        <w:br/>
        <w:t>Субсидии на мероприятия по ра</w:t>
      </w:r>
      <w:r>
        <w:rPr>
          <w:rFonts w:ascii="Times New Roman" w:eastAsia="Times New Roman" w:hAnsi="Times New Roman" w:cs="Times New Roman"/>
          <w:b/>
          <w:color w:val="000000"/>
        </w:rPr>
        <w:t xml:space="preserve">звитию сети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общеобразовательных организаций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за 2024 год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Единица измерения: руб.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Показатели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Уточненный план (год)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Фактическое исполнение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МБОУ "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Костенская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СОШ"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86 541,30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86 541,30</w:t>
      </w:r>
    </w:p>
    <w:p w:rsidR="00CC0ED3" w:rsidRDefault="00266F37">
      <w:pPr>
        <w:shd w:val="clear" w:color="auto" w:fill="DCE6F2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924070202202S8810244225</w:t>
      </w:r>
    </w:p>
    <w:p w:rsidR="00CC0ED3" w:rsidRDefault="00266F37">
      <w:pPr>
        <w:shd w:val="clear" w:color="auto" w:fill="DCE6F2"/>
        <w:jc w:val="center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86 541,30</w:t>
      </w:r>
    </w:p>
    <w:p w:rsidR="00CC0ED3" w:rsidRDefault="00266F37">
      <w:pPr>
        <w:shd w:val="clear" w:color="auto" w:fill="DCE6F2"/>
        <w:jc w:val="center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86 541,30</w:t>
      </w:r>
    </w:p>
    <w:p w:rsidR="00CC0ED3" w:rsidRDefault="00266F37">
      <w:pPr>
        <w:shd w:val="clear" w:color="auto" w:fill="F1F5F9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 xml:space="preserve">  </w:t>
      </w: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         Здания и сооружения (текущий ремонт)</w:t>
      </w:r>
    </w:p>
    <w:p w:rsidR="00CC0ED3" w:rsidRDefault="00266F37">
      <w:pPr>
        <w:shd w:val="clear" w:color="auto" w:fill="F1F5F9"/>
        <w:jc w:val="center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86 541,30</w:t>
      </w:r>
    </w:p>
    <w:p w:rsidR="00CC0ED3" w:rsidRDefault="00266F37">
      <w:pPr>
        <w:shd w:val="clear" w:color="auto" w:fill="F1F5F9"/>
        <w:jc w:val="center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86 541,30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МБОУ "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Хохольская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СОШ"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499 413,65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499 413,65</w:t>
      </w:r>
    </w:p>
    <w:p w:rsidR="00CC0ED3" w:rsidRDefault="00266F37">
      <w:pPr>
        <w:shd w:val="clear" w:color="auto" w:fill="DCE6F2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924070202202S8810244225</w:t>
      </w:r>
    </w:p>
    <w:p w:rsidR="00CC0ED3" w:rsidRDefault="00266F37">
      <w:pPr>
        <w:shd w:val="clear" w:color="auto" w:fill="DCE6F2"/>
        <w:jc w:val="center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499 413,65</w:t>
      </w:r>
    </w:p>
    <w:p w:rsidR="00CC0ED3" w:rsidRDefault="00266F37">
      <w:pPr>
        <w:shd w:val="clear" w:color="auto" w:fill="DCE6F2"/>
        <w:jc w:val="center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499 413,65</w:t>
      </w:r>
    </w:p>
    <w:p w:rsidR="00CC0ED3" w:rsidRDefault="00266F37">
      <w:pPr>
        <w:shd w:val="clear" w:color="auto" w:fill="F1F5F9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Здания и сооружения (текущий ремонт)</w:t>
      </w:r>
    </w:p>
    <w:p w:rsidR="00CC0ED3" w:rsidRDefault="00266F37">
      <w:pPr>
        <w:shd w:val="clear" w:color="auto" w:fill="F1F5F9"/>
        <w:jc w:val="center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499 413,65</w:t>
      </w:r>
    </w:p>
    <w:p w:rsidR="00CC0ED3" w:rsidRDefault="00266F37">
      <w:pPr>
        <w:shd w:val="clear" w:color="auto" w:fill="F1F5F9"/>
        <w:jc w:val="center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499 413,65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МБОУ </w:t>
      </w:r>
      <w:r>
        <w:rPr>
          <w:rFonts w:ascii="Times New Roman" w:eastAsia="Times New Roman" w:hAnsi="Times New Roman" w:cs="Times New Roman"/>
          <w:b/>
          <w:color w:val="000000"/>
        </w:rPr>
        <w:t>"Хохольский лицей"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621 905,46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621 905,46</w:t>
      </w:r>
    </w:p>
    <w:p w:rsidR="00CC0ED3" w:rsidRDefault="00266F37">
      <w:pPr>
        <w:shd w:val="clear" w:color="auto" w:fill="DCE6F2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924070202202S8810244225</w:t>
      </w:r>
    </w:p>
    <w:p w:rsidR="00CC0ED3" w:rsidRDefault="00266F37">
      <w:pPr>
        <w:shd w:val="clear" w:color="auto" w:fill="DCE6F2"/>
        <w:jc w:val="center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621 905,46</w:t>
      </w:r>
    </w:p>
    <w:p w:rsidR="00CC0ED3" w:rsidRDefault="00266F37">
      <w:pPr>
        <w:shd w:val="clear" w:color="auto" w:fill="DCE6F2"/>
        <w:jc w:val="center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621 905,46</w:t>
      </w:r>
    </w:p>
    <w:p w:rsidR="00CC0ED3" w:rsidRDefault="00266F37">
      <w:pPr>
        <w:shd w:val="clear" w:color="auto" w:fill="F1F5F9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Здания и сооружения (текущий ремонт)</w:t>
      </w:r>
    </w:p>
    <w:p w:rsidR="00CC0ED3" w:rsidRDefault="00266F37">
      <w:pPr>
        <w:shd w:val="clear" w:color="auto" w:fill="F1F5F9"/>
        <w:jc w:val="center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621 905,46</w:t>
      </w:r>
    </w:p>
    <w:p w:rsidR="00CC0ED3" w:rsidRDefault="00266F37">
      <w:pPr>
        <w:shd w:val="clear" w:color="auto" w:fill="F1F5F9"/>
        <w:jc w:val="center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621 905,46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МКОУ "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Староникольская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СОШ"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751 987,31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751 987,31</w:t>
      </w:r>
    </w:p>
    <w:p w:rsidR="00CC0ED3" w:rsidRDefault="00266F37">
      <w:pPr>
        <w:shd w:val="clear" w:color="auto" w:fill="DCE6F2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 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             924070202202S8810244225</w:t>
      </w:r>
    </w:p>
    <w:p w:rsidR="00CC0ED3" w:rsidRDefault="00266F37">
      <w:pPr>
        <w:shd w:val="clear" w:color="auto" w:fill="DCE6F2"/>
        <w:jc w:val="center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751 987,31</w:t>
      </w:r>
    </w:p>
    <w:p w:rsidR="00CC0ED3" w:rsidRDefault="00266F37">
      <w:pPr>
        <w:shd w:val="clear" w:color="auto" w:fill="DCE6F2"/>
        <w:jc w:val="center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751 987,31</w:t>
      </w:r>
    </w:p>
    <w:p w:rsidR="00CC0ED3" w:rsidRDefault="00266F37">
      <w:pPr>
        <w:shd w:val="clear" w:color="auto" w:fill="F1F5F9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Здания и сооружения (текущий ремонт)</w:t>
      </w:r>
    </w:p>
    <w:p w:rsidR="00CC0ED3" w:rsidRDefault="00266F37">
      <w:pPr>
        <w:shd w:val="clear" w:color="auto" w:fill="F1F5F9"/>
        <w:jc w:val="center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751 987,31</w:t>
      </w:r>
    </w:p>
    <w:p w:rsidR="00CC0ED3" w:rsidRDefault="00266F37">
      <w:pPr>
        <w:shd w:val="clear" w:color="auto" w:fill="F1F5F9"/>
        <w:jc w:val="center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751 987,31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shd w:val="clear" w:color="auto" w:fill="FFD5AB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Итого:</w:t>
      </w:r>
    </w:p>
    <w:p w:rsidR="00CC0ED3" w:rsidRDefault="00266F37">
      <w:pPr>
        <w:shd w:val="clear" w:color="auto" w:fill="FFD5AB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FFD5AB"/>
        <w:jc w:val="center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1 959 847,72</w:t>
      </w:r>
    </w:p>
    <w:p w:rsidR="00CC0ED3" w:rsidRDefault="00266F37">
      <w:pPr>
        <w:shd w:val="clear" w:color="auto" w:fill="FFD5AB"/>
        <w:jc w:val="center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1 959 847,72</w:t>
      </w:r>
    </w:p>
    <w:p w:rsidR="00CC0ED3" w:rsidRDefault="00266F37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мероприятий по развитию сети общеобразовательных организаций были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проведены следующие ремонтные работы: МКОУ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Староникольская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 - ремонт входной группы (пороги,  стены), 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 - ремонт крыши здания, 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Хохольская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 -  ремонт спортивного зала (покрытие пола), МБОУ «Хохольский лицей» - ремонт туале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и ремонт кровли. За счет областной субсидии выделено и освоено 975,0 тыс. руб., 14,9 тыс. руб.  средств муниципального бюджета, 975,0 тыс. руб. привлечено из внебюджетных источников.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Отчет об использовании </w:t>
      </w:r>
      <w:r>
        <w:rPr>
          <w:rFonts w:ascii="Times New Roman" w:eastAsia="Times New Roman" w:hAnsi="Times New Roman" w:cs="Times New Roman"/>
          <w:b/>
          <w:color w:val="000000"/>
        </w:rPr>
        <w:br/>
        <w:t xml:space="preserve">субсидии на мероприятия по развитию сети </w:t>
      </w:r>
      <w:proofErr w:type="gramStart"/>
      <w:r>
        <w:rPr>
          <w:rFonts w:ascii="Times New Roman" w:eastAsia="Times New Roman" w:hAnsi="Times New Roman" w:cs="Times New Roman"/>
          <w:b/>
          <w:color w:val="000000"/>
        </w:rPr>
        <w:t>дошк</w:t>
      </w:r>
      <w:r>
        <w:rPr>
          <w:rFonts w:ascii="Times New Roman" w:eastAsia="Times New Roman" w:hAnsi="Times New Roman" w:cs="Times New Roman"/>
          <w:b/>
          <w:color w:val="000000"/>
        </w:rPr>
        <w:t>ольных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образовательных организаций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за 2024 год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Единица измерения: руб.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Показатели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Уточненный план (год)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Фактическое исполнение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МБДОУ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д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>/с "Колокольчик"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503 807,11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503 807,11</w:t>
      </w:r>
    </w:p>
    <w:p w:rsidR="00CC0ED3" w:rsidRDefault="00266F37">
      <w:pPr>
        <w:shd w:val="clear" w:color="auto" w:fill="DCE6F2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924070102201S8300244225</w:t>
      </w:r>
    </w:p>
    <w:p w:rsidR="00CC0ED3" w:rsidRDefault="00266F37">
      <w:pPr>
        <w:shd w:val="clear" w:color="auto" w:fill="DCE6F2"/>
        <w:jc w:val="center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503 807,11</w:t>
      </w:r>
    </w:p>
    <w:p w:rsidR="00CC0ED3" w:rsidRDefault="00266F37">
      <w:pPr>
        <w:shd w:val="clear" w:color="auto" w:fill="DCE6F2"/>
        <w:jc w:val="center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503 807,11</w:t>
      </w:r>
    </w:p>
    <w:p w:rsidR="00CC0ED3" w:rsidRDefault="00266F37">
      <w:pPr>
        <w:shd w:val="clear" w:color="auto" w:fill="F1F5F9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 xml:space="preserve">            Здания </w:t>
      </w: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и сооружения (текущий ремонт)</w:t>
      </w:r>
    </w:p>
    <w:p w:rsidR="00CC0ED3" w:rsidRDefault="00266F37">
      <w:pPr>
        <w:shd w:val="clear" w:color="auto" w:fill="F1F5F9"/>
        <w:jc w:val="center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503 807,11</w:t>
      </w:r>
    </w:p>
    <w:p w:rsidR="00CC0ED3" w:rsidRDefault="00266F37">
      <w:pPr>
        <w:shd w:val="clear" w:color="auto" w:fill="F1F5F9"/>
        <w:jc w:val="center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503 807,11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МКДОУ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д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>/</w:t>
      </w:r>
      <w:proofErr w:type="gramStart"/>
      <w:r>
        <w:rPr>
          <w:rFonts w:ascii="Times New Roman" w:eastAsia="Times New Roman" w:hAnsi="Times New Roman" w:cs="Times New Roman"/>
          <w:b/>
          <w:color w:val="000000"/>
        </w:rPr>
        <w:t>с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"Сказка"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564 263,96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564 263,96</w:t>
      </w:r>
    </w:p>
    <w:p w:rsidR="00CC0ED3" w:rsidRDefault="00266F37">
      <w:pPr>
        <w:shd w:val="clear" w:color="auto" w:fill="DCE6F2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924070102201S8300244225</w:t>
      </w:r>
    </w:p>
    <w:p w:rsidR="00CC0ED3" w:rsidRDefault="00266F37">
      <w:pPr>
        <w:shd w:val="clear" w:color="auto" w:fill="DCE6F2"/>
        <w:jc w:val="center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564 263,96</w:t>
      </w:r>
    </w:p>
    <w:p w:rsidR="00CC0ED3" w:rsidRDefault="00266F37">
      <w:pPr>
        <w:shd w:val="clear" w:color="auto" w:fill="DCE6F2"/>
        <w:jc w:val="center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564 263,96</w:t>
      </w:r>
    </w:p>
    <w:p w:rsidR="00CC0ED3" w:rsidRDefault="00266F37">
      <w:pPr>
        <w:shd w:val="clear" w:color="auto" w:fill="F1F5F9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Здания и сооружения (текущий ремонт)</w:t>
      </w:r>
    </w:p>
    <w:p w:rsidR="00CC0ED3" w:rsidRDefault="00266F37">
      <w:pPr>
        <w:shd w:val="clear" w:color="auto" w:fill="F1F5F9"/>
        <w:jc w:val="center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564 263,96</w:t>
      </w:r>
    </w:p>
    <w:p w:rsidR="00CC0ED3" w:rsidRDefault="00266F37">
      <w:pPr>
        <w:shd w:val="clear" w:color="auto" w:fill="F1F5F9"/>
        <w:jc w:val="center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564 263,96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shd w:val="clear" w:color="auto" w:fill="FFD5AB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Итого:</w:t>
      </w:r>
    </w:p>
    <w:p w:rsidR="00CC0ED3" w:rsidRDefault="00266F37">
      <w:pPr>
        <w:shd w:val="clear" w:color="auto" w:fill="FFD5AB"/>
        <w:jc w:val="center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1 068 071,07</w:t>
      </w:r>
    </w:p>
    <w:p w:rsidR="00CC0ED3" w:rsidRDefault="00266F37">
      <w:pPr>
        <w:shd w:val="clear" w:color="auto" w:fill="FFD5AB"/>
        <w:jc w:val="center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1 </w:t>
      </w:r>
      <w:r>
        <w:rPr>
          <w:rFonts w:ascii="Times New Roman" w:eastAsia="Times New Roman" w:hAnsi="Times New Roman" w:cs="Times New Roman"/>
          <w:b/>
          <w:color w:val="000000"/>
        </w:rPr>
        <w:t>068 071,07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мероприятий по развитию сети дошкольных образовательных организаций были проведены следующие ремонтные работы: МБДОУ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/с «Колокольчик» - ремонт входной группы, МКДОУ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«Сказка» -  «ремонт входной группы,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отмостки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моечной.  За счет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 областной субсидии выделено и освоено 530,0 тыс. руб., 8,1 тыс. руб.  средств муниципального бюджета, 530,0 тыс. руб. привлечено из внебюджетных источников.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Отчет</w:t>
      </w:r>
    </w:p>
    <w:p w:rsidR="00CC0ED3" w:rsidRDefault="00266F37">
      <w:pPr>
        <w:spacing w:line="276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об использовании средств субсидии </w:t>
      </w:r>
      <w:proofErr w:type="gramStart"/>
      <w:r>
        <w:rPr>
          <w:rFonts w:ascii="Times New Roman" w:eastAsia="Times New Roman" w:hAnsi="Times New Roman" w:cs="Times New Roman"/>
          <w:b/>
          <w:color w:val="000000"/>
        </w:rPr>
        <w:t>на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капитальные</w:t>
      </w:r>
    </w:p>
    <w:p w:rsidR="00CC0ED3" w:rsidRDefault="00266F37">
      <w:pPr>
        <w:spacing w:line="276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вложения в объекты образования </w:t>
      </w:r>
    </w:p>
    <w:p w:rsidR="00CC0ED3" w:rsidRDefault="00266F37">
      <w:pPr>
        <w:spacing w:line="276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за</w:t>
      </w:r>
      <w:r>
        <w:rPr>
          <w:rFonts w:ascii="Times New Roman" w:eastAsia="Times New Roman" w:hAnsi="Times New Roman" w:cs="Times New Roman"/>
          <w:b/>
          <w:color w:val="000000"/>
        </w:rPr>
        <w:t xml:space="preserve"> 2024 год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Единица измерения: руб.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Показатели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Уточненный план (год)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Фактическое исполнение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МБОУ "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Гремяченская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 СОШ"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272 359 939,78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272 359 939,78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Субсидия на иные цели МБОУ "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Гремяченская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СОШ" за счет бюджета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1 089 439,78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DCE6F2"/>
        </w:rPr>
        <w:t> 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1 0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89 439,78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 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             924070902202S9720414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226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34 318,80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34 318,80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Разработка технических условий и работы по присоединению к сетям инженерно-технического обеспечения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30 942,59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30 942,59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Услуги прочие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3 376,21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3 376,21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0902202S9720414228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35 123,28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35 123,28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Услуги Дирекций по строительному контролю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35 123,28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35 123,28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924070902202S9720414310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1 019 997,70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1 019 997,70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Здания и сооружения (строительство и реконструкция)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1 019 997,70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1 019 997,70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Субсидия на иные цели МБОУ "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Гремяченская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СОШ" строительство пристройки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271 270 500,00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271 270 500,00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924070902202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S9720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414226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8 545 381,14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8 545 381,14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Ра</w:t>
      </w:r>
    </w:p>
    <w:p w:rsidR="00CC0ED3" w:rsidRDefault="00266F37">
      <w:pPr>
        <w:outlineLvl w:val="0"/>
        <w:rPr>
          <w:b/>
          <w:color w:val="000000"/>
          <w:sz w:val="48"/>
        </w:rPr>
      </w:pPr>
      <w:proofErr w:type="spellStart"/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зработка</w:t>
      </w:r>
      <w:proofErr w:type="spellEnd"/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 xml:space="preserve"> технических условий и работы по присоединению </w:t>
      </w: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к сетям инженерно-технического обеспечения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7 704 704,38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7 704 704,38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Услуги прочие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840 676,76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840 676,76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924070902202S9720414228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8 745 693,84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8 745 693,84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Услуги Дирекций по строительному контролю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8 745 693,84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8 745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693,84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924070902202S9720414310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253 979 425,02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253 979 425,02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Здания и сооружения (строительство и реконструкция)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253 979 425,02</w:t>
      </w:r>
    </w:p>
    <w:p w:rsidR="00CC0ED3" w:rsidRDefault="00266F37">
      <w:pPr>
        <w:jc w:val="right"/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253 979 425,02</w:t>
      </w:r>
    </w:p>
    <w:p w:rsidR="00CC0ED3" w:rsidRDefault="00266F37">
      <w:pPr>
        <w:shd w:val="clear" w:color="auto" w:fill="FFD5AB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Итого:</w:t>
      </w:r>
    </w:p>
    <w:p w:rsidR="00CC0ED3" w:rsidRDefault="00266F37">
      <w:pPr>
        <w:shd w:val="clear" w:color="auto" w:fill="FFD5AB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FFD5AB"/>
        <w:jc w:val="right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272 359 939,78</w:t>
      </w:r>
    </w:p>
    <w:p w:rsidR="00CC0ED3" w:rsidRDefault="00266F37">
      <w:pPr>
        <w:shd w:val="clear" w:color="auto" w:fill="FFD5AB"/>
        <w:jc w:val="right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272 359 939,78</w:t>
      </w:r>
    </w:p>
    <w:p w:rsidR="00CC0ED3" w:rsidRDefault="00266F37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2024 году было продолжено строительство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пристройки к зданию МБОУ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Гремяченская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СОШ» в рамках областной адресной инвестиционной программы.  На эти цели в 2024 году было выделено 271270,5 тыс. рублей за счет средств областной субсидии  и  1089,4 тыс. руб. за счет средств муниципального бюджета. 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деленные денежные средства полностью освоены.</w:t>
      </w:r>
    </w:p>
    <w:p w:rsidR="00CC0ED3" w:rsidRDefault="00266F37">
      <w:pPr>
        <w:spacing w:line="276" w:lineRule="auto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pacing w:line="276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Информация о реализации мероприятий в рамках региональных проектов на территории Хохольского муниципального района, а также освоении средств по состоянию на 01.01.2025 года</w:t>
      </w:r>
    </w:p>
    <w:p w:rsidR="00CC0ED3" w:rsidRDefault="00266F37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Наименование НП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color w:val="000000"/>
        </w:rPr>
        <w:t>регионального  проекта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Код проекта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Наименование мероприятия (объекта)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Объем финансирования,  рублей             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Уточненный план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Фактическое исполнение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6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Образование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Патриотическое воспитание граждан Российской Федерации</w:t>
      </w:r>
    </w:p>
    <w:p w:rsidR="00CC0ED3" w:rsidRDefault="00266F37">
      <w:pPr>
        <w:jc w:val="center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 xml:space="preserve">Проведение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885 747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885 739,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ВСЕГО по региональным проектам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</w:t>
      </w:r>
    </w:p>
    <w:p w:rsidR="00CC0ED3" w:rsidRDefault="00266F37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на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дополнительное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образование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профинансированы на 100,0%  (утверждено в районном бюджете – 46 594,6 тыс. рублей, исполнено – 46 594,6 тыс. рублей). 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территории Хохольского муниципального района функционируют 4 учреждения дополнительного образования детей: из них 2  бюдж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етных учреждения и 2 казенных учреждения.</w:t>
      </w:r>
    </w:p>
    <w:p w:rsidR="00CC0ED3" w:rsidRDefault="00266F37">
      <w:pPr>
        <w:spacing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основании распоряжений Правительства Воронежской области 12.04.2024 года № 282-р, от 21.08.2024 года № 651-р, от 20.11.2024 года       № 937-р и писем депутатов Воронежской областной думы из областного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выделены средства в сумме 1 090,0 тыс. руб. на следующие цели: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Наименование учреждения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Целевое назначение средств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Сумма (руб.)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МБОУ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Хохольская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СОШ»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Приобретение музыкального оборудования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400 000,0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МКОУ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Староникольская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СОШ»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Приобретение формы для отряда </w:t>
      </w:r>
      <w:r>
        <w:rPr>
          <w:rFonts w:ascii="Times New Roman" w:eastAsia="Times New Roman" w:hAnsi="Times New Roman" w:cs="Times New Roman"/>
          <w:color w:val="000000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Юнармии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»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150 000,0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МКОУ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Устьевская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СОШ»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Приобретение формы для отряда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Юнармии</w:t>
      </w:r>
      <w:proofErr w:type="spellEnd"/>
      <w:r>
        <w:rPr>
          <w:rFonts w:ascii="Times New Roman" w:eastAsia="Times New Roman" w:hAnsi="Times New Roman" w:cs="Times New Roman"/>
          <w:color w:val="000000"/>
        </w:rPr>
        <w:t>»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150 000,0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МБУ «Спортивно-оздоровительный комплекс Хохольский»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Приобретение конструкции для разделения зала на спортивные зоны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100 000,0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МБОУ «Хохольский лицей»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Приобретение</w:t>
      </w:r>
      <w:r>
        <w:rPr>
          <w:rFonts w:ascii="Times New Roman" w:eastAsia="Times New Roman" w:hAnsi="Times New Roman" w:cs="Times New Roman"/>
          <w:color w:val="000000"/>
        </w:rPr>
        <w:t xml:space="preserve"> и установка экспозиции, посвящённой В.К. Андрееву, 2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музейно-выставочных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шкафа с подвеской, манекена и витрины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40 000,0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МБОУ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Хохольская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СОШ»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Приобретение оборудования для занятий творческой деятельностью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250 000,0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Итого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1 090 000,0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Выделенные сре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 были использованы в полном объеме.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рамках государственной программы Воронежской области "Развитие образования" на 2024 год  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мероприятий по созданию условий для организации отдыха и оздоровления детей и молодежи из средств обла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стного бюджета выделено 5952,1 тыс. рублей,  которые полностью израсходованы по целевому назначению. Средства направлены на организацию питания учащихся в пришкольных летних оздоровительных лагерях, закупку оборудования, инвентаря,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хозтоваров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 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мероприятий по организации отдыха детей из районного бюджета в рамках заключенного соглашения составило – 90,6  тыс. рублей. Также на мероприятия по организации отдыха и оздоровления детей и молодежи из районного бюджета было дополнительно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выделено 604 тыс. руб.</w:t>
      </w:r>
    </w:p>
    <w:p w:rsidR="00CC0ED3" w:rsidRDefault="00266F37">
      <w:pPr>
        <w:spacing w:line="276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108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Культура, кинематография, средства массовой информации</w:t>
      </w:r>
    </w:p>
    <w:p w:rsidR="00CC0ED3" w:rsidRDefault="00266F37">
      <w:pPr>
        <w:spacing w:line="276" w:lineRule="auto"/>
        <w:ind w:firstLine="108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Расходы  по консолидированному бюджету по учреждениям культуры исполнены в сумме 101 428,2 тыс. рублей, или   на 100 % к уточненному плану. 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на приобретение  художе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ственной литературы в рамках  федерального проекта  «Сохранение культурного и исторического наследия"» за счет средств областного и федерального бюджета освоены в полном объеме в сумме  128, 23307 тыс. рублей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районного бюджета освоено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сумме 0,29191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ублей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основании распоряжения Правительства Воронежской области от 12.04.2024 года № 282-р; от 20.11.2024 года № 937-р и писем депутатов Воронежской областной думы из областного бюджета выделены средства в сумме 150,0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уб. на сл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едующие цели: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Наименование учреждения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Целевое назначение средств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Сумма (руб.)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МБУК «Хохольский центр развития культуры и туризма»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Приобретение ноутбука для театральной студии «Фантазия»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50 000,0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МКУК «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Хохольская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ЦБС»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Приобретение планетарного сканера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100 000,0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Итого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150 000,0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spacing w:line="276" w:lineRule="auto"/>
        <w:ind w:firstLine="8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Выделенные средства были использованы в полном объеме.</w:t>
      </w:r>
    </w:p>
    <w:p w:rsidR="00CC0ED3" w:rsidRDefault="00266F37">
      <w:pPr>
        <w:spacing w:line="276" w:lineRule="auto"/>
        <w:ind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</w:t>
      </w:r>
    </w:p>
    <w:p w:rsidR="00CC0ED3" w:rsidRDefault="00266F37">
      <w:pPr>
        <w:spacing w:line="276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Физическая культура и спорт</w:t>
      </w:r>
    </w:p>
    <w:p w:rsidR="00CC0ED3" w:rsidRDefault="00266F37">
      <w:pPr>
        <w:spacing w:line="276" w:lineRule="auto"/>
        <w:ind w:firstLine="1080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10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Расходы по разделу физкультура и спорт  исполнены на 100,0 % к уточненному плану или в абсолютной сумме 44 474,7 тыс. рублей.</w:t>
      </w:r>
    </w:p>
    <w:p w:rsidR="00CC0ED3" w:rsidRDefault="00266F37">
      <w:pPr>
        <w:spacing w:line="276" w:lineRule="auto"/>
        <w:ind w:firstLine="10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реализацию мероприятий по созданию условий для развития физической культуры и массового спорта было выделено 1165,25 тыс. рублей. В том числе за счет областной субсидии – 1146,75 тыс. руб.,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17,5 тыс. рублей. Освоение средств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этому мероприятию составило 100%.</w:t>
      </w:r>
    </w:p>
    <w:p w:rsidR="00CC0ED3" w:rsidRDefault="00266F37">
      <w:pPr>
        <w:spacing w:line="276" w:lineRule="auto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Сумма субсидии на выполнение муниципального задания МБУ "Спортивно-оздоровительный комплекс Хохольский" составила    37615,6 тыс. рублей. Субсидия на иные цели составила 615,7 тыс. рублей.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spacing w:line="276" w:lineRule="auto"/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pacing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Социальная политика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Показате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ли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Уточненный план (год)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Фактическое исполнение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Бюджет Хохольского муниципального района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 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Пенсионное обеспечение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1001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6 383 783,93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6 383 783,93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Муниципальный бюджет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6 383 783,93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6 383 783,93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 xml:space="preserve">            Дополнительное ежемесячное обеспечение к </w:t>
      </w: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пенсиям муниципальных служащих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6 383 783,93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6 383 783,93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92710010520180130312264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6 383 783,93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6 383 783,93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Социальное обеспечение населения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1003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218 280,00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218 280,00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Муниципальный бюджет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218 280,00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218 280,00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Единовременное</w:t>
      </w: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 xml:space="preserve"> пособие при выходе на пенсию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128 280,00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128 280,00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92710030520180410321262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128 280,00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128 280,00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Материальная помощь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90 000,00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90 000,00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91410030800180030360262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90 000,00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90 000,00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Охрана семьи и детства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1004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14</w:t>
      </w:r>
      <w:r>
        <w:rPr>
          <w:rFonts w:ascii="Times New Roman" w:eastAsia="Times New Roman" w:hAnsi="Times New Roman" w:cs="Times New Roman"/>
          <w:b/>
          <w:color w:val="000000"/>
        </w:rPr>
        <w:t xml:space="preserve"> 796 900,00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12 929 201,36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Ед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.с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убв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 для осуществления полномочий по оказанию мер соц.поддержки семьям, взявшим на воспитание детей-сирот и детей, оставшихся без попечения родителей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10 525 000,00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8 657 301,36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 xml:space="preserve">            Выплата вознаграждения, </w:t>
      </w:r>
      <w:proofErr w:type="gramStart"/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причитающ</w:t>
      </w: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ееся</w:t>
      </w:r>
      <w:proofErr w:type="gramEnd"/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 xml:space="preserve"> приёмному родителю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3 075 000,00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2 579 318,69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92410040210278542313262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3 075 000,00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2 579 318,69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Выплаты приемной семье  на содержание подопечных детей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3 100 000,00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2 258 617,52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92410040210278541313262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3 100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000,00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2 258 617,52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Выплаты семьям опекунов на содержание подопечных детей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4 350 000,00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3 819 365,15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92410040210278543313262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4 350 000,00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3 819 365,15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Муниципальный бюджет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61 560,00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61 560,00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Выплаты на обеспечен</w:t>
      </w: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ие жильем молодых семей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61 560,00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61 560,00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914100403101L4970322262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61 560,00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61 560,00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Субв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.н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компенсацию части родительской платы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236 300,00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236 300,00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Выплаты компенсации части родительской платы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236 300,00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236 300,00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 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             92410040220278150313262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236 300,00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236 300,00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Субс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 на обеспечение жильем молодых семей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3 974 040,00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3 974 040,00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Выплаты на обеспечение жильем молодых семей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3 974 040,00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3 974 040,00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914100403101L4970322262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974 040,00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3 974 040,00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Другие вопросы в области социальной политики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1006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6 073 044,84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6 073 044,84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Муниципальный бюджет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1 834 326,00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1 834 326,00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</w:t>
      </w:r>
      <w:proofErr w:type="gramStart"/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Безвозмездные</w:t>
      </w:r>
      <w:proofErr w:type="gramEnd"/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 xml:space="preserve"> перечислениями некоммерческим организациям и физическим лицам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1 834 326,00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1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834 326,00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91410060140180170633246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1 774 059,00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1 774 059,00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914100601401S8890633246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60 267,00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60 267,00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Средства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передаваемые для дополнительных расходов из областного бюджета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1 285 618,84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1 285 618,84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 xml:space="preserve">  </w:t>
      </w: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         </w:t>
      </w:r>
      <w:proofErr w:type="gramStart"/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Безвозмездные</w:t>
      </w:r>
      <w:proofErr w:type="gramEnd"/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 xml:space="preserve"> перечислениями некоммерческим организациям и физическим лицам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1 285 618,84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1 285 618,84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91410060140170100633246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1 285 618,84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1 285 618,84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    Субсидия муниципальным образованиям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ВО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на поддержку социально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ориентированных некоммерческих организаций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2 953 100,00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2 953 100,00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</w:t>
      </w:r>
      <w:proofErr w:type="gramStart"/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Безвозмездные</w:t>
      </w:r>
      <w:proofErr w:type="gramEnd"/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 xml:space="preserve"> перечислениями некоммерческим организациям и физическим лицам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2 953 100,00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2 953 100,00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914100601401S8890633246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2 953 100,00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2 953 100,00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shd w:val="clear" w:color="auto" w:fill="FFD5AB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Итого по муниципальному району:</w:t>
      </w:r>
    </w:p>
    <w:p w:rsidR="00CC0ED3" w:rsidRDefault="00266F37">
      <w:pPr>
        <w:shd w:val="clear" w:color="auto" w:fill="FFD5AB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FFD5AB"/>
        <w:jc w:val="right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27 472 008,77</w:t>
      </w:r>
    </w:p>
    <w:p w:rsidR="00CC0ED3" w:rsidRDefault="00266F37">
      <w:pPr>
        <w:shd w:val="clear" w:color="auto" w:fill="FFD5AB"/>
        <w:jc w:val="right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lastRenderedPageBreak/>
        <w:t>25 604 310,13</w:t>
      </w:r>
    </w:p>
    <w:p w:rsidR="00CC0ED3" w:rsidRDefault="00266F37">
      <w:pPr>
        <w:spacing w:line="360" w:lineRule="auto"/>
        <w:ind w:hanging="1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Показатели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Уточненный план (год)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Фактическое исполнение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</w:rPr>
        <w:t>Сельские</w:t>
      </w:r>
      <w:proofErr w:type="gramEnd"/>
      <w:r>
        <w:rPr>
          <w:rFonts w:ascii="Times New Roman" w:eastAsia="Times New Roman" w:hAnsi="Times New Roman" w:cs="Times New Roman"/>
          <w:b/>
          <w:color w:val="000000"/>
        </w:rPr>
        <w:t xml:space="preserve"> и городское поселение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Пенсионное обеспечение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1001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5 275 813,94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5 275 813,94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Местный бюджет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5 275 813,94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5 275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813,94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Дополнительное ежемесячное обеспечение к пенсиям муниципальных служащих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5 275 813,94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5 275 813,94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91410010110490130312264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5 275 813,94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5 275 813,94</w:t>
      </w:r>
    </w:p>
    <w:p w:rsidR="00CC0ED3" w:rsidRDefault="00266F37">
      <w:pPr>
        <w:shd w:val="clear" w:color="auto" w:fill="B9CDE5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Социальное обеспечение населения</w:t>
      </w:r>
    </w:p>
    <w:p w:rsidR="00CC0ED3" w:rsidRDefault="00266F37">
      <w:pPr>
        <w:shd w:val="clear" w:color="auto" w:fill="B9CDE5"/>
        <w:jc w:val="center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1003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491 426,01</w:t>
      </w:r>
    </w:p>
    <w:p w:rsidR="00CC0ED3" w:rsidRDefault="00266F37">
      <w:pPr>
        <w:shd w:val="clear" w:color="auto" w:fill="B9CDE5"/>
        <w:jc w:val="right"/>
        <w:rPr>
          <w:color w:val="000000"/>
          <w:shd w:val="clear" w:color="auto" w:fill="B9CDE5"/>
        </w:rPr>
      </w:pPr>
      <w:r>
        <w:rPr>
          <w:rFonts w:ascii="Times New Roman" w:eastAsia="Times New Roman" w:hAnsi="Times New Roman" w:cs="Times New Roman"/>
          <w:b/>
          <w:color w:val="000000"/>
        </w:rPr>
        <w:t>491 426,01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    Местный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бюджет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491 426,01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491 426,01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Единовременное денежное вознаграждение за выслугу лет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348 909,31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348 909,31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91410030110490410321262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348 909,31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348 909,31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8000"/>
          <w:sz w:val="20"/>
          <w:szCs w:val="20"/>
        </w:rPr>
        <w:t>            Материальная помощь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142 516,70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142 516,70</w:t>
      </w:r>
    </w:p>
    <w:p w:rsidR="00CC0ED3" w:rsidRDefault="00266F37">
      <w:pPr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 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             91410030110490160360262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142 516,70</w:t>
      </w:r>
    </w:p>
    <w:p w:rsidR="00CC0ED3" w:rsidRDefault="00266F37">
      <w:pPr>
        <w:jc w:val="right"/>
        <w:outlineLvl w:val="1"/>
        <w:rPr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142 516,70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shd w:val="clear" w:color="auto" w:fill="FFD5AB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Итого по поселениям: </w:t>
      </w:r>
    </w:p>
    <w:p w:rsidR="00CC0ED3" w:rsidRDefault="00266F37">
      <w:pPr>
        <w:shd w:val="clear" w:color="auto" w:fill="FFD5AB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hd w:val="clear" w:color="auto" w:fill="FFD5AB"/>
        <w:jc w:val="right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5 767 239,95</w:t>
      </w:r>
    </w:p>
    <w:p w:rsidR="00CC0ED3" w:rsidRDefault="00266F37">
      <w:pPr>
        <w:shd w:val="clear" w:color="auto" w:fill="FFD5AB"/>
        <w:jc w:val="right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5 767 239,95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CC0ED3" w:rsidRDefault="00266F37">
      <w:pPr>
        <w:shd w:val="clear" w:color="auto" w:fill="FFD5AB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Итого по Хохольскому  району:                                                       33 239 248,72            31 371 550,08</w:t>
      </w:r>
    </w:p>
    <w:p w:rsidR="00CC0ED3" w:rsidRDefault="00266F37">
      <w:pPr>
        <w:shd w:val="clear" w:color="auto" w:fill="FFD5AB"/>
        <w:rPr>
          <w:color w:val="000000"/>
          <w:shd w:val="clear" w:color="auto" w:fill="FFD5AB"/>
        </w:rPr>
      </w:pPr>
      <w:r>
        <w:rPr>
          <w:rFonts w:ascii="Times New Roman" w:eastAsia="Times New Roman" w:hAnsi="Times New Roman" w:cs="Times New Roman"/>
          <w:b/>
          <w:color w:val="000000"/>
        </w:rPr>
        <w:t> </w:t>
      </w:r>
    </w:p>
    <w:p w:rsidR="00CC0ED3" w:rsidRDefault="00266F37">
      <w:pPr>
        <w:spacing w:line="360" w:lineRule="auto"/>
        <w:jc w:val="center"/>
        <w:rPr>
          <w:color w:val="000000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 </w:t>
      </w:r>
    </w:p>
    <w:p w:rsidR="00CC0ED3" w:rsidRDefault="00266F37">
      <w:pPr>
        <w:spacing w:line="360" w:lineRule="auto"/>
        <w:ind w:hanging="1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Межбюджетные трансферты</w:t>
      </w:r>
    </w:p>
    <w:p w:rsidR="00CC0ED3" w:rsidRDefault="00266F37">
      <w:pPr>
        <w:spacing w:line="360" w:lineRule="auto"/>
        <w:ind w:firstLine="560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полномочиями, предусмотренными п.4 ст.15 и п.4 ч.1 ст.14; п.6 ч.1 ст.14; п.20 ч.1 ст.14;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п.3 ч.1 ст.17 Федерального закона от 16.10.2003 года № 131-ФЗ «Об общих принципах организации местного самоуправления в Россий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Федерации» были заключены Соглашения о передаче полномочий в районный бюджет от сельских (городского) поселений.</w:t>
      </w:r>
      <w:proofErr w:type="gramEnd"/>
    </w:p>
    <w:p w:rsidR="00CC0ED3" w:rsidRDefault="00266F37">
      <w:pPr>
        <w:jc w:val="center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ПЕРЕДАННЫЕ ПОЛНОМОЧИЯ городского и</w:t>
      </w:r>
      <w:proofErr w:type="gramEnd"/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сельс</w:t>
      </w:r>
      <w:proofErr w:type="spellEnd"/>
    </w:p>
    <w:p w:rsidR="00CC0ED3" w:rsidRDefault="00266F37">
      <w:pPr>
        <w:jc w:val="center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поселений за 2024 год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            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                                         т</w:t>
      </w:r>
      <w:r>
        <w:rPr>
          <w:rFonts w:ascii="Times New Roman" w:eastAsia="Times New Roman" w:hAnsi="Times New Roman" w:cs="Times New Roman"/>
          <w:color w:val="000000"/>
        </w:rPr>
        <w:t>ысяч рублей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Полномочия по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обеспече-нию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тепло-газо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электро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снабжения</w:t>
      </w:r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объектов,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располо-женных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в границах поселения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Полномочия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обеспе-чению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градостро-ительной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деятель-ности</w:t>
      </w:r>
      <w:proofErr w:type="spellEnd"/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Полномочия на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содержа-ние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инспек-тора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муници-пальному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жилищному контролю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Полномочия по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обеспече-нию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закупок товаров, работ, услуг для обеспечения муниципальных нужд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lastRenderedPageBreak/>
        <w:t xml:space="preserve">Полномочия по обеспечению  внутреннего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муници-пального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финансового контроля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Полномочия на организацию библиотечного обслуживания населения и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культурно-досуговых</w:t>
      </w:r>
      <w:proofErr w:type="spellEnd"/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учреждений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Полномочия по ведению бюджетного учёта и формирования бюджетной отчётности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Хохольское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городское поселение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475,75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552, 05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396,05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478,93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271,43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27 672,10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3 283,50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Архангельское сельское поселение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22,41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5,88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2,21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23,21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1 041,80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694,52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Борщевское сельское поселение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13,89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5,88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1,26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24,79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502,40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653,79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Гремяченское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сельское поселение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202,53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11,85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18,97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57,92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3 377,60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710,86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Костенское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сельское поселение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187,33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65,97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17,83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6,01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34,18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1 548,30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687,92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Кочетовское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сельское поселение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24,83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5,88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2,11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28,17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497,80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927,15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Новогремяченское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сельское поселение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75,23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47,41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7,06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28,17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744,40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867,39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Оськинское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сельское поселение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98,65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31,77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5,87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2,85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22,05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1 056,50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653,79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Петинское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сельское поселение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731,01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175,71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159,64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15,59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36,29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5 230,10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839,65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Семидесятское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сельское поселение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31,46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5,87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2,63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27,85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873,40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700,34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Староникольское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сельское поселение 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90,59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5,87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8,32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46,42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2 962,10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973,02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Яблоченское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сельское поселение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49,44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33,46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5,87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3,06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25,42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938,30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881,27</w:t>
      </w:r>
    </w:p>
    <w:p w:rsidR="00CC0ED3" w:rsidRDefault="00266F37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18"/>
          <w:szCs w:val="18"/>
        </w:rPr>
        <w:t>ИТОГО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1 542,18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1 319,90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673,90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549,0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625,90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46 444,80</w:t>
      </w:r>
    </w:p>
    <w:p w:rsidR="00CC0ED3" w:rsidRDefault="00266F37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>11 873,20</w:t>
      </w:r>
    </w:p>
    <w:p w:rsidR="00CC0ED3" w:rsidRDefault="00266F37">
      <w:pPr>
        <w:spacing w:line="360" w:lineRule="auto"/>
        <w:ind w:firstLine="5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Отчет об использовании</w:t>
      </w:r>
      <w:r>
        <w:rPr>
          <w:rFonts w:ascii="Times New Roman" w:eastAsia="Times New Roman" w:hAnsi="Times New Roman" w:cs="Times New Roman"/>
          <w:b/>
          <w:color w:val="000000"/>
        </w:rPr>
        <w:br/>
        <w:t> иных межбюджетных трансфертов из бюджетов поселений на осуществление части своих полномочий Хохольским муниципальным районом в 2024 году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Единица измерения: руб.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Показатели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Уточненный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план</w:t>
      </w:r>
    </w:p>
    <w:p w:rsidR="00CC0ED3" w:rsidRDefault="00266F37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Фактическое исполнение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    ИМТ с.п. градостроительная деятельность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1 319 900,00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1 319 900,00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 0104 0120190011 121 211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932 539,12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932 539,12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 0104 0120190011 121 266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7 826,30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7 826,30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                914 0104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0120190011 129 213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278 750,99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278 750,99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 0104 0120190011 244 310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73 501,00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73 501,00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 0104 0120190011 244 346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27 282,59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27 282,59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ИМТ с.п. на осуществление внутреннего муниципального финансового контроля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625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900,00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625 900,00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927 0106 0530190014 121 211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225 276,18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225 276,18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927 0106 0530190014 129 213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68 033,37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68 033,37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927 0106 0530190014 244 225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4 800,00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4 800,00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927 0106 0530190014 244 310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29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6 727,00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296 727,00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927 0106 0530190014 244 346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31 063,45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31 063,45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ИМТ с.п. на осуществление муниципальных закупок товаров, работ, услуг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549 000,00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549 000,00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927 0113 0530290013 121 211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411 500,00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411 500,00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 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             927 0113 0530290013 129 213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117 500,00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117 500,00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927 0113 0530290013 244 346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20 000,00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20 000,00</w:t>
      </w:r>
    </w:p>
    <w:p w:rsidR="00CC0ED3" w:rsidRDefault="00266F37">
      <w:pPr>
        <w:shd w:val="clear" w:color="auto" w:fill="B3FFFA"/>
        <w:rPr>
          <w:color w:val="000000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ИМТ с.п. на осуществление муниципального жилищного контроля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673 900,00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673 900,00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 0104 0120190012 121 21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486 476,42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486 476,42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 0104 0120190012 129 213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146 143,26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146 143,26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 0104 0120190012 244 310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26 926,42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26 926,42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 0104 0120190012 244 346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14 353,90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14 353,90</w:t>
      </w:r>
    </w:p>
    <w:p w:rsidR="00CC0ED3" w:rsidRDefault="00266F37">
      <w:pPr>
        <w:shd w:val="clear" w:color="auto" w:fill="B3FFFA"/>
        <w:outlineLvl w:val="0"/>
        <w:rPr>
          <w:b/>
          <w:color w:val="000000"/>
          <w:sz w:val="48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   ИМТ с.п. на осуществление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полномочий по библиотечному и клубному обслуживанию населения</w:t>
      </w:r>
    </w:p>
    <w:p w:rsidR="00CC0ED3" w:rsidRDefault="00266F37">
      <w:pPr>
        <w:shd w:val="clear" w:color="auto" w:fill="DCE6F2"/>
        <w:jc w:val="right"/>
        <w:outlineLvl w:val="0"/>
        <w:rPr>
          <w:b/>
          <w:color w:val="000000"/>
          <w:sz w:val="48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46 444 800,00</w:t>
      </w:r>
    </w:p>
    <w:p w:rsidR="00CC0ED3" w:rsidRDefault="00266F37">
      <w:pPr>
        <w:shd w:val="clear" w:color="auto" w:fill="DCE6F2"/>
        <w:jc w:val="right"/>
        <w:outlineLvl w:val="0"/>
        <w:rPr>
          <w:b/>
          <w:color w:val="000000"/>
          <w:sz w:val="48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46 444 800,00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925 0801 1100580590 611 241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46 444 800,00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46 444 800,00</w:t>
      </w:r>
    </w:p>
    <w:p w:rsidR="00CC0ED3" w:rsidRDefault="00266F37">
      <w:pPr>
        <w:shd w:val="clear" w:color="auto" w:fill="B3FFFA"/>
        <w:outlineLvl w:val="0"/>
        <w:rPr>
          <w:b/>
          <w:color w:val="000000"/>
          <w:sz w:val="48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ИМТ с.п. по заключенным соглашениям на теплоснабжение, газоснабжения и электроснабжения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1 542 185,67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1 542 185,67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924 0702 0220280590 247 223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1 542 185,67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1 542 185,67</w:t>
      </w:r>
    </w:p>
    <w:p w:rsidR="00CC0ED3" w:rsidRDefault="00266F37">
      <w:pPr>
        <w:shd w:val="clear" w:color="auto" w:fill="B3FFFA"/>
        <w:outlineLvl w:val="0"/>
        <w:rPr>
          <w:b/>
          <w:color w:val="000000"/>
          <w:sz w:val="48"/>
          <w:shd w:val="clear" w:color="auto" w:fill="B3FFFA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ИМТ с.п. по заключенным соглашениям по ведению бюджетного учёта и формирования бюджетной отчётности</w:t>
      </w:r>
    </w:p>
    <w:p w:rsidR="00CC0ED3" w:rsidRDefault="00266F37">
      <w:pPr>
        <w:shd w:val="clear" w:color="auto" w:fill="DCE6F2"/>
        <w:jc w:val="right"/>
        <w:outlineLvl w:val="0"/>
        <w:rPr>
          <w:b/>
          <w:color w:val="000000"/>
          <w:sz w:val="48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11 873 200,00</w:t>
      </w:r>
    </w:p>
    <w:p w:rsidR="00CC0ED3" w:rsidRDefault="00266F37">
      <w:pPr>
        <w:shd w:val="clear" w:color="auto" w:fill="DCE6F2"/>
        <w:jc w:val="right"/>
        <w:rPr>
          <w:color w:val="000000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11 873 200,00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                927 0113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0530290015 121 211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8 450 202,18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8 450 202,18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927 0113 0530290015 129 213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2 541 214,83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2 541 214,83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927 0113 0530290015 244 225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4 800,00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4 800,00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927 0113 0530290015 244 226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523 636,00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523 636,00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  927 0113 0530290015 244 310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291 107,03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291 107,03</w:t>
      </w:r>
    </w:p>
    <w:p w:rsidR="00CC0ED3" w:rsidRDefault="00266F37">
      <w:pPr>
        <w:outlineLvl w:val="0"/>
        <w:rPr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927 0113 0530290015 244 346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62 239,96</w:t>
      </w:r>
    </w:p>
    <w:p w:rsidR="00CC0ED3" w:rsidRDefault="00266F37">
      <w:pPr>
        <w:shd w:val="clear" w:color="auto" w:fill="F1F5F9"/>
        <w:jc w:val="right"/>
        <w:rPr>
          <w:color w:val="000000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62 239,96</w:t>
      </w:r>
    </w:p>
    <w:p w:rsidR="00CC0ED3" w:rsidRDefault="00266F37">
      <w:pPr>
        <w:shd w:val="clear" w:color="auto" w:fill="B3FFFA"/>
        <w:outlineLvl w:val="0"/>
        <w:rPr>
          <w:b/>
          <w:color w:val="000000"/>
          <w:sz w:val="48"/>
          <w:shd w:val="clear" w:color="auto" w:fill="B3FFFA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Софинасирование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расходов на обеспечение комплексного развития сельских территорий </w:t>
      </w:r>
    </w:p>
    <w:p w:rsidR="00CC0ED3" w:rsidRDefault="00266F37">
      <w:pPr>
        <w:shd w:val="clear" w:color="auto" w:fill="DCE6F2"/>
        <w:jc w:val="right"/>
        <w:outlineLvl w:val="0"/>
        <w:rPr>
          <w:b/>
          <w:color w:val="000000"/>
          <w:sz w:val="48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377 855,55</w:t>
      </w:r>
    </w:p>
    <w:p w:rsidR="00CC0ED3" w:rsidRDefault="00266F37">
      <w:pPr>
        <w:shd w:val="clear" w:color="auto" w:fill="DCE6F2"/>
        <w:jc w:val="right"/>
        <w:outlineLvl w:val="0"/>
        <w:rPr>
          <w:b/>
          <w:color w:val="000000"/>
          <w:sz w:val="48"/>
          <w:shd w:val="clear" w:color="auto" w:fill="DCE6F2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377 855,55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                914 0801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01401L4670 540 251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2 726,98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2 726,98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                914 0503 01302L5760 540 25</w:t>
      </w:r>
    </w:p>
    <w:p w:rsidR="00CC0ED3" w:rsidRDefault="00266F37">
      <w:pPr>
        <w:shd w:val="clear" w:color="auto" w:fill="F1F5F9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1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375 1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28,57</w:t>
      </w:r>
    </w:p>
    <w:p w:rsidR="00CC0ED3" w:rsidRDefault="00266F37">
      <w:pPr>
        <w:shd w:val="clear" w:color="auto" w:fill="F1F5F9"/>
        <w:jc w:val="right"/>
        <w:outlineLvl w:val="0"/>
        <w:rPr>
          <w:b/>
          <w:color w:val="000000"/>
          <w:sz w:val="48"/>
          <w:shd w:val="clear" w:color="auto" w:fill="F1F5F9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375 128,57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Всего</w:t>
      </w:r>
    </w:p>
    <w:p w:rsidR="00CC0ED3" w:rsidRDefault="00266F37">
      <w:pPr>
        <w:jc w:val="right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63 406 741,22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  <w:r>
        <w:rPr>
          <w:rFonts w:ascii="Times New Roman" w:eastAsia="Times New Roman" w:hAnsi="Times New Roman" w:cs="Times New Roman"/>
          <w:b/>
          <w:color w:val="000000"/>
        </w:rPr>
        <w:t>63 406 741,22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4. "Анализ показателей финансовой бюджетной отчетности"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ф. 0503368 "Сведения о движении нефинансовых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активов консолидированного бюджета"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jc w:val="both"/>
        <w:rPr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Непроизведенные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актывы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учитываются на счете 0 103 00 000, остаток на 01.01.2025 года составил 1 835 677 144,69 руб. уменьшение произошло в связи с пересмотром кадастровой стоимости земли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непроиведенных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активов.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Казну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района составляет муниципальное имущество, не закрепленное за муниципальными предприятиями и муниципальными учреждениями на праве оперативного управления или хозяйственного ведения. Имущество казны учитывается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балансе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счете 1 108 00 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"Нефинансовые активы имущества казны". 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Остаток 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- по счету 1 108 51 000 "Недвижимое имущество в составе имущества казны"- 981 277 510,18 руб.;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счету 1 108 52 000 "Движимое имущество казны в составе имущества казны" - 373 170 747,86 руб.;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счет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1 108 55 000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Непроизведенные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активы в составе имущества казны" составила на 01.01.2025 года 110 087 793,69 руб. 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Сохранность нефинансовых активов обеспечивается посредством их закрепления за материальн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ответственными лицами и проведением инвентаризаци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имущества . Перед составлением годовой отчетности проведена инвентаризация нефинансовых активов и материальных ценностей. Недостач не выявлено.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Состояние расчетов на 01 января 2025 года в бюджетной сфере характеризуется показателями, отраженными в 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0503369 "Сведения по дебиторской и кредиторской задолженности"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тектовой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части пояснительной записки. По счету 1 205 21 000 "Расчеты по доходам от собственности" составляет на конец года 165 830,00 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начислена дебиторская задолженность по аренде осно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вных средств переданных юридическим лицам). Просроченной дебиторской и кредиторской задолженности по состоянию на 01.01.2025 года нет.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дебету счета 1 205 11 000 "Расчеты с плательщиками налоговых доходов" отражен остаток задолженности по налогам в 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12 193 308,65 руб. (имущественные налоги по данным УФНС России по Воронежской области). По данному счету дебиторская задолженность уменьшилась на сумму 3 566 131,06 руб. в основном за счет перерасчета по площадям и долям в праве собственности. 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кредиту счета 1 205 11 100 Расчеты с плательщиками налоговых доходов" отражен остаток по налогам 31 046 440.99 руб. (имущественные налоги по данным УФНС России по Воронежской области). По данному счету кредиторская задолженность увеличилась на сумму 5 349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369,89 руб. в основном с платежами от юридических лиц задолженности по платежам в бюджет.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дебету счета 1 206 00 000 есть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прошлым годом, суммы по счету перенесла в связи с тем, что данные коды отсутствуют в справочнике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соответствий кодов аналитики и счетов бюджетного учета для Бюджета муниципальных образований. 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 дебету счета 1 206 00 000 " Расчеты по авансовым платежам" составил 657548,17 руб. 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дебету счета 1 303 00 000 "Расчеты по платежам ЕНП" в сумме 215 032,01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кредиту счета 1 208 00 000 " Расчеты с подотчетными лицами" есть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прошлым годом, суммы по счету перенесла в связи с тем, что данные коды отсутствуют в справочнике соответствий кодов аналитики и счетов бюджетного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чета для Бюджета муниципальных образований. 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По кредиту счета 1 302 00 000 " Расчеты по принятым обязательствам" составила 996 684,23 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несвоевременное предоставление документов по оплате работ , услуг, содержанию имущества, оплаты договоров). 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фор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 0503371 " Сведения о финансовых вложениях" по счету 1 204 00 000 учтены финансовые вложения в бюджетные учреждения на сумму 492 055 336,22 руб.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Преред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составлением годовой бухгалтерской отчетности учреждениями района проводилась инвентаризация наличны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денежных средств, нефинансовых активов и других материальных ценностей. Нарушений не выявлено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состоянию на 01 января 2025 года недостач и хищений нет. 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0503321 " Консолидированный отчет о финансовых результатах деятельности".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Предупреждение на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умму начисленных расходов  не соответствует сумме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расчетов, на сумму 210 817,88 рублей, межбюджетные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трансферты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передаваемые администрации Хохольского городского поселения. В платежном поручении указан неверно элемент бюджета в КБК доходов. В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зультате сумма поступила на КБК 10011701010016000180.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Налоговые доходы КОСГУ 110 составили: 542 712 757,96 рублей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Государственная пошлина    5 009 394,47 руб.;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от реализации активов КОСГУ 172 составили 57 137 675,39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продажа имущества, земли).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Чрезвычайные доходы от операций с активами КОСГУ 173 составили -20 886 000,00 руб. ( которые образовались от списания бюджетных кредитов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списания дебиторской задолженности по данным УФНС России по Воронежской области).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Безвозмездные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неденежные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поспуплени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сектор государственного управления КОСГУ 190 составили 103 127 497,84 руб.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передача основных средств).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по операциям с активами КОСГУ 270; 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КОСГУ 271 "Амортизация основных средств" составила 15 296 551,77 руб.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КОСГУ 272 "Расходование материаль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запасов" составила 42 721 359,92 руб.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КОСГУ 240 "Безвозмездные перечисления организациям"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КОСГУ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безвозмездные перечисления государственным и муниципальным организациям: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 бюджетным учреждениям на финансовое обеспечение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(муниципального) на оказание государственных (муниципальных) услуг (выполнение работ) 444 666 311,30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 бюджетным учреждениям на иные цели 323 678 429,25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C0ED3" w:rsidRDefault="00266F37">
      <w:pPr>
        <w:spacing w:line="360" w:lineRule="auto"/>
        <w:jc w:val="both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КОСГУ 246 "Безвозмездные перечисления некоммерческим организациям и физическим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лицам - производителям товаров, работ и услуг на производство" 13 210 044,84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них: 6 635 804,28 руб.  на компенсацию части затрат в связи с обеспечением перевозок пассажиров и багажа автомобильным транспортом общего пользования по регулярным маршрута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внутримуниципального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сообщения в границах Хохольского муниципального района;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8 700 000,00 руб. в рамках мероприятия "Финансовая поддержка субъектов малого и среднего предпринимательства". 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КОСГУ 250 "Безвозмездные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трансферты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перечисления друг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 бюджетам бюджетной системы Российской Федерации" 11 309 939,85 руб. безвозмездно передано имущество в Департамент земельных и имущественных отношений. 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форме 490G "Сведения о вложениях в объекты недвижимого имущества, объектах незавершенного строител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ьства". В Бюджете Хохольского городского поселения в 2015 году была начата реализация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инвестиционнго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проекта "Реконструкция биологических очистных сооружений производительностью 900м3/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р.п. Хохольский Хохольского района Воронежской области. Первоначал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ьная сметная стоимость объекта составила 180 266 713,00 рублей. С начала реализации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инвенстиционнго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проекта кассовый расход по объекту составил 22 954 989,64 рублей. В 2024 году вложений в объект не предусматривалось. Строительство объекта планируется заве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ршить в 2027 году. Объект незавершенного строительства принят в муниципальную казну. Изменений в текущем году не было.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 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Раздел 5 "Прочие вопросы деятельности бюджетной отчетности"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целях обеспечения ведения бухгалтерского учета, своевременного соста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вления и представления бухгалтерской отчетности в соответствии с действующим законодательством учреждения Хохольского муниципального района в отчетном периоде руководствовались: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- Федеральным законом от 06.12.2011 г. № 402-ФЗ «О бухгалтерском учете»;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Инструкцией по применению Плана счетов бюджетного учета, утвержденной приказом Минфина РФ от 06.12.2010 г. № 162н «Об утверждении Плана счетов бюджетного учета и Инструкции по его применению»;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- Инструкцией о порядке составления и представления годов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ой, квартальной и месячной отчетности об исполнении бюджетов бюджетной системы Российской Федерации, утвержденной приказом Минфина РФ от 28.12.2010 г. № 191н (с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изменеиями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- Указаниями о порядке применения бюджетной классификации РФ, утвержденными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казом Минфина России от 01.07.2013 г. № 65н;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- другими нормативно-правовыми актами в области методологии ведения учета и составления отчетности.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 В целях отражения в бухгалтерской отчетности достоверных данных об активах и обязательствах, а также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целях обеспечения сохранности финансовых и нефинансовых активов, в отчетном периоде проводились инвентаризации. Инвентаризации проводятся перед составлением годовой отчетности, при смене материально-ответственных лиц, а также в иных случаях установленных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аконодательством. По результатам инвентаризаций в 2024 году расхождений с данными бухгалтерского учета не выявлено.  В целях мониторинга дебиторской и кредиторской задолженности производятся сверки с контрагентами.</w:t>
      </w:r>
    </w:p>
    <w:p w:rsidR="00CC0ED3" w:rsidRDefault="00266F37">
      <w:pPr>
        <w:spacing w:line="36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Хищений бюджетных средств и недоста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 материальных ценностей в 2024 году не выявлено.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color w:val="000000"/>
        </w:rPr>
      </w:pPr>
      <w:bookmarkStart w:id="2" w:name="_dx_frag_EndFragment"/>
      <w:bookmarkEnd w:id="2"/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 </w:t>
      </w:r>
    </w:p>
    <w:p w:rsidR="00CC0ED3" w:rsidRDefault="00266F37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CC0ED3" w:rsidRDefault="00266F37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CC0ED3" w:rsidRDefault="00CC0ED3"/>
    <w:p w:rsidR="00CC0ED3" w:rsidRDefault="00266F3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C0ED3" w:rsidRDefault="00266F37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553"/>
        <w:gridCol w:w="4291"/>
        <w:gridCol w:w="3116"/>
      </w:tblGrid>
      <w:tr w:rsidR="00CC0ED3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/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Коротких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Ольга Александровна</w:t>
            </w:r>
          </w:p>
        </w:tc>
      </w:tr>
      <w:tr w:rsidR="00CC0ED3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CC0ED3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C0ED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</w:tr>
      <w:tr w:rsidR="00CC0ED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CC0ED3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CC0ED3">
            <w:pPr>
              <w:rPr>
                <w:sz w:val="24"/>
              </w:rPr>
            </w:pPr>
          </w:p>
        </w:tc>
      </w:tr>
      <w:tr w:rsidR="00CC0ED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ind w:left="-139" w:right="-288" w:firstLine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Кострубова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Елизавета Петровна</w:t>
            </w:r>
          </w:p>
        </w:tc>
      </w:tr>
      <w:tr w:rsidR="00CC0ED3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CC0ED3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266F3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ED3" w:rsidRDefault="00CC0ED3">
            <w:pPr>
              <w:rPr>
                <w:sz w:val="24"/>
              </w:rPr>
            </w:pPr>
          </w:p>
        </w:tc>
      </w:tr>
    </w:tbl>
    <w:p w:rsidR="00CC0ED3" w:rsidRDefault="00266F37"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 подписан электронной подписью.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Кострубова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Елизавета Петровна, Сертификат: 219EFE606AB1691EB7425ECB1FBCE153, Действителен: с 22.04.2024 по 16.07.2025)        </w:t>
      </w:r>
    </w:p>
    <w:sectPr w:rsidR="00CC0ED3" w:rsidSect="00CC0ED3">
      <w:pgSz w:w="15840" w:h="12240" w:orient="landscape"/>
      <w:pgMar w:top="1133" w:right="850" w:bottom="1133" w:left="17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96834"/>
    <w:multiLevelType w:val="hybridMultilevel"/>
    <w:tmpl w:val="74B854F2"/>
    <w:lvl w:ilvl="0" w:tplc="5FF5B96C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4FF61876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3E301208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6809B4D8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5DBD2FC3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398C7581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3A79406C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1A9EFB3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1811B63D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">
    <w:nsid w:val="1A954360"/>
    <w:multiLevelType w:val="hybridMultilevel"/>
    <w:tmpl w:val="1AD4A468"/>
    <w:lvl w:ilvl="0" w:tplc="3842F987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04684288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8AC0C27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6ED5A10B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643B0D15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19ABA2F9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4870B60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7A5A2AFA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24CE2D80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">
    <w:nsid w:val="20CF84F6"/>
    <w:multiLevelType w:val="hybridMultilevel"/>
    <w:tmpl w:val="AC6EAAD0"/>
    <w:lvl w:ilvl="0" w:tplc="6ED6C185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3A0A3CC2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555103D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79B26D7E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5805646C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7FBE6A10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94E9FAF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47CC572D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9909E7E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">
    <w:nsid w:val="23C06AFD"/>
    <w:multiLevelType w:val="hybridMultilevel"/>
    <w:tmpl w:val="7CCAC86A"/>
    <w:lvl w:ilvl="0" w:tplc="4CD9EE9E">
      <w:start w:val="1"/>
      <w:numFmt w:val="bullet"/>
      <w:lvlText w:val="§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3D62EBAA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3DD02735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23B31E1F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1C4672AA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30A4A869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D1B3944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7E813D45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7D16560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4">
    <w:nsid w:val="4F468160"/>
    <w:multiLevelType w:val="hybridMultilevel"/>
    <w:tmpl w:val="34B45576"/>
    <w:lvl w:ilvl="0" w:tplc="3D3D04B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05D4ACA4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42E7F37B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1AF9EB21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7B296B7D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21D4D618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4F4E4F89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2EA15B8D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A59796E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5">
    <w:nsid w:val="6CA52382"/>
    <w:multiLevelType w:val="hybridMultilevel"/>
    <w:tmpl w:val="9C48DE2E"/>
    <w:lvl w:ilvl="0" w:tplc="4F71C045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33E7B9BF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335E7D39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ED08686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50BDC80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233AE40A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46C9C5D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7B76ECF5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321513AD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compat>
    <w:useFELayout/>
  </w:compat>
  <w:rsids>
    <w:rsidRoot w:val="00CC0ED3"/>
    <w:rsid w:val="00266F37"/>
    <w:rsid w:val="00CC0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0E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CC0ED3"/>
  </w:style>
  <w:style w:type="character" w:styleId="a3">
    <w:name w:val="Hyperlink"/>
    <w:rsid w:val="00CC0ED3"/>
    <w:rPr>
      <w:color w:val="0000FF"/>
      <w:u w:val="single"/>
    </w:rPr>
  </w:style>
  <w:style w:type="table" w:styleId="1">
    <w:name w:val="Table Simple 1"/>
    <w:basedOn w:val="a1"/>
    <w:rsid w:val="00CC0E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134</Pages>
  <Words>18697</Words>
  <Characters>106573</Characters>
  <Application>Microsoft Office Word</Application>
  <DocSecurity>0</DocSecurity>
  <Lines>888</Lines>
  <Paragraphs>250</Paragraphs>
  <ScaleCrop>false</ScaleCrop>
  <Company/>
  <LinksUpToDate>false</LinksUpToDate>
  <CharactersWithSpaces>125020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2025-04-01T10:47:00Z</dcterms:created>
  <dcterms:modified xsi:type="dcterms:W3CDTF">2025-04-01T10:47:00Z</dcterms:modified>
</cp:coreProperties>
</file>