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147CDD">
        <w:t>29</w:t>
      </w:r>
      <w:bookmarkStart w:id="0" w:name="_GoBack"/>
      <w:bookmarkEnd w:id="0"/>
      <w:r w:rsidR="008646C9" w:rsidRPr="008646C9">
        <w:t xml:space="preserve">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EF3762" w:rsidP="000E1578">
      <w:pPr>
        <w:jc w:val="right"/>
      </w:pPr>
      <w:r>
        <w:t xml:space="preserve">                                                                         </w:t>
      </w:r>
      <w:r w:rsidR="00D30B61">
        <w:t xml:space="preserve">     </w:t>
      </w:r>
    </w:p>
    <w:p w:rsidR="008646C9" w:rsidRDefault="000E1578" w:rsidP="000E1578">
      <w:pPr>
        <w:jc w:val="right"/>
      </w:pPr>
      <w:r>
        <w:t>От 27.12.2016 года № 43</w:t>
      </w:r>
    </w:p>
    <w:p w:rsidR="008646C9" w:rsidRPr="008646C9" w:rsidRDefault="008646C9" w:rsidP="009F1D6F">
      <w:pPr>
        <w:jc w:val="center"/>
      </w:pPr>
    </w:p>
    <w:p w:rsidR="0035085E" w:rsidRPr="000E1578" w:rsidRDefault="0035085E" w:rsidP="0035085E">
      <w:pPr>
        <w:jc w:val="center"/>
        <w:rPr>
          <w:b/>
          <w:sz w:val="28"/>
          <w:szCs w:val="28"/>
        </w:rPr>
      </w:pPr>
      <w:r w:rsidRPr="000E1578">
        <w:rPr>
          <w:b/>
          <w:sz w:val="28"/>
          <w:szCs w:val="28"/>
        </w:rPr>
        <w:t xml:space="preserve">Методика распределения </w:t>
      </w:r>
      <w:r w:rsidR="00073224" w:rsidRPr="000E1578">
        <w:rPr>
          <w:b/>
          <w:sz w:val="28"/>
          <w:szCs w:val="28"/>
        </w:rPr>
        <w:t xml:space="preserve">и Порядок финансирования </w:t>
      </w:r>
      <w:r w:rsidR="00A64C98" w:rsidRPr="000E1578">
        <w:rPr>
          <w:b/>
          <w:sz w:val="28"/>
          <w:szCs w:val="28"/>
        </w:rPr>
        <w:t>иных</w:t>
      </w:r>
      <w:r w:rsidR="00461CC9" w:rsidRPr="000E1578">
        <w:rPr>
          <w:b/>
          <w:sz w:val="28"/>
          <w:szCs w:val="28"/>
        </w:rPr>
        <w:t xml:space="preserve"> межбюджетных трансфертов, передаваемых бюджетам поселений Хохольского муниципального района</w:t>
      </w:r>
      <w:r w:rsidR="009F2270" w:rsidRPr="000E1578">
        <w:rPr>
          <w:b/>
          <w:sz w:val="28"/>
          <w:szCs w:val="28"/>
        </w:rPr>
        <w:t xml:space="preserve"> за счет средств районного бюджета для </w:t>
      </w:r>
      <w:r w:rsidR="00B5356D" w:rsidRPr="000E1578">
        <w:rPr>
          <w:b/>
          <w:sz w:val="28"/>
          <w:szCs w:val="28"/>
        </w:rPr>
        <w:t>софинансирования вопросов местного значения в области обеспечения первичных мер пожарной безопасности в границах населенных пунктов поселения</w:t>
      </w:r>
      <w:r w:rsidR="00461CC9" w:rsidRPr="000E1578">
        <w:rPr>
          <w:b/>
          <w:sz w:val="28"/>
          <w:szCs w:val="28"/>
        </w:rPr>
        <w:t xml:space="preserve"> </w:t>
      </w:r>
      <w:r w:rsidRPr="000E1578">
        <w:rPr>
          <w:b/>
          <w:sz w:val="28"/>
          <w:szCs w:val="28"/>
        </w:rPr>
        <w:t>на 201</w:t>
      </w:r>
      <w:r w:rsidR="009F2270" w:rsidRPr="000E1578">
        <w:rPr>
          <w:b/>
          <w:sz w:val="28"/>
          <w:szCs w:val="28"/>
        </w:rPr>
        <w:t>7</w:t>
      </w:r>
      <w:r w:rsidRPr="000E1578">
        <w:rPr>
          <w:b/>
          <w:sz w:val="28"/>
          <w:szCs w:val="28"/>
        </w:rPr>
        <w:t xml:space="preserve"> год</w:t>
      </w:r>
      <w:r w:rsidR="00DF4EC3" w:rsidRPr="000E1578">
        <w:rPr>
          <w:b/>
          <w:sz w:val="28"/>
          <w:szCs w:val="28"/>
        </w:rPr>
        <w:t>.</w:t>
      </w:r>
    </w:p>
    <w:p w:rsidR="0035085E" w:rsidRDefault="0035085E" w:rsidP="0035085E">
      <w:pPr>
        <w:jc w:val="center"/>
        <w:rPr>
          <w:b/>
        </w:rPr>
      </w:pPr>
    </w:p>
    <w:p w:rsidR="000E1578" w:rsidRPr="00B1573F" w:rsidRDefault="000E1578" w:rsidP="0035085E">
      <w:pPr>
        <w:jc w:val="center"/>
        <w:rPr>
          <w:b/>
        </w:rPr>
      </w:pPr>
    </w:p>
    <w:p w:rsidR="00B5356D" w:rsidRDefault="00A64C98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2017 год </w:t>
      </w:r>
      <w:r w:rsidR="00461CC9">
        <w:rPr>
          <w:bCs/>
          <w:sz w:val="28"/>
          <w:szCs w:val="28"/>
        </w:rPr>
        <w:t xml:space="preserve">(далее - </w:t>
      </w:r>
      <w:r w:rsidR="00154698">
        <w:rPr>
          <w:bCs/>
          <w:sz w:val="28"/>
          <w:szCs w:val="28"/>
        </w:rPr>
        <w:t>Иные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>
        <w:rPr>
          <w:bCs/>
          <w:sz w:val="28"/>
          <w:szCs w:val="28"/>
        </w:rPr>
        <w:t>Иных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</w:t>
      </w:r>
      <w:r w:rsidR="00B351F2">
        <w:rPr>
          <w:bCs/>
          <w:sz w:val="28"/>
          <w:szCs w:val="28"/>
        </w:rPr>
        <w:lastRenderedPageBreak/>
        <w:t xml:space="preserve">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10%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B351F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CF25AD">
        <w:rPr>
          <w:rFonts w:ascii="Times New Roman" w:hAnsi="Times New Roman" w:cs="Times New Roman"/>
          <w:sz w:val="28"/>
          <w:szCs w:val="28"/>
        </w:rPr>
        <w:t>(</w:t>
      </w:r>
      <w:r w:rsidR="00CF25AD" w:rsidRPr="00CF25AD">
        <w:rPr>
          <w:bCs/>
          <w:sz w:val="28"/>
          <w:szCs w:val="28"/>
        </w:rPr>
        <w:t>Р</w:t>
      </w:r>
      <w:r w:rsidR="00CF25AD" w:rsidRPr="00CF25AD">
        <w:rPr>
          <w:bCs/>
          <w:sz w:val="28"/>
          <w:szCs w:val="28"/>
          <w:lang w:val="en-US"/>
        </w:rPr>
        <w:t>i</w:t>
      </w:r>
      <w:r w:rsidR="00CF25AD" w:rsidRPr="00CF25AD">
        <w:rPr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+КУ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AA7ED9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AA7ED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51B9C" w:rsidRPr="00C51B9C" w:rsidRDefault="0035085E" w:rsidP="00C51B9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="002D46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</w:t>
      </w:r>
      <w:r w:rsidR="00AA7ED9">
        <w:rPr>
          <w:rFonts w:ascii="Times New Roman" w:hAnsi="Times New Roman" w:cs="Times New Roman"/>
          <w:sz w:val="28"/>
          <w:szCs w:val="28"/>
        </w:rPr>
        <w:t>на оплату электроэнергии в соответствии с установленным лимитом</w:t>
      </w:r>
      <w:r w:rsidR="00C51B9C" w:rsidRPr="00C51B9C">
        <w:rPr>
          <w:rFonts w:ascii="Times New Roman" w:hAnsi="Times New Roman" w:cs="Times New Roman"/>
          <w:sz w:val="28"/>
          <w:szCs w:val="28"/>
        </w:rPr>
        <w:t>, нормативным актом администрации района;</w:t>
      </w:r>
    </w:p>
    <w:p w:rsidR="00CA7CEC" w:rsidRPr="00C51B9C" w:rsidRDefault="00CA7CEC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>пределах установленного лимита, нормативным актом администрации района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C51B9C" w:rsidRDefault="00C51B9C" w:rsidP="000F7D6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 xml:space="preserve">-му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C51B9C"/>
    <w:p w:rsidR="00C51B9C" w:rsidRPr="007A51BA" w:rsidRDefault="00BE065D" w:rsidP="00C51B9C">
      <w:r>
        <w:t xml:space="preserve"> </w:t>
      </w:r>
      <w:r w:rsidRPr="007A51BA">
        <w:t xml:space="preserve">                        </w:t>
      </w:r>
      <w:r>
        <w:rPr>
          <w:lang w:val="en-US"/>
        </w:rPr>
        <w:t>Ti</w:t>
      </w:r>
      <w:r w:rsidRPr="00BE065D">
        <w:t xml:space="preserve">= </w:t>
      </w:r>
      <w:r>
        <w:t>Д</w:t>
      </w:r>
      <w:r>
        <w:rPr>
          <w:lang w:val="en-US"/>
        </w:rPr>
        <w:t>i</w:t>
      </w:r>
      <w:r w:rsidRPr="00BE065D">
        <w:t>*0.</w:t>
      </w:r>
      <w:r w:rsidRPr="007A51BA">
        <w:t>9</w:t>
      </w:r>
      <w:r w:rsidR="00C51B9C">
        <w:t>, где:</w:t>
      </w:r>
    </w:p>
    <w:p w:rsidR="00BE065D" w:rsidRPr="007A51BA" w:rsidRDefault="00BE065D" w:rsidP="00C51B9C"/>
    <w:p w:rsidR="00C51B9C" w:rsidRPr="00C51B9C" w:rsidRDefault="00BE065D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301A6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301A61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0,9 - </w:t>
      </w:r>
      <w:r w:rsidR="000F7D6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оэффициент софинансирования за счет районного бюджета.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6D5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Pr="00D16D53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D16D53" w:rsidRPr="00D16D53">
        <w:rPr>
          <w:rFonts w:ascii="Times New Roman" w:hAnsi="Times New Roman" w:cs="Times New Roman"/>
          <w:sz w:val="28"/>
          <w:szCs w:val="28"/>
        </w:rPr>
        <w:t>80640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2.3. Поступившие </w:t>
      </w:r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Pr="006C21C5" w:rsidRDefault="00ED27D4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D9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sz w:val="28"/>
          <w:szCs w:val="28"/>
        </w:rPr>
        <w:br w:type="page"/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AC6BBD">
        <w:rPr>
          <w:color w:val="000000"/>
        </w:rPr>
        <w:t>6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BE" w:rsidRDefault="004D62BE">
      <w:r>
        <w:separator/>
      </w:r>
    </w:p>
  </w:endnote>
  <w:endnote w:type="continuationSeparator" w:id="0">
    <w:p w:rsidR="004D62BE" w:rsidRDefault="004D6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D4" w:rsidRDefault="001A26C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27D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7D4" w:rsidRDefault="00ED27D4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7D4" w:rsidRDefault="001A26C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27D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1578">
      <w:rPr>
        <w:rStyle w:val="a6"/>
        <w:noProof/>
      </w:rPr>
      <w:t>1</w:t>
    </w:r>
    <w:r>
      <w:rPr>
        <w:rStyle w:val="a6"/>
      </w:rPr>
      <w:fldChar w:fldCharType="end"/>
    </w:r>
  </w:p>
  <w:p w:rsidR="00ED27D4" w:rsidRDefault="00ED27D4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BE" w:rsidRDefault="004D62BE">
      <w:r>
        <w:separator/>
      </w:r>
    </w:p>
  </w:footnote>
  <w:footnote w:type="continuationSeparator" w:id="0">
    <w:p w:rsidR="004D62BE" w:rsidRDefault="004D62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1.85pt;height:18.25pt" o:bullet="t">
        <v:imagedata r:id="rId1" o:title=""/>
      </v:shape>
    </w:pict>
  </w:numPicBullet>
  <w:numPicBullet w:numPicBulletId="1">
    <w:pict>
      <v:shape id="_x0000_i1037" type="#_x0000_t75" style="width:14.6pt;height:16.4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224"/>
    <w:rsid w:val="0007358D"/>
    <w:rsid w:val="00086477"/>
    <w:rsid w:val="000924E6"/>
    <w:rsid w:val="000C51E0"/>
    <w:rsid w:val="000C6974"/>
    <w:rsid w:val="000E1578"/>
    <w:rsid w:val="000F462B"/>
    <w:rsid w:val="000F7D67"/>
    <w:rsid w:val="00113EE4"/>
    <w:rsid w:val="0011749D"/>
    <w:rsid w:val="001270CC"/>
    <w:rsid w:val="00147CDD"/>
    <w:rsid w:val="001516CF"/>
    <w:rsid w:val="00154698"/>
    <w:rsid w:val="00166795"/>
    <w:rsid w:val="00182ACE"/>
    <w:rsid w:val="0019332C"/>
    <w:rsid w:val="001A26CE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D62BE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E065D"/>
    <w:rsid w:val="00BF6E62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10</cp:revision>
  <cp:lastPrinted>2016-12-27T13:37:00Z</cp:lastPrinted>
  <dcterms:created xsi:type="dcterms:W3CDTF">2016-10-06T13:25:00Z</dcterms:created>
  <dcterms:modified xsi:type="dcterms:W3CDTF">2016-12-27T13:37:00Z</dcterms:modified>
</cp:coreProperties>
</file>