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C04CF8">
        <w:rPr>
          <w:b/>
          <w:sz w:val="28"/>
          <w:szCs w:val="28"/>
        </w:rPr>
        <w:t xml:space="preserve">, </w:t>
      </w:r>
    </w:p>
    <w:p w:rsidR="00C760EF" w:rsidRPr="00EB4F9B" w:rsidRDefault="0003331E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кв. 201</w:t>
      </w:r>
      <w:r w:rsidR="00792BF5">
        <w:rPr>
          <w:b/>
          <w:sz w:val="28"/>
          <w:szCs w:val="28"/>
        </w:rPr>
        <w:t>9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  <w:r w:rsidR="00B1752E">
        <w:rPr>
          <w:b/>
          <w:sz w:val="28"/>
          <w:szCs w:val="28"/>
        </w:rPr>
        <w:t>.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бюджета,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2C6CC2">
        <w:rPr>
          <w:sz w:val="28"/>
          <w:szCs w:val="28"/>
        </w:rPr>
        <w:t>1</w:t>
      </w:r>
      <w:r w:rsidR="00242641">
        <w:rPr>
          <w:sz w:val="28"/>
          <w:szCs w:val="28"/>
        </w:rPr>
        <w:t xml:space="preserve"> кв. </w:t>
      </w:r>
      <w:r w:rsidR="0003331E">
        <w:rPr>
          <w:sz w:val="28"/>
          <w:szCs w:val="28"/>
        </w:rPr>
        <w:t>201</w:t>
      </w:r>
      <w:r w:rsidR="00792BF5">
        <w:rPr>
          <w:sz w:val="28"/>
          <w:szCs w:val="28"/>
        </w:rPr>
        <w:t>9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Pr="005B080E">
        <w:rPr>
          <w:sz w:val="28"/>
          <w:szCs w:val="28"/>
        </w:rPr>
        <w:t>: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механизмов планирования расходов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 xml:space="preserve">- оценка результатов исполнения бюджета в </w:t>
      </w:r>
      <w:proofErr w:type="gramStart"/>
      <w:r w:rsidRPr="0003331E">
        <w:rPr>
          <w:sz w:val="28"/>
          <w:szCs w:val="28"/>
        </w:rPr>
        <w:t>части  расходов</w:t>
      </w:r>
      <w:proofErr w:type="gramEnd"/>
      <w:r w:rsidRPr="0003331E">
        <w:rPr>
          <w:sz w:val="28"/>
          <w:szCs w:val="28"/>
        </w:rPr>
        <w:t xml:space="preserve">;       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состояния учета и отчетности;</w:t>
      </w:r>
    </w:p>
    <w:p w:rsidR="0003331E" w:rsidRDefault="0003331E" w:rsidP="000333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организации контроля.</w:t>
      </w:r>
    </w:p>
    <w:p w:rsidR="00C760EF" w:rsidRPr="00B969D7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21</w:t>
      </w:r>
      <w:r w:rsidRPr="00B969D7">
        <w:rPr>
          <w:sz w:val="28"/>
          <w:szCs w:val="28"/>
        </w:rPr>
        <w:t xml:space="preserve"> показателям:</w:t>
      </w:r>
    </w:p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 xml:space="preserve">Р1 Своевременность представления реестра </w:t>
            </w:r>
            <w:proofErr w:type="gramStart"/>
            <w:r w:rsidRPr="004C5F0F">
              <w:rPr>
                <w:color w:val="000000"/>
              </w:rPr>
              <w:t>расходных  обязательств</w:t>
            </w:r>
            <w:proofErr w:type="gramEnd"/>
            <w:r w:rsidRPr="004C5F0F">
              <w:rPr>
                <w:color w:val="000000"/>
              </w:rPr>
              <w:t xml:space="preserve"> ГРБС  (далее - РРО)       </w:t>
            </w:r>
          </w:p>
        </w:tc>
      </w:tr>
      <w:tr w:rsidR="004C5F0F" w:rsidRPr="004C5F0F" w:rsidTr="004C5F0F">
        <w:trPr>
          <w:cantSplit/>
          <w:trHeight w:val="94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Р2 Своевременность представления субъектом бюджетного планирования доклада о результатах и основных направлениях своей деятельности на очередной финансовый год и плановый </w:t>
            </w:r>
            <w:proofErr w:type="gramStart"/>
            <w:r w:rsidRPr="004C5F0F">
              <w:rPr>
                <w:color w:val="000000"/>
              </w:rPr>
              <w:t>период  (</w:t>
            </w:r>
            <w:proofErr w:type="gramEnd"/>
            <w:r w:rsidRPr="004C5F0F">
              <w:rPr>
                <w:color w:val="000000"/>
              </w:rPr>
              <w:t xml:space="preserve">далее - ДРОНД)   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>Р3 Доля бюджетных ассигнований, представленных в виде муниципальных программ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 xml:space="preserve">2. Оценка результатов исполнения бюджета в </w:t>
            </w:r>
            <w:proofErr w:type="gramStart"/>
            <w:r w:rsidRPr="004C5F0F">
              <w:rPr>
                <w:b/>
                <w:bCs/>
                <w:color w:val="000000"/>
              </w:rPr>
              <w:t>части  расходов</w:t>
            </w:r>
            <w:proofErr w:type="gramEnd"/>
            <w:r w:rsidRPr="004C5F0F">
              <w:rPr>
                <w:b/>
                <w:bCs/>
                <w:color w:val="000000"/>
              </w:rPr>
              <w:t xml:space="preserve">       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lastRenderedPageBreak/>
              <w:t>Р4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4C5F0F" w:rsidRPr="004C5F0F" w:rsidTr="004C5F0F">
        <w:trPr>
          <w:cantSplit/>
          <w:trHeight w:val="94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 xml:space="preserve">Р5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 Р6 Своевременное доведение ГРБС лимитов бюджетных   обязательств до подведомственных учреждений      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Р7 Своевременное составление     бюджетной росписи ГРБС и внесение изменений в нее 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>Р8 Наличие у ГРБС и подведомственных ему учреждений нереальной к взысканию дебиторской задолженности*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>Р9 Изменение дебиторской задолженности ГРБС и подведомственных ему учреждений за отчетный период по сравнению с началом года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color w:val="000000"/>
              </w:rPr>
            </w:pPr>
            <w:r w:rsidRPr="004C5F0F">
              <w:rPr>
                <w:color w:val="000000"/>
              </w:rPr>
              <w:t>Р10 Наличие у ГРБС и подведомственных ему учреждений просроченной кредиторской задолженности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Р11 Представление в составе годовой бюджетной отчетности сведений о мерах по повышению бюджетных средств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Р12 Соблюдение сроков представления ГРБС годовой    бюджетной отчетности   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>Р13 Проведение ГРБС мониторинга результатов деятельности подведомственных учреждений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Р14 Нарушения, выявленные в ходе проведения внешних контрольных мероприятий в отчетном финансовом году     </w:t>
            </w:r>
          </w:p>
        </w:tc>
      </w:tr>
      <w:tr w:rsidR="004C5F0F" w:rsidRPr="004C5F0F" w:rsidTr="004C5F0F">
        <w:trPr>
          <w:cantSplit/>
          <w:trHeight w:val="630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 xml:space="preserve">Р15 Наличие недостач и хищений денежных средств </w:t>
            </w:r>
            <w:proofErr w:type="gramStart"/>
            <w:r w:rsidRPr="004C5F0F">
              <w:rPr>
                <w:color w:val="000000"/>
              </w:rPr>
              <w:t>и  материальных</w:t>
            </w:r>
            <w:proofErr w:type="gramEnd"/>
            <w:r w:rsidRPr="004C5F0F">
              <w:rPr>
                <w:color w:val="000000"/>
              </w:rPr>
              <w:t xml:space="preserve"> ценностей, выявленных в ходе ведомственных контрольных   мероприятий</w:t>
            </w:r>
          </w:p>
        </w:tc>
      </w:tr>
      <w:tr w:rsidR="004C5F0F" w:rsidRPr="004C5F0F" w:rsidTr="004C5F0F">
        <w:trPr>
          <w:cantSplit/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both"/>
              <w:rPr>
                <w:color w:val="000000"/>
              </w:rPr>
            </w:pPr>
            <w:r w:rsidRPr="004C5F0F">
              <w:rPr>
                <w:color w:val="000000"/>
              </w:rPr>
              <w:t>Р16 Наличие правового акта ГРБС об организации       ведомственного финансового контроля</w:t>
            </w:r>
          </w:p>
        </w:tc>
      </w:tr>
      <w:tr w:rsidR="004C5F0F" w:rsidRPr="004C5F0F" w:rsidTr="004C5F0F">
        <w:trPr>
          <w:trHeight w:val="315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0F" w:rsidRPr="004C5F0F" w:rsidRDefault="004C5F0F" w:rsidP="004C5F0F">
            <w:pPr>
              <w:jc w:val="center"/>
              <w:rPr>
                <w:b/>
                <w:bCs/>
                <w:color w:val="000000"/>
              </w:rPr>
            </w:pPr>
            <w:r w:rsidRPr="004C5F0F">
              <w:rPr>
                <w:b/>
                <w:bCs/>
                <w:color w:val="000000"/>
              </w:rPr>
              <w:t>Максимальная суммарная оценка качества финансового менеджмента ГРБС</w:t>
            </w:r>
          </w:p>
        </w:tc>
      </w:tr>
    </w:tbl>
    <w:p w:rsidR="00C760EF" w:rsidRDefault="00C760EF" w:rsidP="00C760EF">
      <w:pPr>
        <w:spacing w:line="360" w:lineRule="auto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4C5F0F">
        <w:rPr>
          <w:sz w:val="28"/>
          <w:szCs w:val="28"/>
        </w:rPr>
        <w:t>8</w:t>
      </w:r>
      <w:r w:rsidR="00BE13C4">
        <w:rPr>
          <w:sz w:val="28"/>
          <w:szCs w:val="28"/>
        </w:rPr>
        <w:t>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Н.А. Гончаров</w:t>
      </w:r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40" w:type="dxa"/>
        <w:tblInd w:w="10" w:type="dxa"/>
        <w:tblLook w:val="04A0" w:firstRow="1" w:lastRow="0" w:firstColumn="1" w:lastColumn="0" w:noHBand="0" w:noVBand="1"/>
      </w:tblPr>
      <w:tblGrid>
        <w:gridCol w:w="4780"/>
        <w:gridCol w:w="1160"/>
        <w:gridCol w:w="960"/>
        <w:gridCol w:w="1340"/>
        <w:gridCol w:w="1415"/>
        <w:gridCol w:w="1400"/>
        <w:gridCol w:w="1638"/>
        <w:gridCol w:w="1280"/>
        <w:gridCol w:w="1290"/>
      </w:tblGrid>
      <w:tr w:rsidR="00792BF5" w:rsidRPr="00792BF5" w:rsidTr="00792BF5">
        <w:trPr>
          <w:trHeight w:val="1050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</w:rPr>
            </w:pPr>
            <w:r w:rsidRPr="00792BF5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</w:t>
            </w:r>
            <w:proofErr w:type="gramStart"/>
            <w:r w:rsidRPr="00792BF5">
              <w:rPr>
                <w:b/>
                <w:bCs/>
                <w:color w:val="000000"/>
              </w:rPr>
              <w:t>бюджета  Хохольского</w:t>
            </w:r>
            <w:proofErr w:type="gramEnd"/>
            <w:r w:rsidRPr="00792BF5">
              <w:rPr>
                <w:b/>
                <w:bCs/>
                <w:color w:val="000000"/>
              </w:rPr>
              <w:t xml:space="preserve"> муниципального района </w:t>
            </w:r>
            <w:r w:rsidRPr="00792BF5">
              <w:rPr>
                <w:b/>
                <w:bCs/>
                <w:color w:val="000000"/>
              </w:rPr>
              <w:br/>
              <w:t>по качеству финансового менеджмента  за 1 кв. 2019 год.</w:t>
            </w:r>
          </w:p>
        </w:tc>
      </w:tr>
      <w:tr w:rsidR="00792BF5" w:rsidRPr="00792BF5" w:rsidTr="00792BF5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</w:p>
        </w:tc>
      </w:tr>
      <w:tr w:rsidR="00792BF5" w:rsidRPr="00792BF5" w:rsidTr="00792BF5">
        <w:trPr>
          <w:trHeight w:val="300"/>
        </w:trPr>
        <w:tc>
          <w:tcPr>
            <w:tcW w:w="59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67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792BF5" w:rsidRPr="00792BF5" w:rsidTr="00792BF5">
        <w:trPr>
          <w:trHeight w:val="153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F5" w:rsidRPr="00792BF5" w:rsidRDefault="00792BF5" w:rsidP="00792B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F5" w:rsidRPr="00792BF5" w:rsidRDefault="00792BF5" w:rsidP="00792BF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</w:t>
            </w:r>
            <w:proofErr w:type="gramStart"/>
            <w:r w:rsidRPr="00792BF5">
              <w:rPr>
                <w:color w:val="000000"/>
                <w:sz w:val="20"/>
                <w:szCs w:val="20"/>
              </w:rPr>
              <w:t>части  расходов</w:t>
            </w:r>
            <w:proofErr w:type="gramEnd"/>
            <w:r w:rsidRPr="00792BF5">
              <w:rPr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</w:tr>
      <w:tr w:rsidR="00792BF5" w:rsidRPr="00792BF5" w:rsidTr="00792BF5">
        <w:trPr>
          <w:trHeight w:val="3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9</w:t>
            </w:r>
          </w:p>
        </w:tc>
      </w:tr>
      <w:tr w:rsidR="00792BF5" w:rsidRPr="00792BF5" w:rsidTr="00792BF5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F5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jc w:val="center"/>
              <w:rPr>
                <w:sz w:val="20"/>
                <w:szCs w:val="20"/>
              </w:rPr>
            </w:pPr>
            <w:r w:rsidRPr="00792B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792BF5" w:rsidRPr="00792BF5" w:rsidTr="00792BF5">
        <w:trPr>
          <w:trHeight w:val="765"/>
        </w:trPr>
        <w:tc>
          <w:tcPr>
            <w:tcW w:w="4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  <w:r w:rsidRPr="00792BF5">
              <w:rPr>
                <w:sz w:val="20"/>
                <w:szCs w:val="20"/>
              </w:rPr>
              <w:t>Отдел по образованию, молодежной политике, культуре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jc w:val="center"/>
              <w:rPr>
                <w:sz w:val="20"/>
                <w:szCs w:val="20"/>
              </w:rPr>
            </w:pPr>
            <w:r w:rsidRPr="00792BF5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7</w:t>
            </w:r>
          </w:p>
        </w:tc>
      </w:tr>
      <w:tr w:rsidR="00792BF5" w:rsidRPr="00792BF5" w:rsidTr="00792BF5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  <w:r w:rsidRPr="00792BF5">
              <w:rPr>
                <w:sz w:val="20"/>
                <w:szCs w:val="20"/>
              </w:rPr>
              <w:t>Отдел сельского хозяйства и муниципального имущества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jc w:val="center"/>
              <w:rPr>
                <w:sz w:val="20"/>
                <w:szCs w:val="20"/>
              </w:rPr>
            </w:pPr>
            <w:r w:rsidRPr="00792BF5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9</w:t>
            </w:r>
          </w:p>
        </w:tc>
      </w:tr>
      <w:tr w:rsidR="00792BF5" w:rsidRPr="00792BF5" w:rsidTr="00792BF5">
        <w:trPr>
          <w:trHeight w:val="300"/>
        </w:trPr>
        <w:tc>
          <w:tcPr>
            <w:tcW w:w="47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92BF5">
              <w:rPr>
                <w:b/>
                <w:bCs/>
                <w:sz w:val="20"/>
                <w:szCs w:val="20"/>
              </w:rPr>
              <w:t>Гркппа</w:t>
            </w:r>
            <w:proofErr w:type="spellEnd"/>
            <w:r w:rsidRPr="00792BF5">
              <w:rPr>
                <w:b/>
                <w:bCs/>
                <w:sz w:val="20"/>
                <w:szCs w:val="20"/>
              </w:rPr>
              <w:t xml:space="preserve">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jc w:val="center"/>
              <w:rPr>
                <w:sz w:val="20"/>
                <w:szCs w:val="20"/>
              </w:rPr>
            </w:pPr>
            <w:r w:rsidRPr="00792B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792BF5" w:rsidRPr="00792BF5" w:rsidTr="00792BF5">
        <w:trPr>
          <w:trHeight w:val="765"/>
        </w:trPr>
        <w:tc>
          <w:tcPr>
            <w:tcW w:w="4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  <w:r w:rsidRPr="00792BF5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jc w:val="center"/>
              <w:rPr>
                <w:sz w:val="20"/>
                <w:szCs w:val="20"/>
              </w:rPr>
            </w:pPr>
            <w:r w:rsidRPr="00792BF5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9</w:t>
            </w:r>
          </w:p>
        </w:tc>
      </w:tr>
      <w:tr w:rsidR="00792BF5" w:rsidRPr="00792BF5" w:rsidTr="00792BF5">
        <w:trPr>
          <w:trHeight w:val="51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  <w:r w:rsidRPr="00792BF5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jc w:val="center"/>
              <w:rPr>
                <w:sz w:val="20"/>
                <w:szCs w:val="20"/>
              </w:rPr>
            </w:pPr>
            <w:r w:rsidRPr="00792BF5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9</w:t>
            </w:r>
          </w:p>
        </w:tc>
      </w:tr>
      <w:tr w:rsidR="00792BF5" w:rsidRPr="00792BF5" w:rsidTr="00792BF5">
        <w:trPr>
          <w:trHeight w:val="51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  <w:r w:rsidRPr="00792BF5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jc w:val="center"/>
              <w:rPr>
                <w:sz w:val="20"/>
                <w:szCs w:val="20"/>
              </w:rPr>
            </w:pPr>
            <w:r w:rsidRPr="00792BF5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9</w:t>
            </w:r>
          </w:p>
        </w:tc>
      </w:tr>
      <w:tr w:rsidR="00792BF5" w:rsidRPr="00792BF5" w:rsidTr="00792BF5">
        <w:trPr>
          <w:trHeight w:val="315"/>
        </w:trPr>
        <w:tc>
          <w:tcPr>
            <w:tcW w:w="47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0"/>
                <w:szCs w:val="20"/>
              </w:rPr>
            </w:pPr>
            <w:r w:rsidRPr="00792BF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F5" w:rsidRPr="00792BF5" w:rsidRDefault="00792BF5" w:rsidP="00792BF5">
            <w:pPr>
              <w:rPr>
                <w:b/>
                <w:bCs/>
                <w:sz w:val="20"/>
                <w:szCs w:val="20"/>
              </w:rPr>
            </w:pPr>
            <w:r w:rsidRPr="00792B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59,2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2BF5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0470" w:type="dxa"/>
        <w:tblInd w:w="-831" w:type="dxa"/>
        <w:tblLook w:val="04A0" w:firstRow="1" w:lastRow="0" w:firstColumn="1" w:lastColumn="0" w:noHBand="0" w:noVBand="1"/>
      </w:tblPr>
      <w:tblGrid>
        <w:gridCol w:w="152"/>
        <w:gridCol w:w="236"/>
        <w:gridCol w:w="712"/>
        <w:gridCol w:w="3628"/>
        <w:gridCol w:w="712"/>
        <w:gridCol w:w="783"/>
        <w:gridCol w:w="712"/>
        <w:gridCol w:w="1068"/>
        <w:gridCol w:w="528"/>
        <w:gridCol w:w="1548"/>
        <w:gridCol w:w="391"/>
      </w:tblGrid>
      <w:tr w:rsidR="00792BF5" w:rsidRPr="00792BF5" w:rsidTr="00792BF5">
        <w:trPr>
          <w:trHeight w:val="375"/>
        </w:trPr>
        <w:tc>
          <w:tcPr>
            <w:tcW w:w="104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792BF5" w:rsidRPr="00792BF5" w:rsidTr="00792BF5">
        <w:trPr>
          <w:trHeight w:val="375"/>
        </w:trPr>
        <w:tc>
          <w:tcPr>
            <w:tcW w:w="104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</w:p>
        </w:tc>
      </w:tr>
      <w:tr w:rsidR="00792BF5" w:rsidRPr="00792BF5" w:rsidTr="00792BF5">
        <w:trPr>
          <w:trHeight w:val="375"/>
        </w:trPr>
        <w:tc>
          <w:tcPr>
            <w:tcW w:w="104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792BF5" w:rsidRPr="00792BF5" w:rsidTr="00792BF5">
        <w:trPr>
          <w:trHeight w:val="375"/>
        </w:trPr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3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1 квартал 2019 года</w:t>
            </w:r>
          </w:p>
        </w:tc>
        <w:bookmarkStart w:id="0" w:name="_GoBack"/>
        <w:bookmarkEnd w:id="0"/>
      </w:tr>
      <w:tr w:rsidR="00792BF5" w:rsidRPr="00792BF5" w:rsidTr="00792BF5">
        <w:trPr>
          <w:gridBefore w:val="1"/>
          <w:gridAfter w:val="1"/>
          <w:wBefore w:w="152" w:type="dxa"/>
          <w:wAfter w:w="391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BF5" w:rsidRPr="00792BF5" w:rsidRDefault="00792BF5" w:rsidP="00792B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BF5" w:rsidRPr="00792BF5" w:rsidRDefault="00792BF5" w:rsidP="00792BF5">
            <w:pPr>
              <w:rPr>
                <w:sz w:val="20"/>
                <w:szCs w:val="20"/>
              </w:rPr>
            </w:pPr>
          </w:p>
        </w:tc>
      </w:tr>
      <w:tr w:rsidR="00792BF5" w:rsidRPr="00792BF5" w:rsidTr="00792BF5">
        <w:trPr>
          <w:trHeight w:val="1575"/>
        </w:trPr>
        <w:tc>
          <w:tcPr>
            <w:tcW w:w="11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 xml:space="preserve">№ п/п   </w:t>
            </w:r>
          </w:p>
        </w:tc>
        <w:tc>
          <w:tcPr>
            <w:tcW w:w="43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rPr>
                <w:color w:val="000000"/>
              </w:rPr>
            </w:pPr>
            <w:r w:rsidRPr="00792BF5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59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Суммарная   оценка качества финансового   менеджмента</w:t>
            </w:r>
            <w:proofErr w:type="gramStart"/>
            <w:r w:rsidRPr="00792BF5">
              <w:rPr>
                <w:color w:val="000000"/>
              </w:rPr>
              <w:t xml:space="preserve">   (</w:t>
            </w:r>
            <w:proofErr w:type="gramEnd"/>
            <w:r w:rsidRPr="00792BF5">
              <w:rPr>
                <w:color w:val="000000"/>
              </w:rPr>
              <w:t>КФМ)</w:t>
            </w:r>
          </w:p>
        </w:tc>
        <w:tc>
          <w:tcPr>
            <w:tcW w:w="193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Максимальная оценка качества финансового менеджмента</w:t>
            </w:r>
            <w:proofErr w:type="gramStart"/>
            <w:r w:rsidRPr="00792BF5">
              <w:rPr>
                <w:color w:val="000000"/>
              </w:rPr>
              <w:t xml:space="preserve">   (</w:t>
            </w:r>
            <w:proofErr w:type="gramEnd"/>
            <w:r w:rsidRPr="00792BF5">
              <w:rPr>
                <w:color w:val="000000"/>
              </w:rPr>
              <w:t>MAX)</w:t>
            </w:r>
          </w:p>
        </w:tc>
      </w:tr>
      <w:tr w:rsidR="00792BF5" w:rsidRPr="00792BF5" w:rsidTr="00792BF5">
        <w:trPr>
          <w:trHeight w:val="315"/>
        </w:trPr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1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2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3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5</w:t>
            </w:r>
          </w:p>
        </w:tc>
      </w:tr>
      <w:tr w:rsidR="00792BF5" w:rsidRPr="00792BF5" w:rsidTr="00792BF5">
        <w:trPr>
          <w:trHeight w:val="915"/>
        </w:trPr>
        <w:tc>
          <w:tcPr>
            <w:tcW w:w="11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 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rPr>
                <w:color w:val="000000"/>
                <w:sz w:val="22"/>
                <w:szCs w:val="22"/>
              </w:rPr>
            </w:pPr>
            <w:r w:rsidRPr="00792BF5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63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80</w:t>
            </w:r>
          </w:p>
        </w:tc>
      </w:tr>
      <w:tr w:rsidR="00792BF5" w:rsidRPr="00792BF5" w:rsidTr="00792BF5">
        <w:trPr>
          <w:trHeight w:val="915"/>
        </w:trPr>
        <w:tc>
          <w:tcPr>
            <w:tcW w:w="11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 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rPr>
                <w:color w:val="000000"/>
                <w:sz w:val="22"/>
                <w:szCs w:val="22"/>
              </w:rPr>
            </w:pPr>
            <w:r w:rsidRPr="00792BF5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62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80</w:t>
            </w:r>
          </w:p>
        </w:tc>
      </w:tr>
      <w:tr w:rsidR="00792BF5" w:rsidRPr="00792BF5" w:rsidTr="00792BF5">
        <w:trPr>
          <w:trHeight w:val="915"/>
        </w:trPr>
        <w:tc>
          <w:tcPr>
            <w:tcW w:w="11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rPr>
                <w:color w:val="000000"/>
                <w:sz w:val="22"/>
                <w:szCs w:val="22"/>
              </w:rPr>
            </w:pPr>
            <w:r w:rsidRPr="00792BF5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80</w:t>
            </w:r>
          </w:p>
        </w:tc>
      </w:tr>
      <w:tr w:rsidR="00792BF5" w:rsidRPr="00792BF5" w:rsidTr="00792BF5">
        <w:trPr>
          <w:trHeight w:val="1215"/>
        </w:trPr>
        <w:tc>
          <w:tcPr>
            <w:tcW w:w="11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rPr>
                <w:color w:val="000000"/>
                <w:sz w:val="22"/>
                <w:szCs w:val="22"/>
              </w:rPr>
            </w:pPr>
            <w:r w:rsidRPr="00792BF5">
              <w:rPr>
                <w:color w:val="000000"/>
                <w:sz w:val="22"/>
                <w:szCs w:val="22"/>
              </w:rPr>
              <w:t xml:space="preserve">Отдел земельных отношений, муниципального имущества и </w:t>
            </w:r>
            <w:proofErr w:type="gramStart"/>
            <w:r w:rsidRPr="00792BF5">
              <w:rPr>
                <w:color w:val="000000"/>
                <w:sz w:val="22"/>
                <w:szCs w:val="22"/>
              </w:rPr>
              <w:t>экологии  администрации</w:t>
            </w:r>
            <w:proofErr w:type="gramEnd"/>
            <w:r w:rsidRPr="00792BF5">
              <w:rPr>
                <w:color w:val="000000"/>
                <w:sz w:val="22"/>
                <w:szCs w:val="22"/>
              </w:rPr>
              <w:t xml:space="preserve"> Хохольского муниципального района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80</w:t>
            </w:r>
          </w:p>
        </w:tc>
      </w:tr>
      <w:tr w:rsidR="00792BF5" w:rsidRPr="00792BF5" w:rsidTr="00792BF5">
        <w:trPr>
          <w:trHeight w:val="1215"/>
        </w:trPr>
        <w:tc>
          <w:tcPr>
            <w:tcW w:w="11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rPr>
                <w:color w:val="000000"/>
                <w:sz w:val="22"/>
                <w:szCs w:val="22"/>
              </w:rPr>
            </w:pPr>
            <w:r w:rsidRPr="00792BF5">
              <w:rPr>
                <w:color w:val="000000"/>
                <w:sz w:val="22"/>
                <w:szCs w:val="22"/>
              </w:rPr>
              <w:t>Отдел по образованию, молодежной политике, культуре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</w:rPr>
            </w:pPr>
            <w:r w:rsidRPr="00792BF5">
              <w:rPr>
                <w:color w:val="000000"/>
              </w:rPr>
              <w:t>80</w:t>
            </w:r>
          </w:p>
        </w:tc>
      </w:tr>
      <w:tr w:rsidR="00792BF5" w:rsidRPr="00792BF5" w:rsidTr="00792BF5">
        <w:trPr>
          <w:trHeight w:val="1125"/>
        </w:trPr>
        <w:tc>
          <w:tcPr>
            <w:tcW w:w="5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Оценка среднего уровня   качества финансового   менеджмента ГРБС (</w:t>
            </w:r>
            <w:proofErr w:type="gramStart"/>
            <w:r w:rsidRPr="00792BF5">
              <w:rPr>
                <w:color w:val="000000"/>
                <w:sz w:val="28"/>
                <w:szCs w:val="28"/>
              </w:rPr>
              <w:t xml:space="preserve">MR)   </w:t>
            </w:r>
            <w:proofErr w:type="gramEnd"/>
            <w:r w:rsidRPr="00792BF5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59,2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F5" w:rsidRPr="00792BF5" w:rsidRDefault="00792BF5" w:rsidP="00792BF5">
            <w:pPr>
              <w:jc w:val="center"/>
              <w:rPr>
                <w:color w:val="000000"/>
                <w:sz w:val="28"/>
                <w:szCs w:val="28"/>
              </w:rPr>
            </w:pPr>
            <w:r w:rsidRPr="00792BF5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792B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2BF5">
      <w:rPr>
        <w:rStyle w:val="a5"/>
        <w:noProof/>
      </w:rPr>
      <w:t>4</w:t>
    </w:r>
    <w:r>
      <w:rPr>
        <w:rStyle w:val="a5"/>
      </w:rPr>
      <w:fldChar w:fldCharType="end"/>
    </w:r>
  </w:p>
  <w:p w:rsidR="00E50C4C" w:rsidRDefault="00792B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EF"/>
    <w:rsid w:val="0003331E"/>
    <w:rsid w:val="00053004"/>
    <w:rsid w:val="0006564D"/>
    <w:rsid w:val="000867A6"/>
    <w:rsid w:val="00113268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C5F0F"/>
    <w:rsid w:val="00513B47"/>
    <w:rsid w:val="005465DD"/>
    <w:rsid w:val="0057138F"/>
    <w:rsid w:val="00577EB8"/>
    <w:rsid w:val="00584447"/>
    <w:rsid w:val="0059364B"/>
    <w:rsid w:val="005E75C9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752E"/>
    <w:rsid w:val="00B218C5"/>
    <w:rsid w:val="00B64257"/>
    <w:rsid w:val="00B77A4E"/>
    <w:rsid w:val="00BE13C4"/>
    <w:rsid w:val="00C04CF8"/>
    <w:rsid w:val="00C760EF"/>
    <w:rsid w:val="00D11397"/>
    <w:rsid w:val="00D54618"/>
    <w:rsid w:val="00D8384B"/>
    <w:rsid w:val="00DC3588"/>
    <w:rsid w:val="00DC6DE5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0F805-A220-4CF9-9887-29850BAE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plan4</cp:lastModifiedBy>
  <cp:revision>4</cp:revision>
  <cp:lastPrinted>2019-02-01T12:11:00Z</cp:lastPrinted>
  <dcterms:created xsi:type="dcterms:W3CDTF">2019-02-01T11:41:00Z</dcterms:created>
  <dcterms:modified xsi:type="dcterms:W3CDTF">2019-05-20T13:49:00Z</dcterms:modified>
</cp:coreProperties>
</file>