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5A5E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5B4FEA">
        <w:rPr>
          <w:b/>
          <w:sz w:val="28"/>
          <w:szCs w:val="28"/>
        </w:rPr>
        <w:t>4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</w:r>
      <w:proofErr w:type="gramStart"/>
      <w:r w:rsidRPr="00B969D7">
        <w:rPr>
          <w:sz w:val="28"/>
          <w:szCs w:val="28"/>
        </w:rPr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4A3C7F">
        <w:rPr>
          <w:sz w:val="28"/>
          <w:szCs w:val="28"/>
        </w:rPr>
        <w:t>2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5B4FEA">
        <w:rPr>
          <w:sz w:val="28"/>
          <w:szCs w:val="28"/>
        </w:rPr>
        <w:t>4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(в</w:t>
      </w:r>
      <w:proofErr w:type="gramEnd"/>
      <w:r w:rsidR="00155230">
        <w:rPr>
          <w:sz w:val="28"/>
          <w:szCs w:val="28"/>
        </w:rPr>
        <w:t xml:space="preserve"> редакции приказа от 16.12.2019 г. № 35)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части расходов;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1</w:t>
            </w:r>
            <w:proofErr w:type="gramEnd"/>
            <w:r w:rsidRPr="00155230">
              <w:rPr>
                <w:color w:val="000000"/>
              </w:rPr>
              <w:t xml:space="preserve">.1 Своевременность представления реестра расходных обязательств ГРБС (далее - РРО)   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части расходов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Р2.5 Уровень исполнения </w:t>
            </w:r>
            <w:r w:rsidR="00CA36C4">
              <w:rPr>
                <w:color w:val="000000"/>
              </w:rPr>
              <w:t>б</w:t>
            </w:r>
            <w:r w:rsidRPr="00155230">
              <w:rPr>
                <w:color w:val="000000"/>
              </w:rPr>
              <w:t>юджетной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Р2.7 Оценка качества планирования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4</w:t>
            </w:r>
            <w:proofErr w:type="gramEnd"/>
            <w:r w:rsidRPr="00155230">
              <w:rPr>
                <w:color w:val="000000"/>
              </w:rPr>
              <w:t>.1 Представление в составе годовой бюджетной отчетности</w:t>
            </w:r>
            <w:r w:rsidR="00CA36C4">
              <w:rPr>
                <w:color w:val="000000"/>
              </w:rPr>
              <w:t xml:space="preserve"> сведений о мерах по повышению </w:t>
            </w:r>
            <w:r w:rsidRPr="00155230">
              <w:rPr>
                <w:color w:val="000000"/>
              </w:rPr>
              <w:t>эффективности  расходования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B4FEA" w:rsidRDefault="005B4FEA" w:rsidP="005B4FE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Руководитель финансового отдела    </w:t>
      </w:r>
      <w:r w:rsidRPr="0022015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О.А. </w:t>
      </w:r>
      <w:proofErr w:type="gramStart"/>
      <w:r>
        <w:rPr>
          <w:sz w:val="28"/>
          <w:szCs w:val="28"/>
        </w:rPr>
        <w:t>Коротких</w:t>
      </w:r>
      <w:proofErr w:type="gramEnd"/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70" w:type="dxa"/>
        <w:tblInd w:w="20" w:type="dxa"/>
        <w:tblLook w:val="04A0"/>
      </w:tblPr>
      <w:tblGrid>
        <w:gridCol w:w="3666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CA36C4" w:rsidRPr="00CA36C4" w:rsidTr="00CA36C4">
        <w:trPr>
          <w:trHeight w:val="885"/>
        </w:trPr>
        <w:tc>
          <w:tcPr>
            <w:tcW w:w="141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  <w:r w:rsidRPr="00CA36C4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CA36C4">
              <w:rPr>
                <w:b/>
                <w:bCs/>
                <w:color w:val="000000"/>
              </w:rPr>
              <w:br/>
              <w:t>по качест</w:t>
            </w:r>
            <w:r w:rsidR="005A5E98">
              <w:rPr>
                <w:b/>
                <w:bCs/>
                <w:color w:val="000000"/>
              </w:rPr>
              <w:t>ву финансового менеджмента  за 3</w:t>
            </w:r>
            <w:r w:rsidR="005B4FEA">
              <w:rPr>
                <w:b/>
                <w:bCs/>
                <w:color w:val="000000"/>
              </w:rPr>
              <w:t xml:space="preserve"> кв. 2024</w:t>
            </w:r>
            <w:r w:rsidRPr="00CA36C4">
              <w:rPr>
                <w:b/>
                <w:bCs/>
                <w:color w:val="000000"/>
              </w:rPr>
              <w:t xml:space="preserve">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300"/>
        </w:trPr>
        <w:tc>
          <w:tcPr>
            <w:tcW w:w="48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CA36C4" w:rsidRPr="00CA36C4" w:rsidTr="00CA36C4">
        <w:trPr>
          <w:trHeight w:val="153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5A5E9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E9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5A5E98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E9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5A5E9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5A5E9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31" w:type="dxa"/>
        <w:tblInd w:w="-284" w:type="dxa"/>
        <w:tblLook w:val="04A0"/>
      </w:tblPr>
      <w:tblGrid>
        <w:gridCol w:w="1100"/>
        <w:gridCol w:w="3700"/>
        <w:gridCol w:w="1495"/>
        <w:gridCol w:w="1603"/>
        <w:gridCol w:w="1833"/>
      </w:tblGrid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RANGE!A4:E15"/>
            <w:r w:rsidRPr="00CA36C4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  <w:bookmarkEnd w:id="0"/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CA36C4" w:rsidRPr="00CA36C4" w:rsidTr="00CA36C4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3471C8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5B4FEA">
              <w:rPr>
                <w:color w:val="000000"/>
                <w:sz w:val="28"/>
                <w:szCs w:val="28"/>
              </w:rPr>
              <w:t xml:space="preserve"> квартал 2024</w:t>
            </w:r>
            <w:r w:rsidR="00CA36C4" w:rsidRPr="00CA36C4">
              <w:rPr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CA36C4" w:rsidRPr="00CA36C4" w:rsidTr="00CA36C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№ п/п   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CA36C4" w:rsidRPr="00CA36C4" w:rsidTr="00CA36C4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</w:t>
            </w:r>
            <w:bookmarkStart w:id="1" w:name="_GoBack"/>
            <w:bookmarkEnd w:id="1"/>
            <w:r w:rsidRPr="00CA36C4">
              <w:rPr>
                <w:color w:val="000000"/>
                <w:sz w:val="22"/>
                <w:szCs w:val="22"/>
              </w:rPr>
              <w:t>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  <w:r w:rsidR="005A5E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12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E98" w:rsidRDefault="005A5E98">
      <w:r>
        <w:separator/>
      </w:r>
    </w:p>
  </w:endnote>
  <w:endnote w:type="continuationSeparator" w:id="0">
    <w:p w:rsidR="005A5E98" w:rsidRDefault="005A5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E98" w:rsidRDefault="005A5E98">
      <w:r>
        <w:separator/>
      </w:r>
    </w:p>
  </w:footnote>
  <w:footnote w:type="continuationSeparator" w:id="0">
    <w:p w:rsidR="005A5E98" w:rsidRDefault="005A5E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98" w:rsidRDefault="00353D88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5E9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5E98" w:rsidRDefault="005A5E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98" w:rsidRDefault="00353D88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5E9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4FEA">
      <w:rPr>
        <w:rStyle w:val="a5"/>
        <w:noProof/>
      </w:rPr>
      <w:t>5</w:t>
    </w:r>
    <w:r>
      <w:rPr>
        <w:rStyle w:val="a5"/>
      </w:rPr>
      <w:fldChar w:fldCharType="end"/>
    </w:r>
  </w:p>
  <w:p w:rsidR="005A5E98" w:rsidRDefault="005A5E9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0EF"/>
    <w:rsid w:val="0003331E"/>
    <w:rsid w:val="00053004"/>
    <w:rsid w:val="0006564D"/>
    <w:rsid w:val="000848CC"/>
    <w:rsid w:val="000867A6"/>
    <w:rsid w:val="00113268"/>
    <w:rsid w:val="00155230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471C8"/>
    <w:rsid w:val="00353D88"/>
    <w:rsid w:val="00366AEA"/>
    <w:rsid w:val="00367B00"/>
    <w:rsid w:val="00423D89"/>
    <w:rsid w:val="00491403"/>
    <w:rsid w:val="004A3C7F"/>
    <w:rsid w:val="004C5F0F"/>
    <w:rsid w:val="00513B47"/>
    <w:rsid w:val="005465DD"/>
    <w:rsid w:val="0057138F"/>
    <w:rsid w:val="00577EB8"/>
    <w:rsid w:val="00584447"/>
    <w:rsid w:val="0059364B"/>
    <w:rsid w:val="005A5E98"/>
    <w:rsid w:val="005B4FEA"/>
    <w:rsid w:val="005E75C9"/>
    <w:rsid w:val="006A0B71"/>
    <w:rsid w:val="006A75EC"/>
    <w:rsid w:val="006E7368"/>
    <w:rsid w:val="006F3DCB"/>
    <w:rsid w:val="00792BF5"/>
    <w:rsid w:val="007F0CED"/>
    <w:rsid w:val="008E28F2"/>
    <w:rsid w:val="00912665"/>
    <w:rsid w:val="00964C3A"/>
    <w:rsid w:val="00A0571E"/>
    <w:rsid w:val="00A76B4B"/>
    <w:rsid w:val="00AE4FED"/>
    <w:rsid w:val="00AF50FC"/>
    <w:rsid w:val="00B14C6A"/>
    <w:rsid w:val="00B1752E"/>
    <w:rsid w:val="00B218C5"/>
    <w:rsid w:val="00B263CC"/>
    <w:rsid w:val="00B64257"/>
    <w:rsid w:val="00B77A4E"/>
    <w:rsid w:val="00BE13C4"/>
    <w:rsid w:val="00BF2E35"/>
    <w:rsid w:val="00C04CF8"/>
    <w:rsid w:val="00C760EF"/>
    <w:rsid w:val="00CA36C4"/>
    <w:rsid w:val="00D11397"/>
    <w:rsid w:val="00D42984"/>
    <w:rsid w:val="00D53D85"/>
    <w:rsid w:val="00D54618"/>
    <w:rsid w:val="00D8384B"/>
    <w:rsid w:val="00D94DAD"/>
    <w:rsid w:val="00DC3588"/>
    <w:rsid w:val="00DC6DE5"/>
    <w:rsid w:val="00E54274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администрации Хохольского района</Company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Нейроновская Мария Сергеевна</cp:lastModifiedBy>
  <cp:revision>5</cp:revision>
  <cp:lastPrinted>2021-12-14T11:35:00Z</cp:lastPrinted>
  <dcterms:created xsi:type="dcterms:W3CDTF">2022-12-13T06:58:00Z</dcterms:created>
  <dcterms:modified xsi:type="dcterms:W3CDTF">2025-05-13T12:11:00Z</dcterms:modified>
</cp:coreProperties>
</file>