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AB" w:rsidRPr="00EF22EC" w:rsidRDefault="00A333BB" w:rsidP="00A333BB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</w:t>
      </w:r>
      <w:r w:rsidRPr="00EF22EC">
        <w:rPr>
          <w:sz w:val="28"/>
          <w:szCs w:val="28"/>
        </w:rPr>
        <w:t>ючение</w:t>
      </w:r>
      <w:r w:rsidR="009D32E4">
        <w:rPr>
          <w:sz w:val="28"/>
          <w:szCs w:val="28"/>
        </w:rPr>
        <w:t xml:space="preserve"> с поправками от </w:t>
      </w:r>
      <w:r w:rsidR="0071623D">
        <w:rPr>
          <w:sz w:val="28"/>
          <w:szCs w:val="28"/>
        </w:rPr>
        <w:t>14</w:t>
      </w:r>
      <w:r w:rsidR="009D32E4">
        <w:rPr>
          <w:sz w:val="28"/>
          <w:szCs w:val="28"/>
        </w:rPr>
        <w:t>.10.2020г</w:t>
      </w:r>
      <w:r w:rsidRPr="00EF22EC">
        <w:rPr>
          <w:sz w:val="28"/>
          <w:szCs w:val="28"/>
        </w:rPr>
        <w:t>.</w:t>
      </w:r>
    </w:p>
    <w:p w:rsidR="00A333BB" w:rsidRPr="00EF22EC" w:rsidRDefault="00A333BB" w:rsidP="00A333BB">
      <w:pPr>
        <w:jc w:val="center"/>
        <w:rPr>
          <w:sz w:val="28"/>
          <w:szCs w:val="28"/>
        </w:rPr>
      </w:pPr>
    </w:p>
    <w:p w:rsidR="002D1855" w:rsidRPr="00EF22EC" w:rsidRDefault="002D1855" w:rsidP="00A333BB">
      <w:pPr>
        <w:jc w:val="center"/>
        <w:rPr>
          <w:sz w:val="28"/>
          <w:szCs w:val="28"/>
        </w:rPr>
      </w:pPr>
    </w:p>
    <w:p w:rsidR="00A333BB" w:rsidRPr="00EF22EC" w:rsidRDefault="002D1855" w:rsidP="00A333BB">
      <w:pPr>
        <w:ind w:firstLine="709"/>
        <w:jc w:val="both"/>
        <w:rPr>
          <w:sz w:val="28"/>
          <w:szCs w:val="28"/>
        </w:rPr>
      </w:pPr>
      <w:proofErr w:type="gramStart"/>
      <w:r w:rsidRPr="00EF22EC">
        <w:rPr>
          <w:sz w:val="28"/>
          <w:szCs w:val="28"/>
        </w:rPr>
        <w:t>Главны</w:t>
      </w:r>
      <w:r w:rsidR="00DB426E" w:rsidRPr="00EF22EC">
        <w:rPr>
          <w:sz w:val="28"/>
          <w:szCs w:val="28"/>
        </w:rPr>
        <w:t>й</w:t>
      </w:r>
      <w:r w:rsidRPr="00EF22EC">
        <w:rPr>
          <w:sz w:val="28"/>
          <w:szCs w:val="28"/>
        </w:rPr>
        <w:t xml:space="preserve"> бухгалтер администрации </w:t>
      </w:r>
      <w:proofErr w:type="spellStart"/>
      <w:r w:rsidRPr="00EF22EC">
        <w:rPr>
          <w:sz w:val="28"/>
          <w:szCs w:val="28"/>
        </w:rPr>
        <w:t>Петинского</w:t>
      </w:r>
      <w:proofErr w:type="spellEnd"/>
      <w:r w:rsidRPr="00EF22EC">
        <w:rPr>
          <w:sz w:val="28"/>
          <w:szCs w:val="28"/>
        </w:rPr>
        <w:t xml:space="preserve"> сельского поселения </w:t>
      </w:r>
      <w:r w:rsidR="00DB426E" w:rsidRPr="00EF22EC">
        <w:rPr>
          <w:sz w:val="28"/>
          <w:szCs w:val="28"/>
        </w:rPr>
        <w:t xml:space="preserve"> </w:t>
      </w:r>
      <w:proofErr w:type="spellStart"/>
      <w:r w:rsidR="00DB426E" w:rsidRPr="00EF22EC">
        <w:rPr>
          <w:sz w:val="28"/>
          <w:szCs w:val="28"/>
        </w:rPr>
        <w:t>Поздеева</w:t>
      </w:r>
      <w:proofErr w:type="spellEnd"/>
      <w:r w:rsidR="00DB426E" w:rsidRPr="00EF22EC">
        <w:rPr>
          <w:sz w:val="28"/>
          <w:szCs w:val="28"/>
        </w:rPr>
        <w:t xml:space="preserve"> В.Д. </w:t>
      </w:r>
      <w:r w:rsidRPr="00EF22EC">
        <w:rPr>
          <w:sz w:val="28"/>
          <w:szCs w:val="28"/>
        </w:rPr>
        <w:t>не согласн</w:t>
      </w:r>
      <w:r w:rsidR="00273850">
        <w:rPr>
          <w:sz w:val="28"/>
          <w:szCs w:val="28"/>
        </w:rPr>
        <w:t>а</w:t>
      </w:r>
      <w:r w:rsidRPr="00EF22EC">
        <w:rPr>
          <w:sz w:val="28"/>
          <w:szCs w:val="28"/>
        </w:rPr>
        <w:t xml:space="preserve"> с суммой неиспользованных ей подотчетных средств, указанных в таблице 12 на странице 23 акта проверки (56962,12 ру</w:t>
      </w:r>
      <w:r w:rsidR="005F5CBA" w:rsidRPr="00EF22EC">
        <w:rPr>
          <w:sz w:val="28"/>
          <w:szCs w:val="28"/>
        </w:rPr>
        <w:t>б</w:t>
      </w:r>
      <w:r w:rsidRPr="00EF22EC">
        <w:rPr>
          <w:sz w:val="28"/>
          <w:szCs w:val="28"/>
        </w:rPr>
        <w:t xml:space="preserve">лей).. В оправдание </w:t>
      </w:r>
      <w:r w:rsidR="00A333BB" w:rsidRPr="00EF22EC">
        <w:rPr>
          <w:sz w:val="28"/>
          <w:szCs w:val="28"/>
        </w:rPr>
        <w:t>16.09.2020г. дополнительно были представлены два авансовых отчета на сумму 58754 рублей датируемые декабрем 2019 года на приобретение хозяйственных товаров, канцтоваров и продуктов питания</w:t>
      </w:r>
      <w:r w:rsidR="005F5CBA" w:rsidRPr="00EF22EC">
        <w:rPr>
          <w:sz w:val="28"/>
          <w:szCs w:val="28"/>
        </w:rPr>
        <w:t>.</w:t>
      </w:r>
      <w:proofErr w:type="gramEnd"/>
      <w:r w:rsidR="00A333BB" w:rsidRPr="00EF22EC">
        <w:rPr>
          <w:sz w:val="28"/>
          <w:szCs w:val="28"/>
        </w:rPr>
        <w:t xml:space="preserve"> </w:t>
      </w:r>
      <w:r w:rsidR="005F5CBA" w:rsidRPr="00EF22EC">
        <w:rPr>
          <w:sz w:val="28"/>
          <w:szCs w:val="28"/>
        </w:rPr>
        <w:t xml:space="preserve">Считаем возможным уменьшить переплату </w:t>
      </w:r>
      <w:proofErr w:type="spellStart"/>
      <w:r w:rsidR="005F5CBA" w:rsidRPr="00EF22EC">
        <w:rPr>
          <w:sz w:val="28"/>
          <w:szCs w:val="28"/>
        </w:rPr>
        <w:t>Поздеевой</w:t>
      </w:r>
      <w:proofErr w:type="spellEnd"/>
      <w:r w:rsidR="005F5CBA" w:rsidRPr="00EF22EC">
        <w:rPr>
          <w:sz w:val="28"/>
          <w:szCs w:val="28"/>
        </w:rPr>
        <w:t xml:space="preserve"> В.Д. на сумму 58754 рублей</w:t>
      </w:r>
      <w:proofErr w:type="gramStart"/>
      <w:r w:rsidR="005F5CBA" w:rsidRPr="00EF22EC">
        <w:rPr>
          <w:sz w:val="28"/>
          <w:szCs w:val="28"/>
        </w:rPr>
        <w:t>.</w:t>
      </w:r>
      <w:r w:rsidR="00A333BB" w:rsidRPr="00EF22EC">
        <w:rPr>
          <w:sz w:val="28"/>
          <w:szCs w:val="28"/>
        </w:rPr>
        <w:t>.</w:t>
      </w:r>
      <w:proofErr w:type="gramEnd"/>
    </w:p>
    <w:p w:rsidR="00A333BB" w:rsidRPr="00EF22EC" w:rsidRDefault="002D1855" w:rsidP="00A333BB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Нарушение указанные на странице 39 акта проверки (в нарушение распоряжений главы о заключении договоров гражданско-правового характера заключались трудовые договора с </w:t>
      </w:r>
      <w:proofErr w:type="spellStart"/>
      <w:r w:rsidRPr="00EF22EC">
        <w:rPr>
          <w:sz w:val="28"/>
          <w:szCs w:val="28"/>
        </w:rPr>
        <w:t>Поздеевым</w:t>
      </w:r>
      <w:proofErr w:type="spellEnd"/>
      <w:r w:rsidRPr="00EF22EC">
        <w:rPr>
          <w:sz w:val="28"/>
          <w:szCs w:val="28"/>
        </w:rPr>
        <w:t xml:space="preserve"> РР, Березиной Т.Я. и др.)  </w:t>
      </w:r>
      <w:proofErr w:type="spellStart"/>
      <w:r w:rsidRPr="00EF22EC">
        <w:rPr>
          <w:sz w:val="28"/>
          <w:szCs w:val="28"/>
        </w:rPr>
        <w:t>Поздеева</w:t>
      </w:r>
      <w:proofErr w:type="spellEnd"/>
      <w:r w:rsidRPr="00EF22EC">
        <w:rPr>
          <w:sz w:val="28"/>
          <w:szCs w:val="28"/>
        </w:rPr>
        <w:t xml:space="preserve"> В.Д связывает</w:t>
      </w:r>
      <w:r w:rsidR="00273850">
        <w:rPr>
          <w:sz w:val="28"/>
          <w:szCs w:val="28"/>
        </w:rPr>
        <w:t xml:space="preserve"> это</w:t>
      </w:r>
      <w:r w:rsidRPr="00EF22EC">
        <w:rPr>
          <w:sz w:val="28"/>
          <w:szCs w:val="28"/>
        </w:rPr>
        <w:t xml:space="preserve"> </w:t>
      </w:r>
      <w:r w:rsidR="00E971FA" w:rsidRPr="00EF22EC">
        <w:rPr>
          <w:sz w:val="28"/>
          <w:szCs w:val="28"/>
        </w:rPr>
        <w:t>с технической ошибкой, допущенной ведущим специалистом Лебедевым С.С., письменного заявления Лебедева С.С. не приложено.</w:t>
      </w:r>
    </w:p>
    <w:p w:rsidR="00E971FA" w:rsidRPr="00EF22EC" w:rsidRDefault="00E971FA" w:rsidP="00A333BB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>В таблице 18 по расчетам с внештатными сотрудниками, заключившими срочные трудовые договора на 2018 год, по Горбенко Т.Н. числи</w:t>
      </w:r>
      <w:r w:rsidR="00B63CA2" w:rsidRPr="00EF22EC">
        <w:rPr>
          <w:sz w:val="28"/>
          <w:szCs w:val="28"/>
        </w:rPr>
        <w:t>тся</w:t>
      </w:r>
      <w:r w:rsidRPr="00EF22EC">
        <w:rPr>
          <w:sz w:val="28"/>
          <w:szCs w:val="28"/>
        </w:rPr>
        <w:t xml:space="preserve"> переплата 23305,20 рублей. В </w:t>
      </w:r>
      <w:r w:rsidR="00B63CA2" w:rsidRPr="00EF22EC">
        <w:rPr>
          <w:sz w:val="28"/>
          <w:szCs w:val="28"/>
        </w:rPr>
        <w:t xml:space="preserve">оправдание своих действий </w:t>
      </w:r>
      <w:proofErr w:type="spellStart"/>
      <w:r w:rsidR="00B63CA2" w:rsidRPr="00EF22EC">
        <w:rPr>
          <w:sz w:val="28"/>
          <w:szCs w:val="28"/>
        </w:rPr>
        <w:t>Поздеевой</w:t>
      </w:r>
      <w:proofErr w:type="spellEnd"/>
      <w:r w:rsidR="00B63CA2" w:rsidRPr="00EF22EC">
        <w:rPr>
          <w:sz w:val="28"/>
          <w:szCs w:val="28"/>
        </w:rPr>
        <w:t xml:space="preserve"> В.Д. предоставлены расчетно-платежные ведомости по Горбенко Т.Н. за январь – апрель 2018 года на сумму 23305 рублей.</w:t>
      </w:r>
    </w:p>
    <w:p w:rsidR="00B63CA2" w:rsidRPr="00EF22EC" w:rsidRDefault="00EA31A3" w:rsidP="00A333BB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52 пункт 1 – отсутствовал договор № 48 от 01.07.2018г  по Горбенко Т.Н., в настоящее время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 данный договор за подпись</w:t>
      </w:r>
      <w:r w:rsidR="00E65D13" w:rsidRPr="00EF22EC">
        <w:rPr>
          <w:sz w:val="28"/>
          <w:szCs w:val="28"/>
        </w:rPr>
        <w:t>ю</w:t>
      </w:r>
      <w:r w:rsidRPr="00EF22EC">
        <w:rPr>
          <w:sz w:val="28"/>
          <w:szCs w:val="28"/>
        </w:rPr>
        <w:t xml:space="preserve"> Канищева Н.И. предоставлен и переплату по Г</w:t>
      </w:r>
      <w:r w:rsidR="0071009D" w:rsidRPr="00EF22EC">
        <w:rPr>
          <w:sz w:val="28"/>
          <w:szCs w:val="28"/>
        </w:rPr>
        <w:t>о</w:t>
      </w:r>
      <w:r w:rsidRPr="00EF22EC">
        <w:rPr>
          <w:sz w:val="28"/>
          <w:szCs w:val="28"/>
        </w:rPr>
        <w:t xml:space="preserve">рбенко Т.Н. </w:t>
      </w:r>
      <w:r w:rsidR="00273850">
        <w:rPr>
          <w:sz w:val="28"/>
          <w:szCs w:val="28"/>
        </w:rPr>
        <w:t>на</w:t>
      </w:r>
      <w:r w:rsidRPr="00EF22EC">
        <w:rPr>
          <w:sz w:val="28"/>
          <w:szCs w:val="28"/>
        </w:rPr>
        <w:t xml:space="preserve"> сумм</w:t>
      </w:r>
      <w:r w:rsidR="00273850">
        <w:rPr>
          <w:sz w:val="28"/>
          <w:szCs w:val="28"/>
        </w:rPr>
        <w:t>у</w:t>
      </w:r>
      <w:r w:rsidRPr="00EF22EC">
        <w:rPr>
          <w:sz w:val="28"/>
          <w:szCs w:val="28"/>
        </w:rPr>
        <w:t xml:space="preserve"> 13050 рублей </w:t>
      </w:r>
      <w:r w:rsidR="0017734B">
        <w:rPr>
          <w:sz w:val="28"/>
          <w:szCs w:val="28"/>
        </w:rPr>
        <w:t>необходимо</w:t>
      </w:r>
      <w:r w:rsidRPr="00EF22EC">
        <w:rPr>
          <w:sz w:val="28"/>
          <w:szCs w:val="28"/>
        </w:rPr>
        <w:t xml:space="preserve"> </w:t>
      </w:r>
      <w:proofErr w:type="gramStart"/>
      <w:r w:rsidRPr="00EF22EC">
        <w:rPr>
          <w:sz w:val="28"/>
          <w:szCs w:val="28"/>
        </w:rPr>
        <w:t>у</w:t>
      </w:r>
      <w:r w:rsidR="00273850">
        <w:rPr>
          <w:sz w:val="28"/>
          <w:szCs w:val="28"/>
        </w:rPr>
        <w:t>меньшит</w:t>
      </w:r>
      <w:r w:rsidRPr="00EF22EC">
        <w:rPr>
          <w:sz w:val="28"/>
          <w:szCs w:val="28"/>
        </w:rPr>
        <w:t>ь</w:t>
      </w:r>
      <w:proofErr w:type="gramEnd"/>
      <w:r w:rsidRPr="00EF22EC">
        <w:rPr>
          <w:sz w:val="28"/>
          <w:szCs w:val="28"/>
        </w:rPr>
        <w:t>.</w:t>
      </w:r>
    </w:p>
    <w:p w:rsidR="00EA31A3" w:rsidRPr="00EF22EC" w:rsidRDefault="00EA31A3" w:rsidP="00EA31A3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52 пункт 3 – отсутствовал договор № 50 от 03.12.2018г  по </w:t>
      </w:r>
      <w:proofErr w:type="spellStart"/>
      <w:r w:rsidRPr="00EF22EC">
        <w:rPr>
          <w:sz w:val="28"/>
          <w:szCs w:val="28"/>
        </w:rPr>
        <w:t>Поздееву</w:t>
      </w:r>
      <w:proofErr w:type="spellEnd"/>
      <w:r w:rsidRPr="00EF22EC">
        <w:rPr>
          <w:sz w:val="28"/>
          <w:szCs w:val="28"/>
        </w:rPr>
        <w:t xml:space="preserve"> Р.Р., в настоящее время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 данный договор за подпись</w:t>
      </w:r>
      <w:r w:rsidR="00E65D13" w:rsidRPr="00EF22EC">
        <w:rPr>
          <w:sz w:val="28"/>
          <w:szCs w:val="28"/>
        </w:rPr>
        <w:t>ю</w:t>
      </w:r>
      <w:r w:rsidRPr="00EF22EC">
        <w:rPr>
          <w:sz w:val="28"/>
          <w:szCs w:val="28"/>
        </w:rPr>
        <w:t xml:space="preserve"> Канищева Н.И. предоставлен</w:t>
      </w:r>
      <w:r w:rsidR="0017734B">
        <w:rPr>
          <w:sz w:val="28"/>
          <w:szCs w:val="28"/>
        </w:rPr>
        <w:t>, принят к проверке</w:t>
      </w:r>
      <w:r w:rsidRPr="00EF22EC">
        <w:rPr>
          <w:sz w:val="28"/>
          <w:szCs w:val="28"/>
        </w:rPr>
        <w:t xml:space="preserve"> и переплат</w:t>
      </w:r>
      <w:r w:rsidR="0017734B">
        <w:rPr>
          <w:sz w:val="28"/>
          <w:szCs w:val="28"/>
        </w:rPr>
        <w:t>а</w:t>
      </w:r>
      <w:r w:rsidRPr="00EF22EC">
        <w:rPr>
          <w:sz w:val="28"/>
          <w:szCs w:val="28"/>
        </w:rPr>
        <w:t xml:space="preserve"> по </w:t>
      </w:r>
      <w:proofErr w:type="spellStart"/>
      <w:r w:rsidR="0071009D" w:rsidRPr="00EF22EC">
        <w:rPr>
          <w:sz w:val="28"/>
          <w:szCs w:val="28"/>
        </w:rPr>
        <w:t>Поздееву</w:t>
      </w:r>
      <w:proofErr w:type="spellEnd"/>
      <w:r w:rsidR="0071009D" w:rsidRPr="00EF22EC">
        <w:rPr>
          <w:sz w:val="28"/>
          <w:szCs w:val="28"/>
        </w:rPr>
        <w:t xml:space="preserve"> Р.Р</w:t>
      </w:r>
      <w:r w:rsidRPr="00EF22EC">
        <w:rPr>
          <w:sz w:val="28"/>
          <w:szCs w:val="28"/>
        </w:rPr>
        <w:t>. в сумме 1</w:t>
      </w:r>
      <w:r w:rsidR="0071009D" w:rsidRPr="00EF22EC">
        <w:rPr>
          <w:sz w:val="28"/>
          <w:szCs w:val="28"/>
        </w:rPr>
        <w:t>7400</w:t>
      </w:r>
      <w:r w:rsidRPr="00EF22EC">
        <w:rPr>
          <w:sz w:val="28"/>
          <w:szCs w:val="28"/>
        </w:rPr>
        <w:t xml:space="preserve"> рублей </w:t>
      </w:r>
      <w:r w:rsidR="0017734B">
        <w:rPr>
          <w:sz w:val="28"/>
          <w:szCs w:val="28"/>
        </w:rPr>
        <w:t>не подтвердилась</w:t>
      </w:r>
      <w:r w:rsidRPr="00EF22EC">
        <w:rPr>
          <w:sz w:val="28"/>
          <w:szCs w:val="28"/>
        </w:rPr>
        <w:t>.</w:t>
      </w:r>
    </w:p>
    <w:p w:rsidR="00E65D13" w:rsidRPr="00EF22EC" w:rsidRDefault="00E65D13" w:rsidP="00E65D13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53 пункт 9 – отсутствовал договор № 14 от 02.04.2018г  по </w:t>
      </w:r>
      <w:proofErr w:type="spellStart"/>
      <w:r w:rsidRPr="00EF22EC">
        <w:rPr>
          <w:sz w:val="28"/>
          <w:szCs w:val="28"/>
        </w:rPr>
        <w:t>Чобан</w:t>
      </w:r>
      <w:proofErr w:type="spellEnd"/>
      <w:r w:rsidRPr="00EF22EC">
        <w:rPr>
          <w:sz w:val="28"/>
          <w:szCs w:val="28"/>
        </w:rPr>
        <w:t xml:space="preserve"> П., в настоящее время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 данный договор за подписью Канищева Н.И. предоставлен </w:t>
      </w:r>
      <w:r w:rsidR="0017734B">
        <w:rPr>
          <w:sz w:val="28"/>
          <w:szCs w:val="28"/>
        </w:rPr>
        <w:t>и принят к проверке,</w:t>
      </w:r>
      <w:r w:rsidRPr="00EF22EC">
        <w:rPr>
          <w:sz w:val="28"/>
          <w:szCs w:val="28"/>
        </w:rPr>
        <w:t xml:space="preserve"> переплат</w:t>
      </w:r>
      <w:r w:rsidR="0017734B">
        <w:rPr>
          <w:sz w:val="28"/>
          <w:szCs w:val="28"/>
        </w:rPr>
        <w:t>а</w:t>
      </w:r>
      <w:r w:rsidRPr="00EF22EC">
        <w:rPr>
          <w:sz w:val="28"/>
          <w:szCs w:val="28"/>
        </w:rPr>
        <w:t xml:space="preserve"> по </w:t>
      </w:r>
      <w:proofErr w:type="spellStart"/>
      <w:r w:rsidRPr="00EF22EC">
        <w:rPr>
          <w:sz w:val="28"/>
          <w:szCs w:val="28"/>
        </w:rPr>
        <w:t>Чобан</w:t>
      </w:r>
      <w:proofErr w:type="spellEnd"/>
      <w:r w:rsidRPr="00EF22EC">
        <w:rPr>
          <w:sz w:val="28"/>
          <w:szCs w:val="28"/>
        </w:rPr>
        <w:t xml:space="preserve"> П. в сумме 22400 рублей </w:t>
      </w:r>
      <w:r w:rsidR="0017734B">
        <w:rPr>
          <w:sz w:val="28"/>
          <w:szCs w:val="28"/>
        </w:rPr>
        <w:t>по вышеуказанному договору отсутствует</w:t>
      </w:r>
      <w:r w:rsidRPr="00EF22EC">
        <w:rPr>
          <w:sz w:val="28"/>
          <w:szCs w:val="28"/>
        </w:rPr>
        <w:t>.</w:t>
      </w:r>
    </w:p>
    <w:p w:rsidR="007A0D40" w:rsidRPr="00EF22EC" w:rsidRDefault="007A0D40" w:rsidP="00A333BB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83 таблица 22 –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 предоставлен договор ГПХ №19 от 01.10.19г за уборку здания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В.Д., однако на сумму переплат наличие данного договора не влияет.</w:t>
      </w:r>
    </w:p>
    <w:p w:rsidR="00ED4EB6" w:rsidRPr="00EF22EC" w:rsidRDefault="007C327A" w:rsidP="00ED4EB6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30 - </w:t>
      </w:r>
      <w:r w:rsidR="007A0D40" w:rsidRPr="00EF22EC">
        <w:rPr>
          <w:sz w:val="28"/>
          <w:szCs w:val="28"/>
        </w:rPr>
        <w:t xml:space="preserve">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 предоставлен договор ГПХ №б/н от 20.04.17г за уборку мусора </w:t>
      </w:r>
      <w:proofErr w:type="spellStart"/>
      <w:r w:rsidRPr="00EF22EC">
        <w:rPr>
          <w:sz w:val="28"/>
          <w:szCs w:val="28"/>
        </w:rPr>
        <w:t>Чобан</w:t>
      </w:r>
      <w:proofErr w:type="spellEnd"/>
      <w:r w:rsidRPr="00EF22EC">
        <w:rPr>
          <w:sz w:val="28"/>
          <w:szCs w:val="28"/>
        </w:rPr>
        <w:t xml:space="preserve"> П., </w:t>
      </w:r>
      <w:r w:rsidR="00ED4EB6" w:rsidRPr="00EF22EC">
        <w:rPr>
          <w:sz w:val="28"/>
          <w:szCs w:val="28"/>
        </w:rPr>
        <w:t>подписанный Канищевым Н.И., поэтому переплат</w:t>
      </w:r>
      <w:r w:rsidR="0017734B">
        <w:rPr>
          <w:sz w:val="28"/>
          <w:szCs w:val="28"/>
        </w:rPr>
        <w:t>а</w:t>
      </w:r>
      <w:r w:rsidR="00ED4EB6" w:rsidRPr="00EF22EC">
        <w:rPr>
          <w:sz w:val="28"/>
          <w:szCs w:val="28"/>
        </w:rPr>
        <w:t xml:space="preserve"> </w:t>
      </w:r>
      <w:proofErr w:type="spellStart"/>
      <w:r w:rsidR="00ED4EB6" w:rsidRPr="00EF22EC">
        <w:rPr>
          <w:sz w:val="28"/>
          <w:szCs w:val="28"/>
        </w:rPr>
        <w:t>Чобан</w:t>
      </w:r>
      <w:proofErr w:type="spellEnd"/>
      <w:r w:rsidR="00ED4EB6" w:rsidRPr="00EF22EC">
        <w:rPr>
          <w:sz w:val="28"/>
          <w:szCs w:val="28"/>
        </w:rPr>
        <w:t xml:space="preserve"> П. на сумму 24012 рублей </w:t>
      </w:r>
      <w:r w:rsidR="0017734B">
        <w:rPr>
          <w:sz w:val="28"/>
          <w:szCs w:val="28"/>
        </w:rPr>
        <w:t>по данному договору отсутствует</w:t>
      </w:r>
      <w:r w:rsidR="00ED4EB6" w:rsidRPr="00EF22EC">
        <w:rPr>
          <w:sz w:val="28"/>
          <w:szCs w:val="28"/>
        </w:rPr>
        <w:t>.</w:t>
      </w:r>
    </w:p>
    <w:p w:rsidR="001A4BE7" w:rsidRPr="00EF22EC" w:rsidRDefault="001A4BE7" w:rsidP="001A4BE7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57 таблица 19 -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 предоставлен договор ГПХ №45 от 02.11.18г на сумму 28735 рублей за инвентаризацию домовладений  Горбенко Т.Н.., подписанный Канищевым Н.И., поэтому переплат</w:t>
      </w:r>
      <w:r w:rsidR="0017734B">
        <w:rPr>
          <w:sz w:val="28"/>
          <w:szCs w:val="28"/>
        </w:rPr>
        <w:t>а</w:t>
      </w:r>
      <w:r w:rsidRPr="00EF22EC">
        <w:rPr>
          <w:sz w:val="28"/>
          <w:szCs w:val="28"/>
        </w:rPr>
        <w:t xml:space="preserve"> Горбенко Т.Н на сумму 24999,45 рублей </w:t>
      </w:r>
      <w:r w:rsidR="0017734B">
        <w:rPr>
          <w:sz w:val="28"/>
          <w:szCs w:val="28"/>
        </w:rPr>
        <w:t>по вышеуказанному договору отсутствует</w:t>
      </w:r>
      <w:r w:rsidRPr="00EF22EC">
        <w:rPr>
          <w:sz w:val="28"/>
          <w:szCs w:val="28"/>
        </w:rPr>
        <w:t>.</w:t>
      </w:r>
    </w:p>
    <w:p w:rsidR="00BA009A" w:rsidRPr="00EF22EC" w:rsidRDefault="00275060" w:rsidP="00BA009A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lastRenderedPageBreak/>
        <w:t>Страница 107 таблица 25</w:t>
      </w:r>
      <w:r w:rsidR="00BA009A" w:rsidRPr="00EF22EC">
        <w:rPr>
          <w:sz w:val="28"/>
          <w:szCs w:val="28"/>
        </w:rPr>
        <w:t>и стр.123 таблица 27</w:t>
      </w:r>
      <w:r w:rsidRPr="00EF22EC">
        <w:rPr>
          <w:sz w:val="28"/>
          <w:szCs w:val="28"/>
        </w:rPr>
        <w:t xml:space="preserve"> (Березиной Т.Я. по </w:t>
      </w:r>
      <w:proofErr w:type="spellStart"/>
      <w:r w:rsidR="00BA009A" w:rsidRPr="00EF22EC">
        <w:rPr>
          <w:sz w:val="28"/>
          <w:szCs w:val="28"/>
        </w:rPr>
        <w:t>по</w:t>
      </w:r>
      <w:proofErr w:type="spellEnd"/>
      <w:r w:rsidR="00BA009A" w:rsidRPr="00EF22EC">
        <w:rPr>
          <w:sz w:val="28"/>
          <w:szCs w:val="28"/>
        </w:rPr>
        <w:t xml:space="preserve"> ГПХ №1от 01.01.19г. за </w:t>
      </w:r>
      <w:proofErr w:type="spellStart"/>
      <w:r w:rsidR="00BA009A" w:rsidRPr="00EF22EC">
        <w:rPr>
          <w:sz w:val="28"/>
          <w:szCs w:val="28"/>
        </w:rPr>
        <w:t>вед</w:t>
      </w:r>
      <w:proofErr w:type="gramStart"/>
      <w:r w:rsidR="00BA009A" w:rsidRPr="00EF22EC">
        <w:rPr>
          <w:sz w:val="28"/>
          <w:szCs w:val="28"/>
        </w:rPr>
        <w:t>.б</w:t>
      </w:r>
      <w:proofErr w:type="gramEnd"/>
      <w:r w:rsidR="00BA009A" w:rsidRPr="00EF22EC">
        <w:rPr>
          <w:sz w:val="28"/>
          <w:szCs w:val="28"/>
        </w:rPr>
        <w:t>ух</w:t>
      </w:r>
      <w:proofErr w:type="spellEnd"/>
      <w:r w:rsidR="00BA009A" w:rsidRPr="00EF22EC">
        <w:rPr>
          <w:sz w:val="28"/>
          <w:szCs w:val="28"/>
        </w:rPr>
        <w:t xml:space="preserve"> .учета переплатили 110 515,87 рублей</w:t>
      </w:r>
      <w:r w:rsidRPr="00EF22EC">
        <w:rPr>
          <w:sz w:val="28"/>
          <w:szCs w:val="28"/>
        </w:rPr>
        <w:t xml:space="preserve">) –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 предоставлены расчетно-платежные ведомости с января по сентябрь 2020 года включительно на сумму 93690 рублей с объяснительной, в которой указано</w:t>
      </w:r>
      <w:r w:rsidR="00273850">
        <w:rPr>
          <w:sz w:val="28"/>
          <w:szCs w:val="28"/>
        </w:rPr>
        <w:t>,</w:t>
      </w:r>
      <w:r w:rsidRPr="00EF22EC">
        <w:rPr>
          <w:sz w:val="28"/>
          <w:szCs w:val="28"/>
        </w:rPr>
        <w:t xml:space="preserve"> что Березина Т.Я. в соответствии с договором  №11 от 01.01.2019г вела учет по МКУК «</w:t>
      </w:r>
      <w:proofErr w:type="spellStart"/>
      <w:r w:rsidRPr="00EF22EC">
        <w:rPr>
          <w:sz w:val="28"/>
          <w:szCs w:val="28"/>
        </w:rPr>
        <w:t>Петинский</w:t>
      </w:r>
      <w:proofErr w:type="spellEnd"/>
      <w:r w:rsidRPr="00EF22EC">
        <w:rPr>
          <w:sz w:val="28"/>
          <w:szCs w:val="28"/>
        </w:rPr>
        <w:t xml:space="preserve"> </w:t>
      </w:r>
      <w:proofErr w:type="spellStart"/>
      <w:r w:rsidRPr="00EF22EC">
        <w:rPr>
          <w:sz w:val="28"/>
          <w:szCs w:val="28"/>
        </w:rPr>
        <w:t>СЦКиД</w:t>
      </w:r>
      <w:proofErr w:type="spellEnd"/>
      <w:r w:rsidRPr="00EF22EC">
        <w:rPr>
          <w:sz w:val="28"/>
          <w:szCs w:val="28"/>
        </w:rPr>
        <w:t>»</w:t>
      </w:r>
      <w:r w:rsidR="00BA009A" w:rsidRPr="00EF22EC">
        <w:rPr>
          <w:sz w:val="28"/>
          <w:szCs w:val="28"/>
        </w:rPr>
        <w:t xml:space="preserve"> (договор приложен)</w:t>
      </w:r>
      <w:r w:rsidRPr="00EF22EC">
        <w:rPr>
          <w:sz w:val="28"/>
          <w:szCs w:val="28"/>
        </w:rPr>
        <w:t xml:space="preserve">, </w:t>
      </w:r>
      <w:r w:rsidR="00BA009A" w:rsidRPr="00EF22EC">
        <w:rPr>
          <w:sz w:val="28"/>
          <w:szCs w:val="28"/>
        </w:rPr>
        <w:t>поэтому переплат</w:t>
      </w:r>
      <w:r w:rsidR="0017734B">
        <w:rPr>
          <w:sz w:val="28"/>
          <w:szCs w:val="28"/>
        </w:rPr>
        <w:t>а</w:t>
      </w:r>
      <w:r w:rsidR="00BA009A" w:rsidRPr="00EF22EC">
        <w:rPr>
          <w:sz w:val="28"/>
          <w:szCs w:val="28"/>
        </w:rPr>
        <w:t xml:space="preserve"> по Березиной Т.Я. в сумме 93690 рублей </w:t>
      </w:r>
      <w:r w:rsidR="0017734B">
        <w:rPr>
          <w:sz w:val="28"/>
          <w:szCs w:val="28"/>
        </w:rPr>
        <w:t>отсутствует</w:t>
      </w:r>
      <w:proofErr w:type="gramStart"/>
      <w:r w:rsidR="0017734B">
        <w:rPr>
          <w:sz w:val="28"/>
          <w:szCs w:val="28"/>
        </w:rPr>
        <w:t xml:space="preserve"> </w:t>
      </w:r>
      <w:r w:rsidR="00BA009A" w:rsidRPr="00EF22EC">
        <w:rPr>
          <w:sz w:val="28"/>
          <w:szCs w:val="28"/>
        </w:rPr>
        <w:t>.</w:t>
      </w:r>
      <w:proofErr w:type="gramEnd"/>
    </w:p>
    <w:p w:rsidR="001A4BE7" w:rsidRPr="00EF22EC" w:rsidRDefault="00F26469" w:rsidP="001A4BE7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138. Отсутствовали начисления по администрации за 2018 год.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 предоставлены расчетно-пл</w:t>
      </w:r>
      <w:r w:rsidR="0017734B">
        <w:rPr>
          <w:sz w:val="28"/>
          <w:szCs w:val="28"/>
        </w:rPr>
        <w:t>а</w:t>
      </w:r>
      <w:r w:rsidRPr="00EF22EC">
        <w:rPr>
          <w:sz w:val="28"/>
          <w:szCs w:val="28"/>
        </w:rPr>
        <w:t xml:space="preserve">тежные </w:t>
      </w:r>
      <w:proofErr w:type="gramStart"/>
      <w:r w:rsidRPr="00EF22EC">
        <w:rPr>
          <w:sz w:val="28"/>
          <w:szCs w:val="28"/>
        </w:rPr>
        <w:t>ведомости</w:t>
      </w:r>
      <w:proofErr w:type="gramEnd"/>
      <w:r w:rsidRPr="00EF22EC">
        <w:rPr>
          <w:sz w:val="28"/>
          <w:szCs w:val="28"/>
        </w:rPr>
        <w:t xml:space="preserve"> подписанные ей и Канищевым Н.И. Из расчета видно, что практически всем выплаты по оплате труда завышены (таблица ниже).</w:t>
      </w:r>
    </w:p>
    <w:p w:rsidR="00275060" w:rsidRDefault="00275060" w:rsidP="001A4BE7">
      <w:pPr>
        <w:ind w:firstLine="709"/>
        <w:jc w:val="both"/>
        <w:rPr>
          <w:sz w:val="28"/>
          <w:szCs w:val="28"/>
        </w:rPr>
      </w:pPr>
    </w:p>
    <w:tbl>
      <w:tblPr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4"/>
        <w:gridCol w:w="1985"/>
        <w:gridCol w:w="1553"/>
        <w:gridCol w:w="2401"/>
        <w:gridCol w:w="1276"/>
        <w:gridCol w:w="1275"/>
        <w:gridCol w:w="1701"/>
      </w:tblGrid>
      <w:tr w:rsidR="003E6A67" w:rsidRPr="003E6A67" w:rsidTr="003E6A67">
        <w:trPr>
          <w:trHeight w:val="375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  <w:sz w:val="28"/>
                <w:szCs w:val="28"/>
              </w:rPr>
            </w:pPr>
            <w:r w:rsidRPr="003E6A67">
              <w:rPr>
                <w:color w:val="000000"/>
                <w:sz w:val="28"/>
                <w:szCs w:val="28"/>
              </w:rPr>
              <w:t xml:space="preserve">Сличительная таблица начисленной заработной платы работников администрации </w:t>
            </w:r>
            <w:proofErr w:type="spellStart"/>
            <w:r w:rsidRPr="003E6A67">
              <w:rPr>
                <w:color w:val="000000"/>
                <w:sz w:val="28"/>
                <w:szCs w:val="28"/>
              </w:rPr>
              <w:t>Петинского</w:t>
            </w:r>
            <w:proofErr w:type="spellEnd"/>
            <w:r w:rsidRPr="003E6A67">
              <w:rPr>
                <w:color w:val="000000"/>
                <w:sz w:val="28"/>
                <w:szCs w:val="28"/>
              </w:rPr>
              <w:t xml:space="preserve"> сельского поселения с выплаченной заработной платой за 2018 год.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A67" w:rsidRPr="003E6A67" w:rsidRDefault="003E6A67" w:rsidP="003E6A67">
            <w:pPr>
              <w:rPr>
                <w:color w:val="000000"/>
                <w:sz w:val="20"/>
                <w:szCs w:val="20"/>
              </w:rPr>
            </w:pPr>
          </w:p>
        </w:tc>
      </w:tr>
      <w:tr w:rsidR="003E6A67" w:rsidRPr="003E6A67" w:rsidTr="003E6A67">
        <w:trPr>
          <w:trHeight w:val="39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A67" w:rsidRPr="003E6A67" w:rsidRDefault="003E6A67" w:rsidP="003E6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A67" w:rsidRPr="003E6A67" w:rsidRDefault="003E6A67" w:rsidP="003E6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A67" w:rsidRPr="003E6A67" w:rsidRDefault="003E6A67" w:rsidP="003E6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A67" w:rsidRPr="003E6A67" w:rsidRDefault="003E6A67" w:rsidP="003E6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A67" w:rsidRPr="003E6A67" w:rsidRDefault="003E6A67" w:rsidP="003E6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right"/>
              <w:rPr>
                <w:color w:val="000000"/>
                <w:sz w:val="28"/>
                <w:szCs w:val="28"/>
              </w:rPr>
            </w:pPr>
            <w:r w:rsidRPr="003E6A67">
              <w:rPr>
                <w:color w:val="000000"/>
                <w:sz w:val="28"/>
                <w:szCs w:val="28"/>
              </w:rPr>
              <w:t>Таблица №29.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A67" w:rsidRPr="003E6A67" w:rsidRDefault="003E6A67" w:rsidP="003E6A67">
            <w:pPr>
              <w:rPr>
                <w:color w:val="000000"/>
                <w:sz w:val="20"/>
                <w:szCs w:val="20"/>
              </w:rPr>
            </w:pPr>
          </w:p>
        </w:tc>
      </w:tr>
      <w:tr w:rsidR="003E6A67" w:rsidRPr="003E6A67" w:rsidTr="003E6A67">
        <w:trPr>
          <w:trHeight w:val="127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 xml:space="preserve">№ </w:t>
            </w:r>
            <w:proofErr w:type="gramStart"/>
            <w:r w:rsidRPr="003E6A67">
              <w:rPr>
                <w:color w:val="000000"/>
              </w:rPr>
              <w:t>п</w:t>
            </w:r>
            <w:proofErr w:type="gramEnd"/>
            <w:r w:rsidRPr="003E6A67">
              <w:rPr>
                <w:color w:val="000000"/>
              </w:rPr>
              <w:t>/п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Фамилия, имя, отчество, должность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Перечислено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Сумма к перечислению на персональную карту по расчетно-платежной ведомости (за вычетом подоходного налога и алиментов)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месяц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Примечания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Отклонение (+ переплата, - недоплата)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Канищев Николай Иванович (глава администрации)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задолженность 2017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41 104,39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39640,95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1 463,44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75 777,01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38204,98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37 572,03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35 204,00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38204,98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-3 000,98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38 187,01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38187,18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-0,17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38 204,00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38187,01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16,99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38 187,01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38187,01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120 044,00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120044,47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отпуск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-0,47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34 782,60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34383,6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399,00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38 204,01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38204,01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38 204,01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38204,01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38 204,01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38204,01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536 102,05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499 652,21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Итого 2018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36 449,84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 xml:space="preserve">Лебедев Сергей Сергеевич (ведущий </w:t>
            </w:r>
            <w:r w:rsidRPr="003E6A67">
              <w:rPr>
                <w:color w:val="000000"/>
              </w:rPr>
              <w:lastRenderedPageBreak/>
              <w:t>специалист)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lastRenderedPageBreak/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задолженность 2017 года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15 895,00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15625,9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269,10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31 357,90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15625,9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15 732,00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17 726,00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15625,9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2 100,10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15 625,90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15625,9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15 626,00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15645,9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-19,90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15 625,31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15625,9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-0,59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15 625,90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15625,9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65 624,09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19017,05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46 607,04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45307,22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-45 307,22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20 000,00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10655,05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9 344,95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5 807,90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-9 877,00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218 914,00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200 065,52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Итого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18 848,48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proofErr w:type="spellStart"/>
            <w:r w:rsidRPr="003E6A67">
              <w:rPr>
                <w:color w:val="000000"/>
              </w:rPr>
              <w:t>Поздеева</w:t>
            </w:r>
            <w:proofErr w:type="spellEnd"/>
            <w:r w:rsidRPr="003E6A67">
              <w:rPr>
                <w:color w:val="000000"/>
              </w:rPr>
              <w:t xml:space="preserve"> Валентина Дмитриевна (старший инспектор </w:t>
            </w:r>
            <w:proofErr w:type="gramStart"/>
            <w:r w:rsidRPr="003E6A67">
              <w:rPr>
                <w:color w:val="000000"/>
              </w:rPr>
              <w:t>-б</w:t>
            </w:r>
            <w:proofErr w:type="gramEnd"/>
            <w:r w:rsidRPr="003E6A67">
              <w:rPr>
                <w:color w:val="000000"/>
              </w:rPr>
              <w:t>ухгалтер)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задолженность 2017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68 100,00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60622,16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отпуск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7 477,84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11 600,00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17172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-5 572,00</w:t>
            </w:r>
          </w:p>
        </w:tc>
      </w:tr>
      <w:tr w:rsidR="003E6A67" w:rsidRPr="003E6A67" w:rsidTr="003E6A67">
        <w:trPr>
          <w:trHeight w:val="64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24 000,00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36719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proofErr w:type="spellStart"/>
            <w:r w:rsidRPr="003E6A67">
              <w:rPr>
                <w:color w:val="000000"/>
              </w:rPr>
              <w:t>Расп</w:t>
            </w:r>
            <w:proofErr w:type="spellEnd"/>
            <w:r w:rsidRPr="003E6A67">
              <w:rPr>
                <w:color w:val="000000"/>
              </w:rPr>
              <w:t xml:space="preserve"> №4 от 01.03.2018 в размере оклад месячного содержания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-12 719,00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31 600,00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17172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14 428,00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20 500,00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17172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3 328,00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32 398,61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17172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15 226,61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66 600,00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17172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49 428,00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18 000,00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17172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828,00</w:t>
            </w:r>
          </w:p>
        </w:tc>
      </w:tr>
      <w:tr w:rsidR="003E6A67" w:rsidRPr="003E6A67" w:rsidTr="003E6A67">
        <w:trPr>
          <w:trHeight w:val="64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37 400,00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38758,03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proofErr w:type="spellStart"/>
            <w:r w:rsidRPr="003E6A67">
              <w:rPr>
                <w:color w:val="000000"/>
              </w:rPr>
              <w:t>Расп</w:t>
            </w:r>
            <w:proofErr w:type="spellEnd"/>
            <w:r w:rsidRPr="003E6A67">
              <w:rPr>
                <w:color w:val="000000"/>
              </w:rPr>
              <w:t xml:space="preserve"> №67 от 11.09.2018 в размере оклад месячного содержания 20677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-1 358,03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6 000,00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18287,03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-12 287,03</w:t>
            </w:r>
          </w:p>
        </w:tc>
      </w:tr>
      <w:tr w:rsidR="003E6A67" w:rsidRPr="003E6A67" w:rsidTr="003E6A67">
        <w:trPr>
          <w:trHeight w:val="64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31 290,03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38964,03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proofErr w:type="spellStart"/>
            <w:r w:rsidRPr="003E6A67">
              <w:rPr>
                <w:color w:val="000000"/>
              </w:rPr>
              <w:t>Расп</w:t>
            </w:r>
            <w:proofErr w:type="spellEnd"/>
            <w:r w:rsidRPr="003E6A67">
              <w:rPr>
                <w:color w:val="000000"/>
              </w:rPr>
              <w:t xml:space="preserve"> №76а от 31.10.2018 в размере оклад месячного содержания 20677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-7 674,00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17780,03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-17 780,03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347 488,64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314 162,28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Итого 2018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33 326,36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4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Горбенко Татьяна Николаевна (инспектор по земле и имуществу)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задолженность 2017 года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34 366,17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11336,47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23 029,70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34 138,47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11336,47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22 802,00</w:t>
            </w:r>
          </w:p>
        </w:tc>
      </w:tr>
      <w:tr w:rsidR="003E6A67" w:rsidRPr="003E6A67" w:rsidTr="003E6A67">
        <w:trPr>
          <w:trHeight w:val="64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31354,54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proofErr w:type="spellStart"/>
            <w:r w:rsidRPr="003E6A67">
              <w:rPr>
                <w:color w:val="000000"/>
              </w:rPr>
              <w:t>Расп</w:t>
            </w:r>
            <w:proofErr w:type="spellEnd"/>
            <w:r w:rsidRPr="003E6A67">
              <w:rPr>
                <w:color w:val="000000"/>
              </w:rPr>
              <w:t xml:space="preserve"> №5а от 1.03.2018 премия 13181(8550,64 б/л)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-31 354,54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17 836,37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11436,5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6 399,87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10 000,00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11436,5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-1 436,50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5 000,00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11436,5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-6 436,50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52 286,11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40310,22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отпуск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11 975,89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4064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-4 064,00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28 367,19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27276,18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1 091,01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12 130,00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36468,96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-24 338,96</w:t>
            </w:r>
          </w:p>
        </w:tc>
      </w:tr>
      <w:tr w:rsidR="003E6A67" w:rsidRPr="003E6A67" w:rsidTr="003E6A67">
        <w:trPr>
          <w:trHeight w:val="64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19 002,42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21236,13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proofErr w:type="spellStart"/>
            <w:r w:rsidRPr="003E6A67">
              <w:rPr>
                <w:color w:val="000000"/>
              </w:rPr>
              <w:t>Расп</w:t>
            </w:r>
            <w:proofErr w:type="spellEnd"/>
            <w:r w:rsidRPr="003E6A67">
              <w:rPr>
                <w:color w:val="000000"/>
              </w:rPr>
              <w:t xml:space="preserve"> №75а от 31.10.2018 в размере оклад месячного содержания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-2 233,71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11 336,47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13332,18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-1 995,71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224 463,20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231 024,65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Итого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-6 561,45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Васильев Игорь Александрович (</w:t>
            </w:r>
            <w:proofErr w:type="spellStart"/>
            <w:r w:rsidRPr="003E6A67">
              <w:rPr>
                <w:color w:val="000000"/>
              </w:rPr>
              <w:t>зам</w:t>
            </w:r>
            <w:proofErr w:type="gramStart"/>
            <w:r w:rsidRPr="003E6A67">
              <w:rPr>
                <w:color w:val="000000"/>
              </w:rPr>
              <w:t>.г</w:t>
            </w:r>
            <w:proofErr w:type="gramEnd"/>
            <w:r w:rsidRPr="003E6A67">
              <w:rPr>
                <w:color w:val="000000"/>
              </w:rPr>
              <w:t>лавы</w:t>
            </w:r>
            <w:proofErr w:type="spellEnd"/>
            <w:r w:rsidRPr="003E6A67">
              <w:rPr>
                <w:color w:val="000000"/>
              </w:rPr>
              <w:t>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задолженность 2017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64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5 464,82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5464,82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proofErr w:type="spellStart"/>
            <w:r w:rsidRPr="003E6A67">
              <w:rPr>
                <w:color w:val="000000"/>
              </w:rPr>
              <w:t>расп</w:t>
            </w:r>
            <w:proofErr w:type="spellEnd"/>
            <w:r w:rsidRPr="003E6A67">
              <w:rPr>
                <w:color w:val="000000"/>
              </w:rPr>
              <w:t xml:space="preserve"> №11 от 24.07.2018 принят на должность </w:t>
            </w:r>
            <w:proofErr w:type="spellStart"/>
            <w:r w:rsidRPr="003E6A67">
              <w:rPr>
                <w:color w:val="000000"/>
              </w:rPr>
              <w:t>зам</w:t>
            </w:r>
            <w:proofErr w:type="gramStart"/>
            <w:r w:rsidRPr="003E6A67">
              <w:rPr>
                <w:color w:val="000000"/>
              </w:rPr>
              <w:t>.г</w:t>
            </w:r>
            <w:proofErr w:type="gramEnd"/>
            <w:r w:rsidRPr="003E6A67">
              <w:rPr>
                <w:color w:val="000000"/>
              </w:rPr>
              <w:t>лавы</w:t>
            </w:r>
            <w:proofErr w:type="spellEnd"/>
            <w:r w:rsidRPr="003E6A67">
              <w:rPr>
                <w:color w:val="000000"/>
              </w:rPr>
              <w:t xml:space="preserve"> с 25.07.2018г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52 265,78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24045,06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28 220,72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24045,06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-24 045,06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25 832,94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24045,06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1 787,88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25 832,94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24045,06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1 787,88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25 832,94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25 832,94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135 229,42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101 645,06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Итого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33 584,36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6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 xml:space="preserve">Петрова Зоя Николаевна (ВУС+ </w:t>
            </w:r>
            <w:proofErr w:type="spellStart"/>
            <w:r w:rsidRPr="003E6A67">
              <w:rPr>
                <w:color w:val="000000"/>
              </w:rPr>
              <w:t>инсп</w:t>
            </w:r>
            <w:proofErr w:type="spellEnd"/>
            <w:r w:rsidRPr="003E6A67">
              <w:rPr>
                <w:color w:val="000000"/>
              </w:rPr>
              <w:t xml:space="preserve"> по земле)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задолженность 2017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-9 317,00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18 634,00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9 317,00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18 634,00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9 317,00</w:t>
            </w:r>
          </w:p>
        </w:tc>
      </w:tr>
      <w:tr w:rsidR="003E6A67" w:rsidRPr="003E6A67" w:rsidTr="003E6A67">
        <w:trPr>
          <w:trHeight w:val="64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9 317,00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proofErr w:type="spellStart"/>
            <w:r w:rsidRPr="003E6A67">
              <w:rPr>
                <w:color w:val="000000"/>
              </w:rPr>
              <w:t>расп</w:t>
            </w:r>
            <w:proofErr w:type="spellEnd"/>
            <w:r w:rsidRPr="003E6A67">
              <w:rPr>
                <w:color w:val="000000"/>
              </w:rPr>
              <w:t xml:space="preserve"> №7 от 12.04.2018 премия в размере должностного оклада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28 283,33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18 966,33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16 402,80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-16 402,80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20 000,00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15 712,80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4 287,20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9 317,00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36 817,50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-27 500,50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9 317,00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8 677,00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640,00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22 956,00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11 478,00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11 478,00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-9 814,00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15 741,00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9 615,00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6 126,00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152 199,33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155 102,10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 xml:space="preserve">Итого </w:t>
            </w:r>
            <w:r w:rsidRPr="003E6A67">
              <w:rPr>
                <w:color w:val="000000"/>
              </w:rPr>
              <w:lastRenderedPageBreak/>
              <w:t>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-2 902,77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lastRenderedPageBreak/>
              <w:t>7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Тихонов Александр Александрович (</w:t>
            </w:r>
            <w:proofErr w:type="spellStart"/>
            <w:r w:rsidRPr="003E6A67">
              <w:rPr>
                <w:color w:val="000000"/>
              </w:rPr>
              <w:t>зам</w:t>
            </w:r>
            <w:proofErr w:type="gramStart"/>
            <w:r w:rsidRPr="003E6A67">
              <w:rPr>
                <w:color w:val="000000"/>
              </w:rPr>
              <w:t>.г</w:t>
            </w:r>
            <w:proofErr w:type="gramEnd"/>
            <w:r w:rsidRPr="003E6A67">
              <w:rPr>
                <w:color w:val="000000"/>
              </w:rPr>
              <w:t>лавы</w:t>
            </w:r>
            <w:proofErr w:type="spellEnd"/>
            <w:r w:rsidRPr="003E6A67">
              <w:rPr>
                <w:color w:val="000000"/>
              </w:rPr>
              <w:t>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задолженность 2017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24 248,83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24045,06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203,77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23 768,06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24045,06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-277,00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54 166,06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24045,06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30 121,00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8 368,06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24045,06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-15 677,00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30 000,00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24045,06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 xml:space="preserve">отпускные и 3 </w:t>
            </w:r>
            <w:proofErr w:type="spellStart"/>
            <w:r w:rsidRPr="003E6A67">
              <w:rPr>
                <w:color w:val="000000"/>
              </w:rPr>
              <w:t>матпом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5 954,94</w:t>
            </w:r>
          </w:p>
        </w:tc>
      </w:tr>
      <w:tr w:rsidR="003E6A67" w:rsidRPr="003E6A67" w:rsidTr="003E6A67">
        <w:trPr>
          <w:trHeight w:val="64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29 409,85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7991,82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 xml:space="preserve">уволен с 17.07.2018 </w:t>
            </w:r>
            <w:proofErr w:type="spellStart"/>
            <w:r w:rsidRPr="003E6A67">
              <w:rPr>
                <w:color w:val="000000"/>
              </w:rPr>
              <w:t>прасп</w:t>
            </w:r>
            <w:proofErr w:type="spellEnd"/>
            <w:r w:rsidRPr="003E6A67">
              <w:rPr>
                <w:color w:val="000000"/>
              </w:rPr>
              <w:t xml:space="preserve"> №10 от 17.07.2018.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21 418,03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24045,06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-24 045,06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169 960,86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152 262,18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Итого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17 698,68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ВСЕГО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задолженность 2017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0,00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183 714,39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160 587,54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23 126,85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195 275,44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115 701,41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79 574,03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149 730,06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155 266,48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-5 536,42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120 934,34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115 783,64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5 150,70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142 613,33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115 803,47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26 809,86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120 620,78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106 816,03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13 804,75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280 020,83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214 330,21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65 690,62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145 206,87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101 115,61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44 091,26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109 866,79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178 447,09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-68 580,30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105 122,95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128 483,06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-23 360,11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134 329,40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142 918,28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-8 588,88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96 922,32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118 661,18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-21 738,86</w:t>
            </w:r>
          </w:p>
        </w:tc>
      </w:tr>
      <w:tr w:rsidR="003E6A67" w:rsidRPr="003E6A67" w:rsidTr="003E6A6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1 784 357,50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1 653 914,00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Итого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A67" w:rsidRPr="003E6A67" w:rsidRDefault="003E6A67" w:rsidP="003E6A67">
            <w:pPr>
              <w:rPr>
                <w:color w:val="000000"/>
              </w:rPr>
            </w:pPr>
            <w:r w:rsidRPr="003E6A6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3E6A67" w:rsidRPr="003E6A67" w:rsidRDefault="003E6A67" w:rsidP="003E6A67">
            <w:pPr>
              <w:jc w:val="center"/>
              <w:rPr>
                <w:color w:val="000000"/>
              </w:rPr>
            </w:pPr>
            <w:r w:rsidRPr="003E6A67">
              <w:rPr>
                <w:color w:val="000000"/>
              </w:rPr>
              <w:t>130 443,50</w:t>
            </w:r>
          </w:p>
        </w:tc>
      </w:tr>
    </w:tbl>
    <w:p w:rsidR="003E6A67" w:rsidRPr="00EF22EC" w:rsidRDefault="003E6A67" w:rsidP="001A4BE7">
      <w:pPr>
        <w:ind w:firstLine="709"/>
        <w:jc w:val="both"/>
        <w:rPr>
          <w:sz w:val="28"/>
          <w:szCs w:val="28"/>
        </w:rPr>
      </w:pPr>
    </w:p>
    <w:p w:rsidR="00ED4EB6" w:rsidRPr="00EF22EC" w:rsidRDefault="003E6A67" w:rsidP="00ED4EB6">
      <w:pPr>
        <w:ind w:firstLine="709"/>
        <w:jc w:val="both"/>
        <w:rPr>
          <w:sz w:val="28"/>
          <w:szCs w:val="28"/>
        </w:rPr>
      </w:pPr>
      <w:r w:rsidRPr="003E6A67">
        <w:rPr>
          <w:sz w:val="28"/>
          <w:szCs w:val="28"/>
        </w:rPr>
        <w:t xml:space="preserve">Канищеву Н.И. переплатили за 2018 год 36 449,84 рублей, Лебедеву С.С. переплатили – 18 848,48 рублей, у </w:t>
      </w:r>
      <w:proofErr w:type="spellStart"/>
      <w:r w:rsidRPr="003E6A67">
        <w:rPr>
          <w:sz w:val="28"/>
          <w:szCs w:val="28"/>
        </w:rPr>
        <w:t>Поздеевой</w:t>
      </w:r>
      <w:proofErr w:type="spellEnd"/>
      <w:r w:rsidRPr="003E6A67">
        <w:rPr>
          <w:sz w:val="28"/>
          <w:szCs w:val="28"/>
        </w:rPr>
        <w:t xml:space="preserve"> В.Д. переплата составила  </w:t>
      </w:r>
      <w:r w:rsidRPr="003E6A67">
        <w:rPr>
          <w:sz w:val="28"/>
          <w:szCs w:val="28"/>
        </w:rPr>
        <w:lastRenderedPageBreak/>
        <w:t xml:space="preserve">33 326,36 рублей, по Горбенко Т.Н. </w:t>
      </w:r>
      <w:r>
        <w:rPr>
          <w:sz w:val="28"/>
          <w:szCs w:val="28"/>
        </w:rPr>
        <w:t>недо</w:t>
      </w:r>
      <w:r w:rsidRPr="003E6A67">
        <w:rPr>
          <w:sz w:val="28"/>
          <w:szCs w:val="28"/>
        </w:rPr>
        <w:t xml:space="preserve">платили -6 561,45 рублей. По Васильеву С.А. переплата составила 33 584,36 рублей, по Петровой З.Н. </w:t>
      </w:r>
      <w:r>
        <w:rPr>
          <w:sz w:val="28"/>
          <w:szCs w:val="28"/>
        </w:rPr>
        <w:t>недоплатили</w:t>
      </w:r>
      <w:r w:rsidRPr="003E6A67">
        <w:rPr>
          <w:sz w:val="28"/>
          <w:szCs w:val="28"/>
        </w:rPr>
        <w:t xml:space="preserve"> -2 902,77 рублей, по Тихонову А.А. </w:t>
      </w:r>
      <w:r>
        <w:rPr>
          <w:sz w:val="28"/>
          <w:szCs w:val="28"/>
        </w:rPr>
        <w:t>переплатили</w:t>
      </w:r>
      <w:r w:rsidRPr="003E6A67">
        <w:rPr>
          <w:sz w:val="28"/>
          <w:szCs w:val="28"/>
        </w:rPr>
        <w:t xml:space="preserve"> 17 698,68 рублей.</w:t>
      </w:r>
    </w:p>
    <w:p w:rsidR="00F26469" w:rsidRPr="00EF22EC" w:rsidRDefault="002F7541" w:rsidP="00ED4EB6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155. Что касается выплаты лишних окладов ежемесячного денежного поощрения не муниципальным служащим, то ничего не меняется, так как изменения в порядок оплаты были внесены решениями Совета народных депутатов </w:t>
      </w:r>
      <w:proofErr w:type="spellStart"/>
      <w:r w:rsidRPr="00EF22EC">
        <w:rPr>
          <w:sz w:val="28"/>
          <w:szCs w:val="28"/>
        </w:rPr>
        <w:t>Петинского</w:t>
      </w:r>
      <w:proofErr w:type="spellEnd"/>
      <w:r w:rsidRPr="00EF22EC">
        <w:rPr>
          <w:sz w:val="28"/>
          <w:szCs w:val="28"/>
        </w:rPr>
        <w:t xml:space="preserve"> сельского поселения №30 и № 31 от 01.09.2020г, а проверяли мы период 2017- первая половина 2020гг.</w:t>
      </w:r>
    </w:p>
    <w:p w:rsidR="002F7541" w:rsidRPr="00EF22EC" w:rsidRDefault="00CA23F2" w:rsidP="00ED4EB6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По странице 157 п.3,4,7 и стр.162. Удержания с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 51469,20 рублей, с Горбенко Т.Н. – 34312,80 рублей и с Панина А.И. – 38278,26 рублей документально не подтверждено.</w:t>
      </w:r>
    </w:p>
    <w:p w:rsidR="00CA23F2" w:rsidRPr="00EF22EC" w:rsidRDefault="00F6579A" w:rsidP="00ED4EB6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>Страница 163 таблица 33 проверили акт заново – были перепутаны Горбенко Т.Н. и Горбенко О.</w:t>
      </w:r>
      <w:proofErr w:type="gramStart"/>
      <w:r w:rsidRPr="00EF22EC">
        <w:rPr>
          <w:sz w:val="28"/>
          <w:szCs w:val="28"/>
        </w:rPr>
        <w:t>А.</w:t>
      </w:r>
      <w:proofErr w:type="gramEnd"/>
      <w:r w:rsidRPr="00EF22EC">
        <w:rPr>
          <w:sz w:val="28"/>
          <w:szCs w:val="28"/>
        </w:rPr>
        <w:t xml:space="preserve"> </w:t>
      </w:r>
      <w:r w:rsidR="00577FA0">
        <w:rPr>
          <w:sz w:val="28"/>
          <w:szCs w:val="28"/>
        </w:rPr>
        <w:t>То есть по</w:t>
      </w:r>
      <w:r w:rsidRPr="00EF22EC">
        <w:rPr>
          <w:sz w:val="28"/>
          <w:szCs w:val="28"/>
        </w:rPr>
        <w:t xml:space="preserve"> Горбенко О.А. сумм</w:t>
      </w:r>
      <w:r w:rsidR="00577FA0">
        <w:rPr>
          <w:sz w:val="28"/>
          <w:szCs w:val="28"/>
        </w:rPr>
        <w:t>а</w:t>
      </w:r>
      <w:r w:rsidRPr="00EF22EC">
        <w:rPr>
          <w:sz w:val="28"/>
          <w:szCs w:val="28"/>
        </w:rPr>
        <w:t xml:space="preserve"> переплаты 13050 рублей </w:t>
      </w:r>
      <w:r w:rsidR="00577FA0">
        <w:rPr>
          <w:sz w:val="28"/>
          <w:szCs w:val="28"/>
        </w:rPr>
        <w:t>отсутствует</w:t>
      </w:r>
      <w:r w:rsidRPr="00EF22EC">
        <w:rPr>
          <w:sz w:val="28"/>
          <w:szCs w:val="28"/>
        </w:rPr>
        <w:t>.</w:t>
      </w:r>
    </w:p>
    <w:p w:rsidR="00F6579A" w:rsidRPr="00EF22EC" w:rsidRDefault="00F6579A" w:rsidP="00ED4EB6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162 – по </w:t>
      </w:r>
      <w:proofErr w:type="spellStart"/>
      <w:r w:rsidRPr="00EF22EC">
        <w:rPr>
          <w:sz w:val="28"/>
          <w:szCs w:val="28"/>
        </w:rPr>
        <w:t>Сезину</w:t>
      </w:r>
      <w:proofErr w:type="spellEnd"/>
      <w:r w:rsidRPr="00EF22EC">
        <w:rPr>
          <w:sz w:val="28"/>
          <w:szCs w:val="28"/>
        </w:rPr>
        <w:t xml:space="preserve"> С.А. предоставлен договор неоплаченный на сумму 25000 рублей за привоз песка, однако за вычетом НДФЛ ему должны были выплатить 21750 рублей, таким </w:t>
      </w:r>
      <w:proofErr w:type="gramStart"/>
      <w:r w:rsidRPr="00EF22EC">
        <w:rPr>
          <w:sz w:val="28"/>
          <w:szCs w:val="28"/>
        </w:rPr>
        <w:t>образом</w:t>
      </w:r>
      <w:proofErr w:type="gramEnd"/>
      <w:r w:rsidRPr="00EF22EC">
        <w:rPr>
          <w:sz w:val="28"/>
          <w:szCs w:val="28"/>
        </w:rPr>
        <w:t xml:space="preserve"> задолженность за ним составит – 4090 рублей.</w:t>
      </w:r>
    </w:p>
    <w:p w:rsidR="009A14A2" w:rsidRPr="00EF22EC" w:rsidRDefault="009A14A2" w:rsidP="00ED4EB6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Расчеты с </w:t>
      </w:r>
      <w:proofErr w:type="spellStart"/>
      <w:r w:rsidRPr="00EF22EC">
        <w:rPr>
          <w:sz w:val="28"/>
          <w:szCs w:val="28"/>
        </w:rPr>
        <w:t>Чобан</w:t>
      </w:r>
      <w:proofErr w:type="spellEnd"/>
      <w:r w:rsidRPr="00EF22EC">
        <w:rPr>
          <w:sz w:val="28"/>
          <w:szCs w:val="28"/>
        </w:rPr>
        <w:t xml:space="preserve"> П. пр</w:t>
      </w:r>
      <w:r w:rsidR="001C3B88" w:rsidRPr="00EF22EC">
        <w:rPr>
          <w:sz w:val="28"/>
          <w:szCs w:val="28"/>
        </w:rPr>
        <w:t>о</w:t>
      </w:r>
      <w:r w:rsidRPr="00EF22EC">
        <w:rPr>
          <w:sz w:val="28"/>
          <w:szCs w:val="28"/>
        </w:rPr>
        <w:t>верил</w:t>
      </w:r>
      <w:r w:rsidR="001C3B88" w:rsidRPr="00EF22EC">
        <w:rPr>
          <w:sz w:val="28"/>
          <w:szCs w:val="28"/>
        </w:rPr>
        <w:t>и повторно</w:t>
      </w:r>
      <w:r w:rsidRPr="00EF22EC">
        <w:rPr>
          <w:sz w:val="28"/>
          <w:szCs w:val="28"/>
        </w:rPr>
        <w:t xml:space="preserve"> - все правильно.</w:t>
      </w:r>
    </w:p>
    <w:p w:rsidR="009A14A2" w:rsidRPr="00EF22EC" w:rsidRDefault="007442AA" w:rsidP="00ED4EB6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73 таблица 21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 предоставлены </w:t>
      </w:r>
      <w:r w:rsidR="00763F6F" w:rsidRPr="00EF22EC">
        <w:rPr>
          <w:sz w:val="28"/>
          <w:szCs w:val="28"/>
        </w:rPr>
        <w:t xml:space="preserve">дополнительные </w:t>
      </w:r>
      <w:r w:rsidRPr="00EF22EC">
        <w:rPr>
          <w:sz w:val="28"/>
          <w:szCs w:val="28"/>
        </w:rPr>
        <w:t xml:space="preserve">ведомости </w:t>
      </w:r>
      <w:r w:rsidR="00763F6F" w:rsidRPr="00EF22EC">
        <w:rPr>
          <w:sz w:val="28"/>
          <w:szCs w:val="28"/>
        </w:rPr>
        <w:t>за май, июль, сентябрь 2019 года. К расчету принять их не имеем право, так как они не подписаны руководителем организации.</w:t>
      </w:r>
    </w:p>
    <w:p w:rsidR="00763F6F" w:rsidRPr="00EF22EC" w:rsidRDefault="00763F6F" w:rsidP="00ED4EB6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71 </w:t>
      </w:r>
      <w:r w:rsidR="00577FA0">
        <w:rPr>
          <w:sz w:val="28"/>
          <w:szCs w:val="28"/>
        </w:rPr>
        <w:t>п</w:t>
      </w:r>
      <w:r w:rsidRPr="00EF22EC">
        <w:rPr>
          <w:sz w:val="28"/>
          <w:szCs w:val="28"/>
        </w:rPr>
        <w:t xml:space="preserve">о Лариной Л.П., Бессоновой О.В. и </w:t>
      </w:r>
      <w:proofErr w:type="spellStart"/>
      <w:r w:rsidRPr="00EF22EC">
        <w:rPr>
          <w:sz w:val="28"/>
          <w:szCs w:val="28"/>
        </w:rPr>
        <w:t>Петрину</w:t>
      </w:r>
      <w:proofErr w:type="spellEnd"/>
      <w:r w:rsidRPr="00EF22EC">
        <w:rPr>
          <w:sz w:val="28"/>
          <w:szCs w:val="28"/>
        </w:rPr>
        <w:t xml:space="preserve"> И.С. не </w:t>
      </w:r>
      <w:proofErr w:type="gramStart"/>
      <w:r w:rsidRPr="00EF22EC">
        <w:rPr>
          <w:sz w:val="28"/>
          <w:szCs w:val="28"/>
        </w:rPr>
        <w:t>проставлены</w:t>
      </w:r>
      <w:proofErr w:type="gramEnd"/>
      <w:r w:rsidRPr="00EF22EC">
        <w:rPr>
          <w:sz w:val="28"/>
          <w:szCs w:val="28"/>
        </w:rPr>
        <w:t xml:space="preserve"> начисленная заработная плата. Ведомости велись отдельно. С данным замечанием </w:t>
      </w:r>
      <w:proofErr w:type="gramStart"/>
      <w:r w:rsidRPr="00EF22EC">
        <w:rPr>
          <w:sz w:val="28"/>
          <w:szCs w:val="28"/>
        </w:rPr>
        <w:t>соглас</w:t>
      </w:r>
      <w:r w:rsidR="001C3B88" w:rsidRPr="00EF22EC">
        <w:rPr>
          <w:sz w:val="28"/>
          <w:szCs w:val="28"/>
        </w:rPr>
        <w:t>ны</w:t>
      </w:r>
      <w:proofErr w:type="gramEnd"/>
      <w:r w:rsidRPr="00EF22EC">
        <w:rPr>
          <w:sz w:val="28"/>
          <w:szCs w:val="28"/>
        </w:rPr>
        <w:t>.</w:t>
      </w:r>
    </w:p>
    <w:p w:rsidR="00763F6F" w:rsidRPr="00EF22EC" w:rsidRDefault="00763F6F" w:rsidP="00ED4EB6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Станица 80 пункт 36. </w:t>
      </w:r>
      <w:proofErr w:type="spellStart"/>
      <w:r w:rsidRPr="00EF22EC">
        <w:rPr>
          <w:sz w:val="28"/>
          <w:szCs w:val="28"/>
        </w:rPr>
        <w:t>Поздеева</w:t>
      </w:r>
      <w:proofErr w:type="spellEnd"/>
      <w:r w:rsidRPr="00EF22EC">
        <w:rPr>
          <w:sz w:val="28"/>
          <w:szCs w:val="28"/>
        </w:rPr>
        <w:t xml:space="preserve"> В.Д. предоставила </w:t>
      </w:r>
      <w:r w:rsidR="0022364B" w:rsidRPr="00EF22EC">
        <w:rPr>
          <w:sz w:val="28"/>
          <w:szCs w:val="28"/>
        </w:rPr>
        <w:t xml:space="preserve">неучтенный при проверке </w:t>
      </w:r>
      <w:r w:rsidRPr="00EF22EC">
        <w:rPr>
          <w:sz w:val="28"/>
          <w:szCs w:val="28"/>
        </w:rPr>
        <w:t xml:space="preserve">договор на </w:t>
      </w:r>
      <w:r w:rsidR="0022364B" w:rsidRPr="00EF22EC">
        <w:rPr>
          <w:sz w:val="28"/>
          <w:szCs w:val="28"/>
        </w:rPr>
        <w:t>сумму 15000 рублей</w:t>
      </w:r>
      <w:r w:rsidRPr="00EF22EC">
        <w:rPr>
          <w:sz w:val="28"/>
          <w:szCs w:val="28"/>
        </w:rPr>
        <w:t xml:space="preserve"> от 02.12.2019г с Березиным В.И. без номера с актом выполненных работ, подписанные </w:t>
      </w:r>
      <w:r w:rsidR="0022364B" w:rsidRPr="00EF22EC">
        <w:rPr>
          <w:sz w:val="28"/>
          <w:szCs w:val="28"/>
        </w:rPr>
        <w:t xml:space="preserve">Канищевым Н.И. </w:t>
      </w:r>
      <w:r w:rsidR="00577FA0">
        <w:rPr>
          <w:sz w:val="28"/>
          <w:szCs w:val="28"/>
        </w:rPr>
        <w:t>Таким образом переплата по</w:t>
      </w:r>
      <w:r w:rsidR="0022364B" w:rsidRPr="00EF22EC">
        <w:rPr>
          <w:sz w:val="28"/>
          <w:szCs w:val="28"/>
        </w:rPr>
        <w:t xml:space="preserve"> Березин</w:t>
      </w:r>
      <w:r w:rsidR="00577FA0">
        <w:rPr>
          <w:sz w:val="28"/>
          <w:szCs w:val="28"/>
        </w:rPr>
        <w:t>у</w:t>
      </w:r>
      <w:r w:rsidR="0022364B" w:rsidRPr="00EF22EC">
        <w:rPr>
          <w:sz w:val="28"/>
          <w:szCs w:val="28"/>
        </w:rPr>
        <w:t xml:space="preserve"> В.И. в сумме 13050 рублей</w:t>
      </w:r>
      <w:r w:rsidR="00577FA0">
        <w:rPr>
          <w:sz w:val="28"/>
          <w:szCs w:val="28"/>
        </w:rPr>
        <w:t xml:space="preserve">  отсутствует</w:t>
      </w:r>
      <w:r w:rsidR="0022364B" w:rsidRPr="00EF22EC">
        <w:rPr>
          <w:sz w:val="28"/>
          <w:szCs w:val="28"/>
        </w:rPr>
        <w:t>.</w:t>
      </w:r>
    </w:p>
    <w:p w:rsidR="00DB426E" w:rsidRDefault="00DB426E" w:rsidP="00ED4EB6">
      <w:pPr>
        <w:ind w:firstLine="709"/>
        <w:jc w:val="both"/>
        <w:rPr>
          <w:sz w:val="28"/>
          <w:szCs w:val="28"/>
        </w:rPr>
      </w:pPr>
      <w:r w:rsidRPr="00EF22EC">
        <w:rPr>
          <w:sz w:val="28"/>
          <w:szCs w:val="28"/>
        </w:rPr>
        <w:t xml:space="preserve">Страница 121 таблица 27. </w:t>
      </w:r>
      <w:proofErr w:type="spellStart"/>
      <w:r w:rsidRPr="00EF22EC">
        <w:rPr>
          <w:sz w:val="28"/>
          <w:szCs w:val="28"/>
        </w:rPr>
        <w:t>Поздеевой</w:t>
      </w:r>
      <w:proofErr w:type="spellEnd"/>
      <w:r w:rsidRPr="00EF22EC">
        <w:rPr>
          <w:sz w:val="28"/>
          <w:szCs w:val="28"/>
        </w:rPr>
        <w:t xml:space="preserve"> В.Д. предоставляется неучтенный договор №46 от 01.07.2018г с актом </w:t>
      </w:r>
      <w:proofErr w:type="gramStart"/>
      <w:r w:rsidRPr="00EF22EC">
        <w:rPr>
          <w:sz w:val="28"/>
          <w:szCs w:val="28"/>
        </w:rPr>
        <w:t>сверки, подписанные Канищевым Н.И. При оплате ошибочно был</w:t>
      </w:r>
      <w:proofErr w:type="gramEnd"/>
      <w:r w:rsidRPr="00EF22EC">
        <w:rPr>
          <w:sz w:val="28"/>
          <w:szCs w:val="28"/>
        </w:rPr>
        <w:t xml:space="preserve"> указан договор № 41 от 01.07.2018г. Считаем возможным уменьшить переплату с </w:t>
      </w:r>
      <w:proofErr w:type="spellStart"/>
      <w:r w:rsidRPr="00EF22EC">
        <w:rPr>
          <w:sz w:val="28"/>
          <w:szCs w:val="28"/>
        </w:rPr>
        <w:t>Чобан</w:t>
      </w:r>
      <w:proofErr w:type="spellEnd"/>
      <w:r w:rsidRPr="00EF22EC">
        <w:rPr>
          <w:sz w:val="28"/>
          <w:szCs w:val="28"/>
        </w:rPr>
        <w:t xml:space="preserve"> П. на 14998,80 рублей.</w:t>
      </w:r>
    </w:p>
    <w:p w:rsidR="00F54576" w:rsidRPr="00F54576" w:rsidRDefault="00F54576" w:rsidP="00F54576">
      <w:pPr>
        <w:ind w:firstLine="709"/>
        <w:jc w:val="both"/>
        <w:rPr>
          <w:sz w:val="28"/>
          <w:szCs w:val="28"/>
        </w:rPr>
      </w:pPr>
      <w:r w:rsidRPr="00F54576">
        <w:rPr>
          <w:sz w:val="28"/>
          <w:szCs w:val="28"/>
        </w:rPr>
        <w:t xml:space="preserve">Согласно расчетам пенсий муниципальных служащих, </w:t>
      </w:r>
      <w:r>
        <w:rPr>
          <w:sz w:val="28"/>
          <w:szCs w:val="28"/>
        </w:rPr>
        <w:t xml:space="preserve">предоставленных </w:t>
      </w:r>
      <w:proofErr w:type="spellStart"/>
      <w:r>
        <w:rPr>
          <w:sz w:val="28"/>
          <w:szCs w:val="28"/>
        </w:rPr>
        <w:t>Поздеевой</w:t>
      </w:r>
      <w:proofErr w:type="spellEnd"/>
      <w:r>
        <w:rPr>
          <w:sz w:val="28"/>
          <w:szCs w:val="28"/>
        </w:rPr>
        <w:t xml:space="preserve"> В.Д. повторно, </w:t>
      </w:r>
      <w:r w:rsidRPr="00F54576">
        <w:rPr>
          <w:sz w:val="28"/>
          <w:szCs w:val="28"/>
        </w:rPr>
        <w:t>выявлено следующее:</w:t>
      </w:r>
    </w:p>
    <w:p w:rsidR="00F54576" w:rsidRPr="00F54576" w:rsidRDefault="00F54576" w:rsidP="00F54576">
      <w:pPr>
        <w:ind w:firstLine="709"/>
        <w:jc w:val="both"/>
        <w:rPr>
          <w:sz w:val="28"/>
          <w:szCs w:val="28"/>
        </w:rPr>
      </w:pPr>
      <w:r w:rsidRPr="00F54576">
        <w:rPr>
          <w:sz w:val="28"/>
          <w:szCs w:val="28"/>
        </w:rPr>
        <w:t>Согласно справкам</w:t>
      </w:r>
      <w:r w:rsidR="00273850">
        <w:rPr>
          <w:sz w:val="28"/>
          <w:szCs w:val="28"/>
        </w:rPr>
        <w:t>,</w:t>
      </w:r>
      <w:r w:rsidRPr="00F54576">
        <w:rPr>
          <w:sz w:val="28"/>
          <w:szCs w:val="28"/>
        </w:rPr>
        <w:t xml:space="preserve"> предоставленным и</w:t>
      </w:r>
      <w:r w:rsidR="00273850">
        <w:rPr>
          <w:sz w:val="28"/>
          <w:szCs w:val="28"/>
        </w:rPr>
        <w:t>з</w:t>
      </w:r>
      <w:r w:rsidRPr="00F54576">
        <w:rPr>
          <w:sz w:val="28"/>
          <w:szCs w:val="28"/>
        </w:rPr>
        <w:t xml:space="preserve"> ПФР по Хохольскому району, </w:t>
      </w:r>
      <w:proofErr w:type="spellStart"/>
      <w:r w:rsidRPr="00F54576">
        <w:rPr>
          <w:sz w:val="28"/>
          <w:szCs w:val="28"/>
        </w:rPr>
        <w:t>Поздеевой</w:t>
      </w:r>
      <w:proofErr w:type="spellEnd"/>
      <w:r w:rsidRPr="00F54576">
        <w:rPr>
          <w:sz w:val="28"/>
          <w:szCs w:val="28"/>
        </w:rPr>
        <w:t xml:space="preserve"> В.Д. установлена фиксированная выплата страховой пенсии по старости в размере 4383,59 (Четыре тысячи триста восемьдесят три рубля 59 копеек) е</w:t>
      </w:r>
      <w:r w:rsidR="00273850">
        <w:rPr>
          <w:sz w:val="28"/>
          <w:szCs w:val="28"/>
        </w:rPr>
        <w:t>жемесячно. Фактически выплачено:</w:t>
      </w:r>
      <w:r w:rsidRPr="00F54576">
        <w:rPr>
          <w:sz w:val="28"/>
          <w:szCs w:val="28"/>
        </w:rPr>
        <w:t xml:space="preserve"> 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2017г.</w:t>
      </w:r>
      <w:r>
        <w:rPr>
          <w:sz w:val="28"/>
          <w:szCs w:val="28"/>
        </w:rPr>
        <w:t xml:space="preserve"> - </w:t>
      </w:r>
      <w:r w:rsidR="00F54576" w:rsidRPr="00F54576">
        <w:rPr>
          <w:sz w:val="28"/>
          <w:szCs w:val="28"/>
        </w:rPr>
        <w:t>92762,00 рублей,  переплата составила 401</w:t>
      </w:r>
      <w:r>
        <w:rPr>
          <w:sz w:val="28"/>
          <w:szCs w:val="28"/>
        </w:rPr>
        <w:t>58,92 рублей;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2018 </w:t>
      </w:r>
      <w:r>
        <w:rPr>
          <w:sz w:val="28"/>
          <w:szCs w:val="28"/>
        </w:rPr>
        <w:t xml:space="preserve">- </w:t>
      </w:r>
      <w:r w:rsidR="00F54576" w:rsidRPr="00F54576">
        <w:rPr>
          <w:sz w:val="28"/>
          <w:szCs w:val="28"/>
        </w:rPr>
        <w:t xml:space="preserve"> 60756,00 рублей,  переплата составила 8152,92 рублей</w:t>
      </w:r>
      <w:r>
        <w:rPr>
          <w:sz w:val="28"/>
          <w:szCs w:val="28"/>
        </w:rPr>
        <w:t>;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2019 г. </w:t>
      </w:r>
      <w:r>
        <w:rPr>
          <w:sz w:val="28"/>
          <w:szCs w:val="28"/>
        </w:rPr>
        <w:t xml:space="preserve">- </w:t>
      </w:r>
      <w:r w:rsidR="00F54576" w:rsidRPr="00F54576">
        <w:rPr>
          <w:sz w:val="28"/>
          <w:szCs w:val="28"/>
        </w:rPr>
        <w:t xml:space="preserve"> 70224,00 рублей, переплата составила 17620,92 рублей</w:t>
      </w:r>
      <w:r>
        <w:rPr>
          <w:sz w:val="28"/>
          <w:szCs w:val="28"/>
        </w:rPr>
        <w:t>;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F54576" w:rsidRPr="00F54576">
        <w:rPr>
          <w:sz w:val="28"/>
          <w:szCs w:val="28"/>
        </w:rPr>
        <w:t xml:space="preserve"> 2020 г. </w:t>
      </w:r>
      <w:r>
        <w:rPr>
          <w:sz w:val="28"/>
          <w:szCs w:val="28"/>
        </w:rPr>
        <w:t xml:space="preserve">- </w:t>
      </w:r>
      <w:r w:rsidR="00F54576" w:rsidRPr="00F54576">
        <w:rPr>
          <w:sz w:val="28"/>
          <w:szCs w:val="28"/>
        </w:rPr>
        <w:t xml:space="preserve"> 21945,36 рублей.</w:t>
      </w:r>
    </w:p>
    <w:p w:rsidR="00F54576" w:rsidRPr="00F54576" w:rsidRDefault="00F54576" w:rsidP="00F54576">
      <w:pPr>
        <w:ind w:firstLine="709"/>
        <w:jc w:val="both"/>
        <w:rPr>
          <w:sz w:val="28"/>
          <w:szCs w:val="28"/>
        </w:rPr>
      </w:pPr>
      <w:r w:rsidRPr="00F54576">
        <w:rPr>
          <w:sz w:val="28"/>
          <w:szCs w:val="28"/>
        </w:rPr>
        <w:t>Итого за период с 2017 по 2019 годы переплата составила 65932,76 рублей.</w:t>
      </w:r>
    </w:p>
    <w:p w:rsidR="00F54576" w:rsidRPr="00F54576" w:rsidRDefault="00F54576" w:rsidP="00F54576">
      <w:pPr>
        <w:ind w:firstLine="709"/>
        <w:jc w:val="both"/>
        <w:rPr>
          <w:sz w:val="28"/>
          <w:szCs w:val="28"/>
        </w:rPr>
      </w:pPr>
      <w:r w:rsidRPr="00F54576">
        <w:rPr>
          <w:sz w:val="28"/>
          <w:szCs w:val="28"/>
        </w:rPr>
        <w:t>Согласно справкам</w:t>
      </w:r>
      <w:r w:rsidR="00273850">
        <w:rPr>
          <w:sz w:val="28"/>
          <w:szCs w:val="28"/>
        </w:rPr>
        <w:t>,</w:t>
      </w:r>
      <w:r w:rsidRPr="00F54576">
        <w:rPr>
          <w:sz w:val="28"/>
          <w:szCs w:val="28"/>
        </w:rPr>
        <w:t xml:space="preserve"> предоставленным и</w:t>
      </w:r>
      <w:r w:rsidR="00273850">
        <w:rPr>
          <w:sz w:val="28"/>
          <w:szCs w:val="28"/>
        </w:rPr>
        <w:t>з</w:t>
      </w:r>
      <w:r w:rsidRPr="00F54576">
        <w:rPr>
          <w:sz w:val="28"/>
          <w:szCs w:val="28"/>
        </w:rPr>
        <w:t xml:space="preserve"> ПФР по Хохольскому району, Петровой З.Н. установлена фиксированная выплата страховой пенсии по старости в размере: </w:t>
      </w:r>
    </w:p>
    <w:p w:rsidR="00F54576" w:rsidRPr="00F54576" w:rsidRDefault="00F54576" w:rsidP="00F54576">
      <w:pPr>
        <w:ind w:firstLine="709"/>
        <w:jc w:val="both"/>
        <w:rPr>
          <w:sz w:val="28"/>
          <w:szCs w:val="28"/>
        </w:rPr>
      </w:pPr>
      <w:r w:rsidRPr="00F54576">
        <w:rPr>
          <w:sz w:val="28"/>
          <w:szCs w:val="28"/>
        </w:rPr>
        <w:t xml:space="preserve"> </w:t>
      </w:r>
      <w:r w:rsidR="00273850">
        <w:rPr>
          <w:sz w:val="28"/>
          <w:szCs w:val="28"/>
        </w:rPr>
        <w:t>в</w:t>
      </w:r>
      <w:r w:rsidRPr="00F54576">
        <w:rPr>
          <w:sz w:val="28"/>
          <w:szCs w:val="28"/>
        </w:rPr>
        <w:t xml:space="preserve"> 2017 г.</w:t>
      </w:r>
      <w:r w:rsidR="00273850">
        <w:rPr>
          <w:sz w:val="28"/>
          <w:szCs w:val="28"/>
        </w:rPr>
        <w:t xml:space="preserve"> - </w:t>
      </w:r>
      <w:r w:rsidRPr="00F54576">
        <w:rPr>
          <w:sz w:val="28"/>
          <w:szCs w:val="28"/>
        </w:rPr>
        <w:t>4558,93 рублей, выплачено 48465,18 рублей,  недоплачено 6241,98 рублей</w:t>
      </w:r>
      <w:r w:rsidR="00273850">
        <w:rPr>
          <w:sz w:val="28"/>
          <w:szCs w:val="28"/>
        </w:rPr>
        <w:t>;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2018 г. </w:t>
      </w:r>
      <w:r>
        <w:rPr>
          <w:sz w:val="28"/>
          <w:szCs w:val="28"/>
        </w:rPr>
        <w:t xml:space="preserve">- </w:t>
      </w:r>
      <w:r w:rsidR="00F54576" w:rsidRPr="00F54576">
        <w:rPr>
          <w:sz w:val="28"/>
          <w:szCs w:val="28"/>
        </w:rPr>
        <w:t>4558,93 рублей, выплачено 59523,00 рублей,   переплата составила  4815,84 рублей</w:t>
      </w:r>
      <w:r>
        <w:rPr>
          <w:sz w:val="28"/>
          <w:szCs w:val="28"/>
        </w:rPr>
        <w:t>;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2019 г.</w:t>
      </w:r>
      <w:r>
        <w:rPr>
          <w:sz w:val="28"/>
          <w:szCs w:val="28"/>
        </w:rPr>
        <w:t xml:space="preserve"> - </w:t>
      </w:r>
      <w:r w:rsidR="00F54576" w:rsidRPr="00F54576">
        <w:rPr>
          <w:sz w:val="28"/>
          <w:szCs w:val="28"/>
        </w:rPr>
        <w:t>4982,90 рублей, выплачено 58408,99  рублей, недоплата   составила 1385,81 рублей</w:t>
      </w:r>
      <w:r>
        <w:rPr>
          <w:sz w:val="28"/>
          <w:szCs w:val="28"/>
        </w:rPr>
        <w:t>;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54576" w:rsidRPr="00F54576">
        <w:rPr>
          <w:sz w:val="28"/>
          <w:szCs w:val="28"/>
        </w:rPr>
        <w:t>2020 г.</w:t>
      </w:r>
      <w:r>
        <w:rPr>
          <w:sz w:val="28"/>
          <w:szCs w:val="28"/>
        </w:rPr>
        <w:t>-</w:t>
      </w:r>
      <w:r w:rsidR="00F54576" w:rsidRPr="00F54576">
        <w:rPr>
          <w:sz w:val="28"/>
          <w:szCs w:val="28"/>
        </w:rPr>
        <w:t xml:space="preserve"> 21947,95 рублей.</w:t>
      </w:r>
    </w:p>
    <w:p w:rsidR="00F54576" w:rsidRPr="00F54576" w:rsidRDefault="00F54576" w:rsidP="00F54576">
      <w:pPr>
        <w:ind w:firstLine="709"/>
        <w:jc w:val="both"/>
        <w:rPr>
          <w:sz w:val="28"/>
          <w:szCs w:val="28"/>
        </w:rPr>
      </w:pPr>
      <w:r w:rsidRPr="00F54576">
        <w:rPr>
          <w:sz w:val="28"/>
          <w:szCs w:val="28"/>
        </w:rPr>
        <w:t>Итого за период с 2017 по 2019 годы недоплата составила 2811,95 рублей.</w:t>
      </w:r>
    </w:p>
    <w:p w:rsidR="00F54576" w:rsidRPr="00F54576" w:rsidRDefault="00F54576" w:rsidP="00F54576">
      <w:pPr>
        <w:ind w:firstLine="709"/>
        <w:jc w:val="both"/>
        <w:rPr>
          <w:sz w:val="28"/>
          <w:szCs w:val="28"/>
        </w:rPr>
      </w:pPr>
      <w:r w:rsidRPr="00F54576">
        <w:rPr>
          <w:sz w:val="28"/>
          <w:szCs w:val="28"/>
        </w:rPr>
        <w:t>Согласно справкам</w:t>
      </w:r>
      <w:r w:rsidR="00273850">
        <w:rPr>
          <w:sz w:val="28"/>
          <w:szCs w:val="28"/>
        </w:rPr>
        <w:t>,</w:t>
      </w:r>
      <w:r w:rsidRPr="00F54576">
        <w:rPr>
          <w:sz w:val="28"/>
          <w:szCs w:val="28"/>
        </w:rPr>
        <w:t xml:space="preserve"> предоставленным и</w:t>
      </w:r>
      <w:r w:rsidR="00273850">
        <w:rPr>
          <w:sz w:val="28"/>
          <w:szCs w:val="28"/>
        </w:rPr>
        <w:t>з</w:t>
      </w:r>
      <w:r w:rsidRPr="00F54576">
        <w:rPr>
          <w:sz w:val="28"/>
          <w:szCs w:val="28"/>
        </w:rPr>
        <w:t xml:space="preserve"> ПФР по Хохольскому району, Григоровой Т.В. установлена фиксированная выплата страховой пенсии по старости в размере: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2017г. </w:t>
      </w:r>
      <w:r>
        <w:rPr>
          <w:sz w:val="28"/>
          <w:szCs w:val="28"/>
        </w:rPr>
        <w:t xml:space="preserve">- </w:t>
      </w:r>
      <w:r w:rsidR="00F54576" w:rsidRPr="00F54576">
        <w:rPr>
          <w:sz w:val="28"/>
          <w:szCs w:val="28"/>
        </w:rPr>
        <w:t>4805,11 рублей, выплачено 52825,00 рублей, недоплата составила 4836,32 рублей</w:t>
      </w:r>
      <w:r>
        <w:rPr>
          <w:sz w:val="28"/>
          <w:szCs w:val="28"/>
        </w:rPr>
        <w:t>;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2018г.</w:t>
      </w:r>
      <w:r>
        <w:rPr>
          <w:sz w:val="28"/>
          <w:szCs w:val="28"/>
        </w:rPr>
        <w:t xml:space="preserve"> - </w:t>
      </w:r>
      <w:r w:rsidR="00F54576" w:rsidRPr="00F54576">
        <w:rPr>
          <w:sz w:val="28"/>
          <w:szCs w:val="28"/>
        </w:rPr>
        <w:t>4982,90 рублей, выплачено 63605,40 рублей, переплата составила 3810,60 рублей</w:t>
      </w:r>
      <w:r>
        <w:rPr>
          <w:sz w:val="28"/>
          <w:szCs w:val="28"/>
        </w:rPr>
        <w:t>;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2019г.</w:t>
      </w:r>
      <w:r>
        <w:rPr>
          <w:sz w:val="28"/>
          <w:szCs w:val="28"/>
        </w:rPr>
        <w:t xml:space="preserve"> - </w:t>
      </w:r>
      <w:r w:rsidR="00F54576" w:rsidRPr="00F54576">
        <w:rPr>
          <w:sz w:val="28"/>
          <w:szCs w:val="28"/>
        </w:rPr>
        <w:t>5334,19 рублей</w:t>
      </w:r>
      <w:r>
        <w:rPr>
          <w:sz w:val="28"/>
          <w:szCs w:val="28"/>
        </w:rPr>
        <w:t>,</w:t>
      </w:r>
      <w:r w:rsidR="00F54576" w:rsidRPr="00F54576">
        <w:rPr>
          <w:sz w:val="28"/>
          <w:szCs w:val="28"/>
        </w:rPr>
        <w:t xml:space="preserve"> выплачено 64011,60 рублей, недоплата составила 1,32 рублей</w:t>
      </w:r>
      <w:r>
        <w:rPr>
          <w:sz w:val="28"/>
          <w:szCs w:val="28"/>
        </w:rPr>
        <w:t>;</w:t>
      </w:r>
      <w:r w:rsidR="00F54576" w:rsidRPr="00F54576">
        <w:rPr>
          <w:sz w:val="28"/>
          <w:szCs w:val="28"/>
        </w:rPr>
        <w:t xml:space="preserve"> 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2020г.</w:t>
      </w:r>
      <w:r>
        <w:rPr>
          <w:sz w:val="28"/>
          <w:szCs w:val="28"/>
        </w:rPr>
        <w:t xml:space="preserve"> -</w:t>
      </w:r>
      <w:r w:rsidR="00F54576" w:rsidRPr="00F54576">
        <w:rPr>
          <w:sz w:val="28"/>
          <w:szCs w:val="28"/>
        </w:rPr>
        <w:t xml:space="preserve"> 5686,25 рублей, выплачено 22744,52</w:t>
      </w:r>
      <w:r>
        <w:rPr>
          <w:sz w:val="28"/>
          <w:szCs w:val="28"/>
        </w:rPr>
        <w:t>;</w:t>
      </w:r>
    </w:p>
    <w:p w:rsidR="00F54576" w:rsidRPr="00F54576" w:rsidRDefault="00F54576" w:rsidP="00F54576">
      <w:pPr>
        <w:ind w:firstLine="709"/>
        <w:jc w:val="both"/>
        <w:rPr>
          <w:sz w:val="28"/>
          <w:szCs w:val="28"/>
        </w:rPr>
      </w:pPr>
      <w:r w:rsidRPr="00F54576">
        <w:rPr>
          <w:sz w:val="28"/>
          <w:szCs w:val="28"/>
        </w:rPr>
        <w:t xml:space="preserve">Итого за период с 2017 по 2019 годы  недоплата составила 1027,04 рублей. </w:t>
      </w:r>
    </w:p>
    <w:p w:rsidR="00F54576" w:rsidRPr="00F54576" w:rsidRDefault="00F54576" w:rsidP="00F54576">
      <w:pPr>
        <w:ind w:firstLine="709"/>
        <w:jc w:val="both"/>
        <w:rPr>
          <w:sz w:val="28"/>
          <w:szCs w:val="28"/>
        </w:rPr>
      </w:pPr>
      <w:r w:rsidRPr="00F54576">
        <w:rPr>
          <w:sz w:val="28"/>
          <w:szCs w:val="28"/>
        </w:rPr>
        <w:t>Согласно справкам</w:t>
      </w:r>
      <w:r w:rsidR="00273850">
        <w:rPr>
          <w:sz w:val="28"/>
          <w:szCs w:val="28"/>
        </w:rPr>
        <w:t>,</w:t>
      </w:r>
      <w:r w:rsidRPr="00F54576">
        <w:rPr>
          <w:sz w:val="28"/>
          <w:szCs w:val="28"/>
        </w:rPr>
        <w:t xml:space="preserve"> предоставленным и</w:t>
      </w:r>
      <w:r w:rsidR="00273850">
        <w:rPr>
          <w:sz w:val="28"/>
          <w:szCs w:val="28"/>
        </w:rPr>
        <w:t>з</w:t>
      </w:r>
      <w:r w:rsidRPr="00F54576">
        <w:rPr>
          <w:sz w:val="28"/>
          <w:szCs w:val="28"/>
        </w:rPr>
        <w:t xml:space="preserve"> ПФР по Хохольскому району, </w:t>
      </w:r>
      <w:proofErr w:type="spellStart"/>
      <w:r w:rsidRPr="00F54576">
        <w:rPr>
          <w:sz w:val="28"/>
          <w:szCs w:val="28"/>
        </w:rPr>
        <w:t>Протопопову</w:t>
      </w:r>
      <w:proofErr w:type="spellEnd"/>
      <w:r w:rsidRPr="00F54576">
        <w:rPr>
          <w:sz w:val="28"/>
          <w:szCs w:val="28"/>
        </w:rPr>
        <w:t xml:space="preserve"> П.П. установлена фиксированная выплата страховой пенсии по старости в размере: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2017г.</w:t>
      </w:r>
      <w:r>
        <w:rPr>
          <w:sz w:val="28"/>
          <w:szCs w:val="28"/>
        </w:rPr>
        <w:t xml:space="preserve"> - </w:t>
      </w:r>
      <w:r w:rsidR="00F54576" w:rsidRPr="00F54576">
        <w:rPr>
          <w:sz w:val="28"/>
          <w:szCs w:val="28"/>
        </w:rPr>
        <w:t>4805,11 рублей, выплачено 48050,00 недоплата составила 9611,32 рублей</w:t>
      </w:r>
      <w:r>
        <w:rPr>
          <w:sz w:val="28"/>
          <w:szCs w:val="28"/>
        </w:rPr>
        <w:t>;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2018г.</w:t>
      </w:r>
      <w:r>
        <w:rPr>
          <w:sz w:val="28"/>
          <w:szCs w:val="28"/>
        </w:rPr>
        <w:t xml:space="preserve"> - </w:t>
      </w:r>
      <w:r w:rsidR="00F54576" w:rsidRPr="00F54576">
        <w:rPr>
          <w:sz w:val="28"/>
          <w:szCs w:val="28"/>
        </w:rPr>
        <w:t>4982,90 рублей, выплачено 59786,47 рублей, недоплата составила 8,33 рублей</w:t>
      </w:r>
      <w:r>
        <w:rPr>
          <w:sz w:val="28"/>
          <w:szCs w:val="28"/>
        </w:rPr>
        <w:t>;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2019г.</w:t>
      </w:r>
      <w:r>
        <w:rPr>
          <w:sz w:val="28"/>
          <w:szCs w:val="28"/>
        </w:rPr>
        <w:t xml:space="preserve"> - </w:t>
      </w:r>
      <w:r w:rsidR="00F54576" w:rsidRPr="00F54576">
        <w:rPr>
          <w:sz w:val="28"/>
          <w:szCs w:val="28"/>
        </w:rPr>
        <w:t>5334,19 рублей, выплачено 64011,60 рублей, переплата составила 1,32 рублей</w:t>
      </w:r>
      <w:r>
        <w:rPr>
          <w:sz w:val="28"/>
          <w:szCs w:val="28"/>
        </w:rPr>
        <w:t>;</w:t>
      </w:r>
    </w:p>
    <w:p w:rsidR="00F54576" w:rsidRPr="00F54576" w:rsidRDefault="00273850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4576" w:rsidRPr="00F54576">
        <w:rPr>
          <w:sz w:val="28"/>
          <w:szCs w:val="28"/>
        </w:rPr>
        <w:t xml:space="preserve"> 2020 г.</w:t>
      </w:r>
      <w:r>
        <w:rPr>
          <w:sz w:val="28"/>
          <w:szCs w:val="28"/>
        </w:rPr>
        <w:t xml:space="preserve"> - </w:t>
      </w:r>
      <w:r w:rsidR="00F54576" w:rsidRPr="00F54576">
        <w:rPr>
          <w:sz w:val="28"/>
          <w:szCs w:val="28"/>
        </w:rPr>
        <w:t xml:space="preserve"> 5686,25 рублей, выплачено 22745,00 рублей.</w:t>
      </w:r>
    </w:p>
    <w:p w:rsidR="00DB426E" w:rsidRDefault="00F54576" w:rsidP="00F54576">
      <w:pPr>
        <w:ind w:firstLine="709"/>
        <w:jc w:val="both"/>
        <w:rPr>
          <w:sz w:val="28"/>
          <w:szCs w:val="28"/>
        </w:rPr>
      </w:pPr>
      <w:r w:rsidRPr="00F54576">
        <w:rPr>
          <w:sz w:val="28"/>
          <w:szCs w:val="28"/>
        </w:rPr>
        <w:t>Итого за период с 2017 по 2019 годы недоплата составила 9618,33 рублей.</w:t>
      </w:r>
    </w:p>
    <w:p w:rsidR="0037548D" w:rsidRDefault="0037548D" w:rsidP="00F54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Стр. 123 пункт 4 – главным бухгалтером </w:t>
      </w:r>
      <w:proofErr w:type="spellStart"/>
      <w:r>
        <w:rPr>
          <w:sz w:val="28"/>
          <w:szCs w:val="28"/>
        </w:rPr>
        <w:t>Поздеевой</w:t>
      </w:r>
      <w:proofErr w:type="spellEnd"/>
      <w:r>
        <w:rPr>
          <w:sz w:val="28"/>
          <w:szCs w:val="28"/>
        </w:rPr>
        <w:t xml:space="preserve"> В.Д. предоставлены ведомости начисления за январь-март 2020 года по Березиной Т.Я. на сумму 51600 рублей подписанные </w:t>
      </w:r>
      <w:proofErr w:type="spellStart"/>
      <w:r>
        <w:rPr>
          <w:sz w:val="28"/>
          <w:szCs w:val="28"/>
        </w:rPr>
        <w:t>Поздеевой</w:t>
      </w:r>
      <w:proofErr w:type="spellEnd"/>
      <w:r>
        <w:rPr>
          <w:sz w:val="28"/>
          <w:szCs w:val="28"/>
        </w:rPr>
        <w:t xml:space="preserve"> В.Д. и Васильевым И.А., эту суммы мы уменьшаем с </w:t>
      </w:r>
      <w:proofErr w:type="spellStart"/>
      <w:r>
        <w:rPr>
          <w:sz w:val="28"/>
          <w:szCs w:val="28"/>
        </w:rPr>
        <w:t>переплты</w:t>
      </w:r>
      <w:proofErr w:type="spellEnd"/>
      <w:r>
        <w:rPr>
          <w:sz w:val="28"/>
          <w:szCs w:val="28"/>
        </w:rPr>
        <w:t xml:space="preserve"> Березиной Т.Я.</w:t>
      </w:r>
    </w:p>
    <w:p w:rsidR="00273850" w:rsidRDefault="00273850" w:rsidP="00F54576">
      <w:pPr>
        <w:ind w:firstLine="709"/>
        <w:jc w:val="both"/>
        <w:rPr>
          <w:sz w:val="28"/>
          <w:szCs w:val="28"/>
        </w:rPr>
      </w:pPr>
    </w:p>
    <w:p w:rsidR="00F54576" w:rsidRDefault="00F54576" w:rsidP="00F54576">
      <w:pPr>
        <w:ind w:firstLine="709"/>
        <w:jc w:val="both"/>
        <w:rPr>
          <w:sz w:val="28"/>
          <w:szCs w:val="28"/>
        </w:rPr>
        <w:sectPr w:rsidR="00F545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lastRenderedPageBreak/>
        <w:t>Итоговую таблицу к акту проверки необходимо представить в следующем виде в соответствии с предоставленными дополнительно документами:</w:t>
      </w:r>
      <w:bookmarkStart w:id="0" w:name="_GoBack"/>
      <w:bookmarkEnd w:id="0"/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844"/>
        <w:gridCol w:w="1932"/>
        <w:gridCol w:w="1611"/>
        <w:gridCol w:w="1701"/>
        <w:gridCol w:w="1559"/>
        <w:gridCol w:w="1418"/>
      </w:tblGrid>
      <w:tr w:rsidR="003A2127" w:rsidTr="003A2127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Итоговая таблица необоснованных выплат по бюджету </w:t>
            </w:r>
            <w:proofErr w:type="spellStart"/>
            <w:r>
              <w:rPr>
                <w:color w:val="000000"/>
                <w:sz w:val="28"/>
                <w:szCs w:val="28"/>
              </w:rPr>
              <w:t>Петинского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за период 2017 - 2020гг.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</w:tr>
      <w:tr w:rsidR="003A2127" w:rsidTr="003A2127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</w:tr>
      <w:tr w:rsidR="003A2127" w:rsidTr="003A2127">
        <w:trPr>
          <w:trHeight w:val="3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27" w:rsidRDefault="003A2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№33</w:t>
            </w:r>
          </w:p>
        </w:tc>
      </w:tr>
      <w:tr w:rsidR="003A2127" w:rsidTr="003A2127">
        <w:trPr>
          <w:trHeight w:val="316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Фамилия, имя, отчество</w:t>
            </w:r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Ущерб, связанный с расчетами по срочным трудовым договорам и договорам гражданско-правового характера, </w:t>
            </w:r>
            <w:proofErr w:type="spellStart"/>
            <w:r>
              <w:rPr>
                <w:b/>
                <w:bCs/>
                <w:color w:val="000000"/>
              </w:rPr>
              <w:t>руб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Ущерб, связанный с выплатой надбавки к пенсиям муниципальным </w:t>
            </w:r>
            <w:proofErr w:type="spellStart"/>
            <w:r>
              <w:rPr>
                <w:b/>
                <w:bCs/>
                <w:color w:val="000000"/>
              </w:rPr>
              <w:t>служащимба</w:t>
            </w:r>
            <w:proofErr w:type="spellEnd"/>
            <w:r>
              <w:rPr>
                <w:b/>
                <w:bCs/>
                <w:color w:val="000000"/>
              </w:rPr>
              <w:t>,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Ущерб по кассовым операциям и авансовым отчетам, руб.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Ущерб, связанный с неправомерной выплатой заработной платы, руб.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руб.</w:t>
            </w:r>
          </w:p>
        </w:tc>
      </w:tr>
      <w:tr w:rsidR="003A2127" w:rsidTr="003A2127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</w:tr>
      <w:tr w:rsidR="003A2127" w:rsidTr="003A2127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Чобан</w:t>
            </w:r>
            <w:proofErr w:type="spellEnd"/>
            <w:r>
              <w:rPr>
                <w:color w:val="000000"/>
              </w:rPr>
              <w:t xml:space="preserve"> Петр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97 409,20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97 409,20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r>
              <w:rPr>
                <w:color w:val="000000"/>
              </w:rPr>
              <w:t>Дочкин Виктор Николаевич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20 655,42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20 655,42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r>
              <w:rPr>
                <w:color w:val="000000"/>
              </w:rPr>
              <w:t>Протопопов Михаил Павлович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268,39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268,39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r>
              <w:rPr>
                <w:color w:val="000000"/>
              </w:rPr>
              <w:t>Березина Татьяна Яковлевна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62 333,87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40 030,79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102 364,66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Поздеев</w:t>
            </w:r>
            <w:proofErr w:type="spellEnd"/>
            <w:r>
              <w:rPr>
                <w:color w:val="000000"/>
              </w:rPr>
              <w:t xml:space="preserve"> Руслан Русланович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58 463,00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58 663,00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r>
              <w:rPr>
                <w:color w:val="000000"/>
              </w:rPr>
              <w:t>Горбенко Татьяна Николаевна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20 622,41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5D2F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34 312,80</w:t>
            </w:r>
            <w:r w:rsidR="003A212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5D2F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54 935,21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r>
              <w:rPr>
                <w:color w:val="000000"/>
              </w:rPr>
              <w:t>Фролов Александр Викторович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1 131,00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1 131,00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Сезин</w:t>
            </w:r>
            <w:proofErr w:type="spellEnd"/>
            <w:r>
              <w:rPr>
                <w:color w:val="000000"/>
              </w:rPr>
              <w:t xml:space="preserve"> Сергей Алексеевич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4 090,00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4 090,00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Сезин</w:t>
            </w:r>
            <w:proofErr w:type="spellEnd"/>
            <w:r>
              <w:rPr>
                <w:color w:val="000000"/>
              </w:rPr>
              <w:t xml:space="preserve"> Александр Сергеевич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9 902,00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9 902,00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r>
              <w:rPr>
                <w:color w:val="000000"/>
              </w:rPr>
              <w:t>Петрова Зоя Николаевна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7 263,73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17 263,73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r>
              <w:rPr>
                <w:color w:val="000000"/>
              </w:rPr>
              <w:t>Канищева Валентина Петровна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11 864,00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11 864,00</w:t>
            </w:r>
          </w:p>
        </w:tc>
      </w:tr>
      <w:tr w:rsidR="003A2127" w:rsidTr="003A2127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r>
              <w:rPr>
                <w:color w:val="000000"/>
              </w:rPr>
              <w:t>Лебедев Е.С.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1 740,00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1 740,00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Поздеева</w:t>
            </w:r>
            <w:proofErr w:type="spellEnd"/>
            <w:r>
              <w:rPr>
                <w:color w:val="000000"/>
              </w:rPr>
              <w:t xml:space="preserve"> Валентина Дмитриевна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118 200,88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65 932,76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23 339,12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5D2F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205 948,78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5D2F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413 421,54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r>
              <w:rPr>
                <w:color w:val="000000"/>
              </w:rPr>
              <w:t>Лебедев Сергей Сергеевич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24 494,83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24 494,83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r>
              <w:rPr>
                <w:color w:val="000000"/>
              </w:rPr>
              <w:t>Канищев Николай Иванович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19 562,12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19 562,12</w:t>
            </w:r>
          </w:p>
        </w:tc>
      </w:tr>
      <w:tr w:rsidR="003A2127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rPr>
                <w:color w:val="000000"/>
              </w:rPr>
            </w:pPr>
            <w:r>
              <w:rPr>
                <w:color w:val="000000"/>
              </w:rPr>
              <w:t>Тихонов Александр Александрович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17 698,68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17 698,68</w:t>
            </w:r>
          </w:p>
        </w:tc>
      </w:tr>
      <w:tr w:rsidR="005D2FEF" w:rsidTr="003A212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2FEF" w:rsidRDefault="005D2F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2FEF" w:rsidRDefault="005D2FEF">
            <w:pPr>
              <w:rPr>
                <w:color w:val="000000"/>
              </w:rPr>
            </w:pPr>
            <w:r>
              <w:rPr>
                <w:color w:val="000000"/>
              </w:rPr>
              <w:t>Панин Александр Иванович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2FEF" w:rsidRDefault="005D2FEF">
            <w:pPr>
              <w:jc w:val="center"/>
              <w:rPr>
                <w:color w:val="00000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D2FEF" w:rsidRDefault="005D2FEF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D2FEF" w:rsidRDefault="005D2FEF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D2FEF" w:rsidRDefault="005D2F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38 278,26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2FEF" w:rsidRDefault="005D2F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38 278,26</w:t>
            </w:r>
          </w:p>
        </w:tc>
      </w:tr>
      <w:tr w:rsidR="003A2127" w:rsidTr="003A2127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416 680,17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65 932,76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3A21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70 833,64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5D2F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340 295,47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127" w:rsidRDefault="005D2F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893 742,04</w:t>
            </w:r>
          </w:p>
        </w:tc>
      </w:tr>
    </w:tbl>
    <w:p w:rsidR="00DB426E" w:rsidRDefault="00DB426E" w:rsidP="00ED4EB6">
      <w:pPr>
        <w:ind w:firstLine="709"/>
        <w:jc w:val="both"/>
        <w:rPr>
          <w:sz w:val="28"/>
          <w:szCs w:val="28"/>
        </w:rPr>
      </w:pPr>
    </w:p>
    <w:p w:rsidR="00F54576" w:rsidRDefault="00F54576" w:rsidP="00ED4EB6">
      <w:pPr>
        <w:ind w:firstLine="709"/>
        <w:jc w:val="both"/>
        <w:rPr>
          <w:sz w:val="28"/>
          <w:szCs w:val="28"/>
        </w:rPr>
      </w:pPr>
    </w:p>
    <w:p w:rsidR="00605B92" w:rsidRPr="00DF1B57" w:rsidRDefault="00605B92" w:rsidP="00605B92">
      <w:pPr>
        <w:ind w:firstLine="709"/>
        <w:jc w:val="both"/>
        <w:rPr>
          <w:sz w:val="28"/>
          <w:szCs w:val="28"/>
        </w:rPr>
      </w:pPr>
      <w:r w:rsidRPr="00A32965">
        <w:rPr>
          <w:sz w:val="28"/>
          <w:szCs w:val="28"/>
        </w:rPr>
        <w:t>Настоящ</w:t>
      </w:r>
      <w:r w:rsidR="00CD15D3">
        <w:rPr>
          <w:sz w:val="28"/>
          <w:szCs w:val="28"/>
        </w:rPr>
        <w:t>ее</w:t>
      </w:r>
      <w:r w:rsidRPr="00A32965">
        <w:rPr>
          <w:sz w:val="28"/>
          <w:szCs w:val="28"/>
        </w:rPr>
        <w:t xml:space="preserve"> </w:t>
      </w:r>
      <w:r w:rsidR="00CD15D3">
        <w:rPr>
          <w:sz w:val="28"/>
          <w:szCs w:val="28"/>
        </w:rPr>
        <w:t>заключение</w:t>
      </w:r>
      <w:r w:rsidRPr="00A32965">
        <w:rPr>
          <w:sz w:val="28"/>
          <w:szCs w:val="28"/>
        </w:rPr>
        <w:t xml:space="preserve"> составлен</w:t>
      </w:r>
      <w:r w:rsidR="00CD15D3">
        <w:rPr>
          <w:sz w:val="28"/>
          <w:szCs w:val="28"/>
        </w:rPr>
        <w:t>о</w:t>
      </w:r>
      <w:r w:rsidRPr="00A32965">
        <w:rPr>
          <w:sz w:val="28"/>
          <w:szCs w:val="28"/>
        </w:rPr>
        <w:t xml:space="preserve"> в </w:t>
      </w:r>
      <w:r>
        <w:rPr>
          <w:sz w:val="28"/>
          <w:szCs w:val="28"/>
        </w:rPr>
        <w:t>четырёх</w:t>
      </w:r>
      <w:r w:rsidRPr="00A32965">
        <w:rPr>
          <w:sz w:val="28"/>
          <w:szCs w:val="28"/>
        </w:rPr>
        <w:t xml:space="preserve"> экземплярах для Администрации </w:t>
      </w:r>
      <w:proofErr w:type="spellStart"/>
      <w:r w:rsidRPr="00A32965">
        <w:rPr>
          <w:sz w:val="28"/>
          <w:szCs w:val="28"/>
        </w:rPr>
        <w:t>Петинского</w:t>
      </w:r>
      <w:proofErr w:type="spellEnd"/>
      <w:r w:rsidRPr="00A32965">
        <w:rPr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>
        <w:rPr>
          <w:sz w:val="28"/>
          <w:szCs w:val="28"/>
        </w:rPr>
        <w:t>, Администрации Хохольского муниципального района, р</w:t>
      </w:r>
      <w:r w:rsidRPr="006E259B">
        <w:rPr>
          <w:sz w:val="28"/>
          <w:szCs w:val="28"/>
        </w:rPr>
        <w:t>евизионн</w:t>
      </w:r>
      <w:r>
        <w:rPr>
          <w:sz w:val="28"/>
          <w:szCs w:val="28"/>
        </w:rPr>
        <w:t>ой</w:t>
      </w:r>
      <w:r w:rsidRPr="006E259B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6E259B">
        <w:rPr>
          <w:sz w:val="28"/>
          <w:szCs w:val="28"/>
        </w:rPr>
        <w:t xml:space="preserve"> Хохольского муниципального района</w:t>
      </w:r>
      <w:r w:rsidRPr="00A32965">
        <w:rPr>
          <w:sz w:val="28"/>
          <w:szCs w:val="28"/>
        </w:rPr>
        <w:t xml:space="preserve">  и финансового отдела администрации Хохольского муниципального района Воронежской области</w:t>
      </w:r>
      <w:r>
        <w:rPr>
          <w:sz w:val="28"/>
          <w:szCs w:val="28"/>
        </w:rPr>
        <w:t>.</w:t>
      </w:r>
    </w:p>
    <w:p w:rsidR="00605B92" w:rsidRDefault="00605B92" w:rsidP="00ED4EB6">
      <w:pPr>
        <w:ind w:firstLine="709"/>
        <w:jc w:val="both"/>
        <w:rPr>
          <w:sz w:val="28"/>
          <w:szCs w:val="28"/>
        </w:rPr>
      </w:pPr>
    </w:p>
    <w:p w:rsidR="00605B92" w:rsidRDefault="00605B92" w:rsidP="00ED4EB6">
      <w:pPr>
        <w:ind w:firstLine="709"/>
        <w:jc w:val="both"/>
        <w:rPr>
          <w:sz w:val="28"/>
          <w:szCs w:val="28"/>
        </w:rPr>
      </w:pPr>
    </w:p>
    <w:p w:rsidR="00605B92" w:rsidRDefault="00605B92" w:rsidP="00ED4EB6">
      <w:pPr>
        <w:ind w:firstLine="709"/>
        <w:jc w:val="both"/>
        <w:rPr>
          <w:sz w:val="28"/>
          <w:szCs w:val="28"/>
        </w:rPr>
      </w:pPr>
    </w:p>
    <w:p w:rsidR="00605B92" w:rsidRPr="006E259B" w:rsidRDefault="00605B92" w:rsidP="00CD15D3">
      <w:pPr>
        <w:shd w:val="clear" w:color="auto" w:fill="FFFFFF"/>
        <w:rPr>
          <w:sz w:val="28"/>
          <w:szCs w:val="28"/>
        </w:rPr>
      </w:pPr>
      <w:r w:rsidRPr="006E259B">
        <w:rPr>
          <w:sz w:val="28"/>
          <w:szCs w:val="28"/>
        </w:rPr>
        <w:t>Начальник сектора по реализации                                                                 полномочий по внутреннему                                                                 муниципальному финансовому контролю     _____________Гончаров Н.А.</w:t>
      </w:r>
    </w:p>
    <w:p w:rsidR="00D60B61" w:rsidRDefault="00D60B61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</w:p>
    <w:p w:rsidR="00D60B61" w:rsidRDefault="00D60B61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</w:p>
    <w:p w:rsidR="00D60B61" w:rsidRDefault="00D60B61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</w:p>
    <w:p w:rsidR="00D60B61" w:rsidRDefault="00D60B61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</w:p>
    <w:p w:rsidR="00D60B61" w:rsidRDefault="00D60B61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</w:p>
    <w:p w:rsidR="00D60B61" w:rsidRDefault="00D60B61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</w:p>
    <w:p w:rsidR="00D60B61" w:rsidRDefault="00D60B61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</w:p>
    <w:p w:rsidR="00D60B61" w:rsidRDefault="00D60B61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</w:p>
    <w:p w:rsidR="003A2127" w:rsidRDefault="003A2127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</w:p>
    <w:p w:rsidR="003A2127" w:rsidRDefault="003A2127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</w:p>
    <w:p w:rsidR="003A2127" w:rsidRDefault="003A2127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</w:p>
    <w:p w:rsidR="00D60B61" w:rsidRDefault="00D60B61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  <w:r>
        <w:rPr>
          <w:color w:val="22272F"/>
          <w:sz w:val="32"/>
          <w:szCs w:val="32"/>
          <w:shd w:val="clear" w:color="auto" w:fill="FFFFFF"/>
        </w:rPr>
        <w:t>Обзор законодательства и судебной практики Верховного Суда Российской Федерации за второй квартал 2006 года</w:t>
      </w:r>
      <w:r>
        <w:rPr>
          <w:color w:val="22272F"/>
          <w:sz w:val="32"/>
          <w:szCs w:val="32"/>
        </w:rPr>
        <w:br/>
      </w:r>
      <w:r>
        <w:rPr>
          <w:color w:val="22272F"/>
          <w:sz w:val="32"/>
          <w:szCs w:val="32"/>
          <w:shd w:val="clear" w:color="auto" w:fill="FFFFFF"/>
        </w:rPr>
        <w:t>(утв. </w:t>
      </w:r>
      <w:r>
        <w:rPr>
          <w:rStyle w:val="a7"/>
          <w:i w:val="0"/>
          <w:iCs w:val="0"/>
          <w:color w:val="22272F"/>
          <w:sz w:val="32"/>
          <w:szCs w:val="32"/>
          <w:shd w:val="clear" w:color="auto" w:fill="FFFABB"/>
        </w:rPr>
        <w:t>постановлением</w:t>
      </w:r>
      <w:r>
        <w:rPr>
          <w:color w:val="22272F"/>
          <w:sz w:val="32"/>
          <w:szCs w:val="32"/>
          <w:shd w:val="clear" w:color="auto" w:fill="FFFFFF"/>
        </w:rPr>
        <w:t> </w:t>
      </w:r>
      <w:r>
        <w:rPr>
          <w:rStyle w:val="a7"/>
          <w:i w:val="0"/>
          <w:iCs w:val="0"/>
          <w:color w:val="22272F"/>
          <w:sz w:val="32"/>
          <w:szCs w:val="32"/>
          <w:shd w:val="clear" w:color="auto" w:fill="FFFABB"/>
        </w:rPr>
        <w:t>Президиума</w:t>
      </w:r>
      <w:r>
        <w:rPr>
          <w:color w:val="22272F"/>
          <w:sz w:val="32"/>
          <w:szCs w:val="32"/>
          <w:shd w:val="clear" w:color="auto" w:fill="FFFFFF"/>
        </w:rPr>
        <w:t> </w:t>
      </w:r>
      <w:r>
        <w:rPr>
          <w:rStyle w:val="a7"/>
          <w:i w:val="0"/>
          <w:iCs w:val="0"/>
          <w:color w:val="22272F"/>
          <w:sz w:val="32"/>
          <w:szCs w:val="32"/>
          <w:shd w:val="clear" w:color="auto" w:fill="FFFABB"/>
        </w:rPr>
        <w:t>Верховного</w:t>
      </w:r>
      <w:r>
        <w:rPr>
          <w:color w:val="22272F"/>
          <w:sz w:val="32"/>
          <w:szCs w:val="32"/>
          <w:shd w:val="clear" w:color="auto" w:fill="FFFFFF"/>
        </w:rPr>
        <w:t> </w:t>
      </w:r>
      <w:r>
        <w:rPr>
          <w:rStyle w:val="a7"/>
          <w:i w:val="0"/>
          <w:iCs w:val="0"/>
          <w:color w:val="22272F"/>
          <w:sz w:val="32"/>
          <w:szCs w:val="32"/>
          <w:shd w:val="clear" w:color="auto" w:fill="FFFABB"/>
        </w:rPr>
        <w:t>Суда</w:t>
      </w:r>
      <w:r>
        <w:rPr>
          <w:color w:val="22272F"/>
          <w:sz w:val="32"/>
          <w:szCs w:val="32"/>
          <w:shd w:val="clear" w:color="auto" w:fill="FFFFFF"/>
        </w:rPr>
        <w:t> РФ от </w:t>
      </w:r>
      <w:r>
        <w:rPr>
          <w:rStyle w:val="a7"/>
          <w:i w:val="0"/>
          <w:iCs w:val="0"/>
          <w:color w:val="22272F"/>
          <w:sz w:val="32"/>
          <w:szCs w:val="32"/>
          <w:shd w:val="clear" w:color="auto" w:fill="FFFABB"/>
        </w:rPr>
        <w:t>27</w:t>
      </w:r>
      <w:r>
        <w:rPr>
          <w:color w:val="22272F"/>
          <w:sz w:val="32"/>
          <w:szCs w:val="32"/>
          <w:shd w:val="clear" w:color="auto" w:fill="FFFFFF"/>
        </w:rPr>
        <w:t> </w:t>
      </w:r>
      <w:r>
        <w:rPr>
          <w:rStyle w:val="a7"/>
          <w:i w:val="0"/>
          <w:iCs w:val="0"/>
          <w:color w:val="22272F"/>
          <w:sz w:val="32"/>
          <w:szCs w:val="32"/>
          <w:shd w:val="clear" w:color="auto" w:fill="FFFABB"/>
        </w:rPr>
        <w:t>сентября</w:t>
      </w:r>
      <w:r>
        <w:rPr>
          <w:color w:val="22272F"/>
          <w:sz w:val="32"/>
          <w:szCs w:val="32"/>
          <w:shd w:val="clear" w:color="auto" w:fill="FFFFFF"/>
        </w:rPr>
        <w:t> </w:t>
      </w:r>
      <w:r>
        <w:rPr>
          <w:rStyle w:val="a7"/>
          <w:i w:val="0"/>
          <w:iCs w:val="0"/>
          <w:color w:val="22272F"/>
          <w:sz w:val="32"/>
          <w:szCs w:val="32"/>
          <w:shd w:val="clear" w:color="auto" w:fill="FFFABB"/>
        </w:rPr>
        <w:t>2006</w:t>
      </w:r>
      <w:r>
        <w:rPr>
          <w:color w:val="22272F"/>
          <w:sz w:val="32"/>
          <w:szCs w:val="32"/>
          <w:shd w:val="clear" w:color="auto" w:fill="FFFFFF"/>
        </w:rPr>
        <w:t> г.)</w:t>
      </w:r>
    </w:p>
    <w:p w:rsidR="00D60B61" w:rsidRDefault="00D60B61" w:rsidP="00D60B61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  <w:r>
        <w:rPr>
          <w:color w:val="22272F"/>
          <w:sz w:val="34"/>
          <w:szCs w:val="34"/>
        </w:rPr>
        <w:t>Вопросы применения Кодекса Российской Федерации об административных правонарушениях</w:t>
      </w:r>
    </w:p>
    <w:p w:rsidR="00D60B61" w:rsidRDefault="00D60B61" w:rsidP="00D60B61">
      <w:pPr>
        <w:pStyle w:val="s1"/>
        <w:shd w:val="clear" w:color="auto" w:fill="FFFFFF"/>
        <w:jc w:val="both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Вопрос 10:</w:t>
      </w:r>
      <w:r>
        <w:rPr>
          <w:color w:val="22272F"/>
          <w:sz w:val="23"/>
          <w:szCs w:val="23"/>
        </w:rPr>
        <w:t> Подлежит ли привлечению к административной ответственности лицо, в действиях которого имеются признаки административного правонарушения, предусмотренного </w:t>
      </w:r>
      <w:hyperlink r:id="rId5" w:anchor="/document/12125267/entry/52701" w:history="1">
        <w:r>
          <w:rPr>
            <w:rStyle w:val="a3"/>
            <w:color w:val="551A8B"/>
            <w:sz w:val="23"/>
            <w:szCs w:val="23"/>
            <w:u w:val="none"/>
          </w:rPr>
          <w:t>ч. 1</w:t>
        </w:r>
      </w:hyperlink>
      <w:r>
        <w:rPr>
          <w:color w:val="22272F"/>
          <w:sz w:val="23"/>
          <w:szCs w:val="23"/>
        </w:rPr>
        <w:t> или </w:t>
      </w:r>
      <w:hyperlink r:id="rId6" w:anchor="/document/12125267/entry/52702" w:history="1">
        <w:r>
          <w:rPr>
            <w:rStyle w:val="a3"/>
            <w:color w:val="551A8B"/>
            <w:sz w:val="23"/>
            <w:szCs w:val="23"/>
            <w:u w:val="none"/>
          </w:rPr>
          <w:t>ч. 2 ст. 5.27</w:t>
        </w:r>
      </w:hyperlink>
      <w:r>
        <w:rPr>
          <w:color w:val="22272F"/>
          <w:sz w:val="23"/>
          <w:szCs w:val="23"/>
        </w:rPr>
        <w:t> КоАП РФ, в случае, если к моменту возбуждения дела такое лицо перестало осуществлять организационно-распорядительные функции руководителя предприятия?</w:t>
      </w:r>
    </w:p>
    <w:p w:rsidR="00D60B61" w:rsidRDefault="00D60B61" w:rsidP="00D60B61">
      <w:pPr>
        <w:pStyle w:val="s1"/>
        <w:shd w:val="clear" w:color="auto" w:fill="FFFFFF"/>
        <w:jc w:val="both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Ответ:</w:t>
      </w:r>
      <w:r>
        <w:rPr>
          <w:color w:val="22272F"/>
          <w:sz w:val="23"/>
          <w:szCs w:val="23"/>
        </w:rPr>
        <w:t> </w:t>
      </w:r>
      <w:hyperlink r:id="rId7" w:anchor="/document/12125267/entry/527" w:history="1">
        <w:r>
          <w:rPr>
            <w:rStyle w:val="a3"/>
            <w:color w:val="551A8B"/>
            <w:sz w:val="23"/>
            <w:szCs w:val="23"/>
            <w:u w:val="none"/>
          </w:rPr>
          <w:t>Статья 5.27</w:t>
        </w:r>
      </w:hyperlink>
      <w:r>
        <w:rPr>
          <w:color w:val="22272F"/>
          <w:sz w:val="23"/>
          <w:szCs w:val="23"/>
        </w:rPr>
        <w:t> КоАП РФ предусматривает административную ответственность за нарушение законодательства о труде и об охране труда.</w:t>
      </w:r>
    </w:p>
    <w:p w:rsidR="00D60B61" w:rsidRDefault="00D60B61" w:rsidP="00D60B61">
      <w:pPr>
        <w:pStyle w:val="s1"/>
        <w:shd w:val="clear" w:color="auto" w:fill="FFFFFF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Субъектом указанного правонарушения может быть должностное лицо.</w:t>
      </w:r>
    </w:p>
    <w:p w:rsidR="00D60B61" w:rsidRDefault="00D60B61" w:rsidP="00D60B61">
      <w:pPr>
        <w:pStyle w:val="s1"/>
        <w:shd w:val="clear" w:color="auto" w:fill="FFFFFF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Согласно </w:t>
      </w:r>
      <w:hyperlink r:id="rId8" w:anchor="/document/12125267/entry/24" w:history="1">
        <w:r>
          <w:rPr>
            <w:rStyle w:val="a3"/>
            <w:color w:val="551A8B"/>
            <w:sz w:val="23"/>
            <w:szCs w:val="23"/>
            <w:u w:val="none"/>
          </w:rPr>
          <w:t>ст. 2.4</w:t>
        </w:r>
      </w:hyperlink>
      <w:r>
        <w:rPr>
          <w:color w:val="22272F"/>
          <w:sz w:val="23"/>
          <w:szCs w:val="23"/>
        </w:rPr>
        <w:t> КоАП РФ 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обязанностей.</w:t>
      </w:r>
    </w:p>
    <w:p w:rsidR="00D60B61" w:rsidRDefault="00D60B61" w:rsidP="00D60B61">
      <w:pPr>
        <w:pStyle w:val="s1"/>
        <w:shd w:val="clear" w:color="auto" w:fill="FFFFFF"/>
        <w:jc w:val="both"/>
        <w:rPr>
          <w:color w:val="22272F"/>
          <w:sz w:val="23"/>
          <w:szCs w:val="23"/>
        </w:rPr>
      </w:pPr>
      <w:proofErr w:type="gramStart"/>
      <w:r>
        <w:rPr>
          <w:color w:val="22272F"/>
          <w:sz w:val="23"/>
          <w:szCs w:val="23"/>
        </w:rPr>
        <w:t>При этом в соответствии с примечанием к вышеуказанной норме совершившие административные правонарушения в связи</w:t>
      </w:r>
      <w:proofErr w:type="gramEnd"/>
      <w:r>
        <w:rPr>
          <w:color w:val="22272F"/>
          <w:sz w:val="23"/>
          <w:szCs w:val="23"/>
        </w:rPr>
        <w:t xml:space="preserve"> с выполнением организационно-распорядительных или административно-хозяйственных функций руководители и другие работники организаций несут административную ответственность как должностные лица, если законом не установлено иное.</w:t>
      </w:r>
    </w:p>
    <w:p w:rsidR="00D60B61" w:rsidRDefault="00D60B61" w:rsidP="00D60B61">
      <w:pPr>
        <w:pStyle w:val="s1"/>
        <w:shd w:val="clear" w:color="auto" w:fill="FFFFFF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Следовательно, руководитель предприятия, допустивший нарушение законодательства о труде (например, невыплату заработной платы работникам предприятия), является субъектом правонарушения, предусмотренного </w:t>
      </w:r>
      <w:hyperlink r:id="rId9" w:anchor="/document/12125267/entry/527" w:history="1">
        <w:r>
          <w:rPr>
            <w:rStyle w:val="a3"/>
            <w:color w:val="551A8B"/>
            <w:sz w:val="23"/>
            <w:szCs w:val="23"/>
            <w:u w:val="none"/>
          </w:rPr>
          <w:t>ст. 5.27</w:t>
        </w:r>
      </w:hyperlink>
      <w:r>
        <w:rPr>
          <w:color w:val="22272F"/>
          <w:sz w:val="23"/>
          <w:szCs w:val="23"/>
        </w:rPr>
        <w:t> КоАП РФ.</w:t>
      </w:r>
    </w:p>
    <w:p w:rsidR="00D60B61" w:rsidRDefault="00D60B61" w:rsidP="00D60B61">
      <w:pPr>
        <w:pStyle w:val="s1"/>
        <w:shd w:val="clear" w:color="auto" w:fill="FFFFFF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Прекращение трудовых отношений с руководителем предприятия, осуществлявшим организационно-распорядительные функции, не исключает возможности возбуждения производства по делу об административном правонарушении в отношении этого лица и привлечения его к административной ответственности, так как правонарушение было допущено им в период исполнения служебных обязанностей.</w:t>
      </w:r>
    </w:p>
    <w:p w:rsidR="00D60B61" w:rsidRDefault="00D60B61" w:rsidP="00D60B61">
      <w:pPr>
        <w:pStyle w:val="s1"/>
        <w:shd w:val="clear" w:color="auto" w:fill="FFFFFF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Таким образом, поскольку на момент совершения правонарушения, предусмотренного </w:t>
      </w:r>
      <w:hyperlink r:id="rId10" w:anchor="/document/12125267/entry/52701" w:history="1">
        <w:r>
          <w:rPr>
            <w:rStyle w:val="a3"/>
            <w:color w:val="551A8B"/>
            <w:sz w:val="23"/>
            <w:szCs w:val="23"/>
            <w:u w:val="none"/>
          </w:rPr>
          <w:t>ч. 1</w:t>
        </w:r>
      </w:hyperlink>
      <w:r>
        <w:rPr>
          <w:color w:val="22272F"/>
          <w:sz w:val="23"/>
          <w:szCs w:val="23"/>
        </w:rPr>
        <w:t> или </w:t>
      </w:r>
      <w:hyperlink r:id="rId11" w:anchor="/document/12125267/entry/52702" w:history="1">
        <w:r>
          <w:rPr>
            <w:rStyle w:val="a3"/>
            <w:color w:val="551A8B"/>
            <w:sz w:val="23"/>
            <w:szCs w:val="23"/>
            <w:u w:val="none"/>
          </w:rPr>
          <w:t>ч. 2 ст. 5.27</w:t>
        </w:r>
      </w:hyperlink>
      <w:r>
        <w:rPr>
          <w:color w:val="22272F"/>
          <w:sz w:val="23"/>
          <w:szCs w:val="23"/>
        </w:rPr>
        <w:t> КоАП РФ, указанное лицо являлось субъектом правонарушения, оно может быть привлечено к административной ответственности вне зависимости от того, что к моменту возбуждения дела такое лицо утратило статус руководителя предприятия и перестало осуществлять организационно-распорядительные функции.</w:t>
      </w:r>
    </w:p>
    <w:p w:rsidR="00605B92" w:rsidRDefault="00605B92" w:rsidP="00ED4EB6">
      <w:pPr>
        <w:ind w:firstLine="709"/>
        <w:jc w:val="both"/>
        <w:rPr>
          <w:sz w:val="28"/>
          <w:szCs w:val="28"/>
        </w:rPr>
      </w:pPr>
    </w:p>
    <w:sectPr w:rsidR="00605B92" w:rsidSect="00605B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9AB"/>
    <w:rsid w:val="00043038"/>
    <w:rsid w:val="000649A6"/>
    <w:rsid w:val="0017734B"/>
    <w:rsid w:val="001A4BE7"/>
    <w:rsid w:val="001C3B88"/>
    <w:rsid w:val="0022364B"/>
    <w:rsid w:val="00273850"/>
    <w:rsid w:val="00275060"/>
    <w:rsid w:val="002D1855"/>
    <w:rsid w:val="002F7541"/>
    <w:rsid w:val="0037548D"/>
    <w:rsid w:val="003A2127"/>
    <w:rsid w:val="003E6A67"/>
    <w:rsid w:val="004012AB"/>
    <w:rsid w:val="005157E0"/>
    <w:rsid w:val="00577FA0"/>
    <w:rsid w:val="005D2FEF"/>
    <w:rsid w:val="005F5CBA"/>
    <w:rsid w:val="00605B92"/>
    <w:rsid w:val="00657C3A"/>
    <w:rsid w:val="0071009D"/>
    <w:rsid w:val="0071623D"/>
    <w:rsid w:val="00721B05"/>
    <w:rsid w:val="007442AA"/>
    <w:rsid w:val="00763F6F"/>
    <w:rsid w:val="007A0D40"/>
    <w:rsid w:val="007C327A"/>
    <w:rsid w:val="008823D3"/>
    <w:rsid w:val="009A14A2"/>
    <w:rsid w:val="009D32E4"/>
    <w:rsid w:val="00A038EE"/>
    <w:rsid w:val="00A04525"/>
    <w:rsid w:val="00A333BB"/>
    <w:rsid w:val="00A73995"/>
    <w:rsid w:val="00B63CA2"/>
    <w:rsid w:val="00BA009A"/>
    <w:rsid w:val="00BA5E86"/>
    <w:rsid w:val="00CA23F2"/>
    <w:rsid w:val="00CB6BF1"/>
    <w:rsid w:val="00CD15D3"/>
    <w:rsid w:val="00D60B61"/>
    <w:rsid w:val="00D66935"/>
    <w:rsid w:val="00DB426E"/>
    <w:rsid w:val="00E65D13"/>
    <w:rsid w:val="00E971FA"/>
    <w:rsid w:val="00EA31A3"/>
    <w:rsid w:val="00ED4EB6"/>
    <w:rsid w:val="00EF22EC"/>
    <w:rsid w:val="00EF49AB"/>
    <w:rsid w:val="00F26469"/>
    <w:rsid w:val="00F43D71"/>
    <w:rsid w:val="00F54576"/>
    <w:rsid w:val="00F6579A"/>
    <w:rsid w:val="00F6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6469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F26469"/>
    <w:rPr>
      <w:color w:val="800080"/>
      <w:u w:val="single"/>
    </w:rPr>
  </w:style>
  <w:style w:type="paragraph" w:customStyle="1" w:styleId="xl63">
    <w:name w:val="xl63"/>
    <w:basedOn w:val="a"/>
    <w:rsid w:val="00F26469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64">
    <w:name w:val="xl64"/>
    <w:basedOn w:val="a"/>
    <w:rsid w:val="00F264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F2646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F264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F2646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F264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264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F264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F2646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F264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F264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F2646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F264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F264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F2646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F264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F264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F264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F2646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F264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F264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F2646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F2646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2646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F264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F26469"/>
    <w:pPr>
      <w:spacing w:before="100" w:beforeAutospacing="1" w:after="100" w:afterAutospacing="1"/>
    </w:pPr>
  </w:style>
  <w:style w:type="paragraph" w:customStyle="1" w:styleId="xl89">
    <w:name w:val="xl89"/>
    <w:basedOn w:val="a"/>
    <w:rsid w:val="00F26469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F264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F26469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</w:style>
  <w:style w:type="paragraph" w:styleId="a5">
    <w:name w:val="Balloon Text"/>
    <w:basedOn w:val="a"/>
    <w:link w:val="a6"/>
    <w:rsid w:val="00F545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54576"/>
    <w:rPr>
      <w:rFonts w:ascii="Tahoma" w:hAnsi="Tahoma" w:cs="Tahoma"/>
      <w:sz w:val="16"/>
      <w:szCs w:val="16"/>
    </w:rPr>
  </w:style>
  <w:style w:type="paragraph" w:customStyle="1" w:styleId="s3">
    <w:name w:val="s_3"/>
    <w:basedOn w:val="a"/>
    <w:rsid w:val="00D60B61"/>
    <w:pPr>
      <w:spacing w:before="100" w:beforeAutospacing="1" w:after="100" w:afterAutospacing="1"/>
    </w:pPr>
  </w:style>
  <w:style w:type="paragraph" w:customStyle="1" w:styleId="s1">
    <w:name w:val="s_1"/>
    <w:basedOn w:val="a"/>
    <w:rsid w:val="00D60B61"/>
    <w:pPr>
      <w:spacing w:before="100" w:beforeAutospacing="1" w:after="100" w:afterAutospacing="1"/>
    </w:pPr>
  </w:style>
  <w:style w:type="character" w:customStyle="1" w:styleId="s10">
    <w:name w:val="s_10"/>
    <w:basedOn w:val="a0"/>
    <w:rsid w:val="00D60B61"/>
  </w:style>
  <w:style w:type="character" w:styleId="a7">
    <w:name w:val="Emphasis"/>
    <w:basedOn w:val="a0"/>
    <w:uiPriority w:val="20"/>
    <w:qFormat/>
    <w:rsid w:val="00D60B6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6469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F26469"/>
    <w:rPr>
      <w:color w:val="800080"/>
      <w:u w:val="single"/>
    </w:rPr>
  </w:style>
  <w:style w:type="paragraph" w:customStyle="1" w:styleId="xl63">
    <w:name w:val="xl63"/>
    <w:basedOn w:val="a"/>
    <w:rsid w:val="00F26469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64">
    <w:name w:val="xl64"/>
    <w:basedOn w:val="a"/>
    <w:rsid w:val="00F264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F2646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F264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F2646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F264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264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F264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F2646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F264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F264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F2646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F264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F264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F2646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F264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F264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F264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F2646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F264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F264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F2646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F2646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2646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F264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F26469"/>
    <w:pPr>
      <w:spacing w:before="100" w:beforeAutospacing="1" w:after="100" w:afterAutospacing="1"/>
    </w:pPr>
  </w:style>
  <w:style w:type="paragraph" w:customStyle="1" w:styleId="xl89">
    <w:name w:val="xl89"/>
    <w:basedOn w:val="a"/>
    <w:rsid w:val="00F26469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F264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F26469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</w:style>
  <w:style w:type="paragraph" w:styleId="a5">
    <w:name w:val="Balloon Text"/>
    <w:basedOn w:val="a"/>
    <w:link w:val="a6"/>
    <w:rsid w:val="00F545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54576"/>
    <w:rPr>
      <w:rFonts w:ascii="Tahoma" w:hAnsi="Tahoma" w:cs="Tahoma"/>
      <w:sz w:val="16"/>
      <w:szCs w:val="16"/>
    </w:rPr>
  </w:style>
  <w:style w:type="paragraph" w:customStyle="1" w:styleId="s3">
    <w:name w:val="s_3"/>
    <w:basedOn w:val="a"/>
    <w:rsid w:val="00D60B61"/>
    <w:pPr>
      <w:spacing w:before="100" w:beforeAutospacing="1" w:after="100" w:afterAutospacing="1"/>
    </w:pPr>
  </w:style>
  <w:style w:type="paragraph" w:customStyle="1" w:styleId="s1">
    <w:name w:val="s_1"/>
    <w:basedOn w:val="a"/>
    <w:rsid w:val="00D60B61"/>
    <w:pPr>
      <w:spacing w:before="100" w:beforeAutospacing="1" w:after="100" w:afterAutospacing="1"/>
    </w:pPr>
  </w:style>
  <w:style w:type="character" w:customStyle="1" w:styleId="s10">
    <w:name w:val="s_10"/>
    <w:basedOn w:val="a0"/>
    <w:rsid w:val="00D60B61"/>
  </w:style>
  <w:style w:type="character" w:styleId="a7">
    <w:name w:val="Emphasis"/>
    <w:basedOn w:val="a0"/>
    <w:uiPriority w:val="20"/>
    <w:qFormat/>
    <w:rsid w:val="00D60B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2799</Words>
  <Characters>15958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4</cp:revision>
  <cp:lastPrinted>2020-10-14T06:39:00Z</cp:lastPrinted>
  <dcterms:created xsi:type="dcterms:W3CDTF">2020-10-14T06:30:00Z</dcterms:created>
  <dcterms:modified xsi:type="dcterms:W3CDTF">2020-12-01T13:35:00Z</dcterms:modified>
</cp:coreProperties>
</file>