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879" w:rsidRPr="0086567C" w:rsidRDefault="004D66B9">
      <w:pPr>
        <w:pStyle w:val="ConsPlusTitle0"/>
        <w:jc w:val="center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АДМИНИСТРАЦИЯ ВОРОНЕЖСКОЙ ОБЛАСТИ</w:t>
      </w:r>
    </w:p>
    <w:p w:rsidR="00281879" w:rsidRPr="0086567C" w:rsidRDefault="00281879">
      <w:pPr>
        <w:pStyle w:val="ConsPlusTitle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1879" w:rsidRPr="0086567C" w:rsidRDefault="004D66B9">
      <w:pPr>
        <w:pStyle w:val="ConsPlusTitle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</w:t>
      </w:r>
    </w:p>
    <w:p w:rsidR="00281879" w:rsidRPr="0086567C" w:rsidRDefault="004D66B9">
      <w:pPr>
        <w:pStyle w:val="ConsPlusTitle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от 28 августа 2008 г. N 756</w:t>
      </w:r>
    </w:p>
    <w:p w:rsidR="00281879" w:rsidRPr="0086567C" w:rsidRDefault="00281879">
      <w:pPr>
        <w:pStyle w:val="ConsPlusTitle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1879" w:rsidRPr="0086567C" w:rsidRDefault="004D66B9">
      <w:pPr>
        <w:pStyle w:val="ConsPlusTitle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О ПРОВЕДЕНИИ ЕЖЕГОДНОГО ОБЛАСТНОГО СМОТРА-КОНКУРСА</w:t>
      </w:r>
    </w:p>
    <w:p w:rsidR="00281879" w:rsidRPr="0086567C" w:rsidRDefault="004D66B9">
      <w:pPr>
        <w:pStyle w:val="ConsPlusTitle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НА ЛУЧШУЮ ОРГАНИЗАЦИЮ РАБОТЫ В ОБЛАСТИ ОХРАНЫ ТРУДА</w:t>
      </w:r>
    </w:p>
    <w:p w:rsidR="00281879" w:rsidRPr="0086567C" w:rsidRDefault="00281879">
      <w:pPr>
        <w:pStyle w:val="ConsPlusNormal0"/>
        <w:spacing w:after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919"/>
        <w:gridCol w:w="113"/>
      </w:tblGrid>
      <w:tr w:rsidR="00281879" w:rsidRPr="0086567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Список изменяющих документов</w:t>
            </w:r>
          </w:p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(в ред. постановлений правительства Воронежской области от 02.10.2009 </w:t>
            </w:r>
            <w:hyperlink r:id="rId6" w:tooltip="Постановление Правительства Воронежской обл. от 02.10.2009 N 839 &quot;О внесении изменений в постановление администрации Воронежской области от 28.08.2008 N 756&quot; {КонсультантПлюс}">
              <w:r w:rsidRPr="0086567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N 839</w:t>
              </w:r>
            </w:hyperlink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 13.03.2012 </w:t>
            </w:r>
            <w:hyperlink r:id="rId7" w:tooltip="Постановление Правительства Воронежской обл. от 13.03.2012 N 180 &quot;О внесении изменений в постановление администрации Воронежской области от 28.08.2008 N 756&quot; {КонсультантПлюс}">
              <w:r w:rsidRPr="0086567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N 180</w:t>
              </w:r>
            </w:hyperlink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от 18.02.2014 </w:t>
            </w:r>
            <w:hyperlink r:id="rId8" w:tooltip="Постановление Правительства Воронежской обл. от 18.02.2014 N 144 &quot;О внесении изменений в постановление администрации Воронежской области от 28.08.2008 N 756&quot; {КонсультантПлюс}">
              <w:r w:rsidRPr="0086567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N 144</w:t>
              </w:r>
            </w:hyperlink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от 23.08.2017 </w:t>
            </w:r>
            <w:hyperlink r:id="rId9" w:tooltip="Постановление Правительства Воронежской обл. от 23.08.2017 N 653 &quot;О внесении изменения в постановление администрации Воронежской области от 28.08.2008 N 756&quot; {КонсультантПлюс}">
              <w:r w:rsidRPr="0086567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N 653</w:t>
              </w:r>
            </w:hyperlink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 25.05.2018 </w:t>
            </w:r>
            <w:hyperlink r:id="rId10" w:tooltip="Постановление Правительства Воронежской обл. от 25.05.2018 N 477 &quot;О внесении изменений в постановление администрации Воронежской области от 28.08.2008 N 756&quot; {КонсультантПлюс}">
              <w:r w:rsidRPr="0086567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N 477</w:t>
              </w:r>
            </w:hyperlink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от 01.07.2019 </w:t>
            </w:r>
            <w:hyperlink r:id="rId11" w:tooltip="Постановление Правительства Воронежской обл. от 01.07.2019 N 663 &quot;О внесении изменения в постановление администрации Воронежской области от 28.08.2008 N 756&quot; {КонсультантПлюс}">
              <w:r w:rsidRPr="0086567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N 663</w:t>
              </w:r>
            </w:hyperlink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от 18.06.2021 </w:t>
            </w:r>
            <w:hyperlink r:id="rId12" w:tooltip="Постановление Правительства Воронежской обл. от 18.06.2021 N 359 &quot;О внесении изменений в постановление администрации Воронежской области от 28.08.2008 N 756&quot; {КонсультантПлюс}">
              <w:r w:rsidRPr="0086567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N 359</w:t>
              </w:r>
            </w:hyperlink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 20.12.2021 </w:t>
            </w:r>
            <w:hyperlink r:id="rId13" w:tooltip="Постановление Правительства Воронежской обл. от 20.12.2021 N 765 &quot;О внесении изменений в постановление администрации Воронежской области от 28.08.2008 N 756&quot; {КонсультантПлюс}">
              <w:r w:rsidRPr="0086567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N 765</w:t>
              </w:r>
            </w:hyperlink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от 07.11.2023 </w:t>
            </w:r>
            <w:hyperlink r:id="rId14" w:tooltip="Постановление Правительства Воронежской обл. от 07.11.2023 N 794 &quot;О внесении изменений в постановление администрации Воронежской области от 28.08.2008 N 756&quot; {КонсультантПлюс}">
              <w:r w:rsidRPr="0086567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N 794</w:t>
              </w:r>
            </w:hyperlink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1879" w:rsidRPr="0086567C" w:rsidRDefault="004D66B9">
      <w:pPr>
        <w:pStyle w:val="ConsPlusNormal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В целях заинтересованности исполнительных органов Воронежской области, органов местного самоуправления, работодателей, трудовых коллективов области в создании безопасных условий и охраны труда, соответствующих требованиям сохранения жизни и здоровья работн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иков, администрация Воронежской области постановляет:</w:t>
      </w:r>
    </w:p>
    <w:p w:rsidR="00281879" w:rsidRPr="0086567C" w:rsidRDefault="004D66B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постановлений правительства Воронежской области от 13.03.2012 </w:t>
      </w:r>
      <w:hyperlink r:id="rId15" w:tooltip="Постановление Правительства Воронежской обл. от 13.03.2012 N 180 &quot;О внесении изменений в постановление администрации Воронежской области от 28.08.2008 N 756&quot; {КонсультантПлюс}">
        <w:r w:rsidRPr="0086567C">
          <w:rPr>
            <w:rFonts w:ascii="Times New Roman" w:hAnsi="Times New Roman" w:cs="Times New Roman"/>
            <w:color w:val="000000" w:themeColor="text1"/>
            <w:sz w:val="24"/>
            <w:szCs w:val="24"/>
          </w:rPr>
          <w:t>N 180</w:t>
        </w:r>
      </w:hyperlink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от 07.11.2023 </w:t>
      </w:r>
      <w:hyperlink r:id="rId16" w:tooltip="Постановление Правительства Воронежской обл. от 07.11.2023 N 794 &quot;О внесении изменений в постановление администрации Воронежской области от 28.08.2008 N 756&quot; {КонсультантПлюс}">
        <w:r w:rsidRPr="0086567C">
          <w:rPr>
            <w:rFonts w:ascii="Times New Roman" w:hAnsi="Times New Roman" w:cs="Times New Roman"/>
            <w:color w:val="000000" w:themeColor="text1"/>
            <w:sz w:val="24"/>
            <w:szCs w:val="24"/>
          </w:rPr>
          <w:t>N 794</w:t>
        </w:r>
      </w:hyperlink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1. Организовать ежегодный областной смотр-конкурс на лучшую организ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ацию работы в области охраны труда (далее - областной смотр-конкурс).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Утвердить прилагаемое </w:t>
      </w:r>
      <w:hyperlink w:anchor="P40" w:tooltip="ПОЛОЖЕНИЕ">
        <w:r w:rsidRPr="0086567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Положение</w:t>
        </w:r>
      </w:hyperlink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ежегодном областном смотре-конкурсе на лучшую организацию работы в области охраны труда (далее - Положение).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. Руководителям исполнительных органов Воронежской области обеспечить участие в областном смотре-конкурсе организаций соответствующей отрасли экономики Воронежской области или соответствующей сферы деятельности.</w:t>
      </w:r>
    </w:p>
    <w:p w:rsidR="00281879" w:rsidRPr="0086567C" w:rsidRDefault="004D66B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(в ред. постановлений правительства Воронежс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кой области от 01.07.2019 </w:t>
      </w:r>
      <w:hyperlink r:id="rId17" w:tooltip="Постановление Правительства Воронежской обл. от 01.07.2019 N 663 &quot;О внесении изменения в постановление администрации Воронежской области от 28.08.2008 N 756&quot; {КонсультантПлюс}">
        <w:r w:rsidRPr="0086567C">
          <w:rPr>
            <w:rFonts w:ascii="Times New Roman" w:hAnsi="Times New Roman" w:cs="Times New Roman"/>
            <w:color w:val="000000" w:themeColor="text1"/>
            <w:sz w:val="24"/>
            <w:szCs w:val="24"/>
          </w:rPr>
          <w:t>N 663</w:t>
        </w:r>
      </w:hyperlink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от 07.11.2023 </w:t>
      </w:r>
      <w:hyperlink r:id="rId18" w:tooltip="Постановление Правительства Воронежской обл. от 07.11.2023 N 794 &quot;О внесении изменений в постановление администрации Воронежской области от 28.08.2008 N 756&quot; {КонсультантПлюс}">
        <w:r w:rsidRPr="0086567C">
          <w:rPr>
            <w:rFonts w:ascii="Times New Roman" w:hAnsi="Times New Roman" w:cs="Times New Roman"/>
            <w:color w:val="000000" w:themeColor="text1"/>
            <w:sz w:val="24"/>
            <w:szCs w:val="24"/>
          </w:rPr>
          <w:t>N 794</w:t>
        </w:r>
      </w:hyperlink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4. Рекомендовать органам местного самоуправления муниципальных районов и городских округов Воронежской области обеспечить участие в областном смотре-конкурсе организ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аций, расположенных на территории муниципального образования.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5. Рекомендовать руководителям организаций независимо от организационно-правовых форм и форм собственности принять участие в областном смотре-конкурсе.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6. Министерству труда и занятости населени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я Воронежской области (Яцких) обеспечить методическое руководство организацией и проведением областного смотра-конкурса.</w:t>
      </w:r>
    </w:p>
    <w:p w:rsidR="00281879" w:rsidRPr="0086567C" w:rsidRDefault="004D66B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(п. 6 в ред. </w:t>
      </w:r>
      <w:hyperlink r:id="rId19" w:tooltip="Постановление Правительства Воронежской обл. от 07.11.2023 N 794 &quot;О внесении изменений в постановление администрации Воронежской области от 28.08.2008 N 756&quot; {КонсультантПлюс}">
        <w:r w:rsidRPr="0086567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Воронежской области от 07.11.2023 N 794)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7. Признать утратившим силу </w:t>
      </w:r>
      <w:hyperlink r:id="rId20" w:tooltip="Постановление Администрации Воронежской обл. от 25.07.2003 N 569 &quot;О проведении областного смотра-конкурса на лучшее состояние условий и охраны труда в организации, районе (городе) Воронежской области&quot; (вместе с &quot;Положением об организации проведения областного ">
        <w:r w:rsidRPr="0086567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</w:t>
        </w:r>
      </w:hyperlink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Воронежской области от 25.07.2003 N 569 "О проведении областного смотра-конкурса на лучшее состояние условий и охраны труда в организации, ра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йоне (городе) Воронежской области".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8. Контроль за исполнением настоящего постановления возложить на заместителя председателя Правительства Воронежской области Попова В.Б.</w:t>
      </w:r>
    </w:p>
    <w:p w:rsidR="00281879" w:rsidRPr="0086567C" w:rsidRDefault="004D66B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(п. 8 в ред. </w:t>
      </w:r>
      <w:hyperlink r:id="rId21" w:tooltip="Постановление Правительства Воронежской обл. от 07.11.2023 N 794 &quot;О внесении изменений в постановление администрации Воронежской области от 28.08.2008 N 756&quot; {КонсультантПлюс}">
        <w:r w:rsidRPr="0086567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Воронежской области от 0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7.11.2023 N 794)</w:t>
      </w:r>
    </w:p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1879" w:rsidRPr="0086567C" w:rsidRDefault="004D66B9">
      <w:pPr>
        <w:pStyle w:val="ConsPlusNormal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Губернатор Воронежской области</w:t>
      </w:r>
    </w:p>
    <w:p w:rsidR="00281879" w:rsidRPr="0086567C" w:rsidRDefault="004D66B9">
      <w:pPr>
        <w:pStyle w:val="ConsPlusNormal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В.Г.КУЛАКОВ</w:t>
      </w:r>
    </w:p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1879" w:rsidRPr="0086567C" w:rsidRDefault="004D66B9">
      <w:pPr>
        <w:pStyle w:val="ConsPlusNormal0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тверждено</w:t>
      </w:r>
    </w:p>
    <w:p w:rsidR="00281879" w:rsidRPr="0086567C" w:rsidRDefault="004D66B9">
      <w:pPr>
        <w:pStyle w:val="ConsPlusNormal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постановлением</w:t>
      </w:r>
    </w:p>
    <w:p w:rsidR="00281879" w:rsidRPr="0086567C" w:rsidRDefault="004D66B9">
      <w:pPr>
        <w:pStyle w:val="ConsPlusNormal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области</w:t>
      </w:r>
    </w:p>
    <w:p w:rsidR="00281879" w:rsidRPr="0086567C" w:rsidRDefault="004D66B9">
      <w:pPr>
        <w:pStyle w:val="ConsPlusNormal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от 28.08.2008 N 756</w:t>
      </w:r>
    </w:p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1879" w:rsidRPr="0086567C" w:rsidRDefault="004D66B9">
      <w:pPr>
        <w:pStyle w:val="ConsPlusTitle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P40"/>
      <w:bookmarkEnd w:id="0"/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ПОЛОЖЕНИЕ</w:t>
      </w:r>
    </w:p>
    <w:p w:rsidR="00281879" w:rsidRPr="0086567C" w:rsidRDefault="004D66B9">
      <w:pPr>
        <w:pStyle w:val="ConsPlusTitle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О ЕЖЕГОДНОМ ОБЛАСТНОМ СМОТРЕ-КОНКУРСЕ НА ЛУЧШУЮ</w:t>
      </w:r>
    </w:p>
    <w:p w:rsidR="00281879" w:rsidRPr="0086567C" w:rsidRDefault="004D66B9">
      <w:pPr>
        <w:pStyle w:val="ConsPlusTitle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ОРГАНИЗАЦИЮ РАБОТЫ В ОБЛАСТИ ОХРАНЫ ТРУДА</w:t>
      </w:r>
    </w:p>
    <w:p w:rsidR="00281879" w:rsidRPr="0086567C" w:rsidRDefault="00281879">
      <w:pPr>
        <w:pStyle w:val="ConsPlusNormal0"/>
        <w:spacing w:after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919"/>
        <w:gridCol w:w="113"/>
      </w:tblGrid>
      <w:tr w:rsidR="00281879" w:rsidRPr="0086567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Список изменяющих документов</w:t>
            </w:r>
          </w:p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(в ред. </w:t>
            </w:r>
            <w:hyperlink r:id="rId22" w:tooltip="Постановление Правительства Воронежской обл. от 07.11.2023 N 794 &quot;О внесении изменений в постановление администрации Воронежской области от 28.08.2008 N 756&quot; {КонсультантПлюс}">
              <w:r w:rsidRPr="0086567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постановления</w:t>
              </w:r>
            </w:hyperlink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правительства Воронежской области от 07.11.2023 N 794)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1879" w:rsidRPr="0086567C" w:rsidRDefault="004D66B9">
      <w:pPr>
        <w:pStyle w:val="ConsPlusTitle0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1. Общие положения</w:t>
      </w:r>
    </w:p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1879" w:rsidRPr="0086567C" w:rsidRDefault="004D66B9">
      <w:pPr>
        <w:pStyle w:val="ConsPlusNormal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1.1. Настоящее Положение устанавливает порядок и условия проведения ежегодного областного смотра-конкурса на лучшую организацию работы в области охраны труда (далее - областной смотр-конкурс).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1.2. Областной смотр-конкурс проводится в целях широкого привле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чения исполнительных органов Воронежской области, органов местного самоуправления, работодателей, трудовых коллективов к активной работе по созданию здоровых и безопасных условий труда на каждом рабочем месте, снижения рисков несчастных случаев на производ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стве и профессиональных заболеваний, пропаганды передовых форм и методов организации работы по охране труда в организациях.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1.3. Участниками областного смотра-конкурса могут быть организации всех организационно-правовых форм, форм собственности и видов дея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тельности, осуществляющие свою деятельность на территории Воронежской области.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1.4. Участие в областном смотре-конкурсе добровольное и осуществляется на безвозмездной основе.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P52"/>
      <w:bookmarkEnd w:id="1"/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1.5. Областной смотр-конкурс проводится по следующим номинациям: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- лучшая организация работы в области охраны труда среди организаций Воронежской области по видам деятельности "Обрабатывающие производства", "Добыча полезных ископаемых";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- лучшая организация работы в области охраны труда среди организаций Воронежской обл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асти по виду деятельности "Строительство";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- лучшая организация работы в области охраны труда среди организаций Воронежской области по виду деятельности "Сельское, лесное хозяйство, охота, рыболовство и рыбоводство";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- лучшая организация работы в области о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храны труда среди организаций Воронежской области по видам деятельности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нений";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- лучшая организация работы в области охраны труда среди организаций Воронежской области по видам деятельности "Транспортировка и хранение", "Деятельность в области информации и связи";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- лучшая организация работы в области охраны труда среди орган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изаций Воронежской области по виду деятельности "Образование";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- лучшая организация работы в области охраны труда среди организаций Воронежской области по виду деятельности "Деятельность в области здравоохранения и социальных услуг";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- лучшая организация р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аботы в области охраны труда среди организаций Воронежской области по предоставлению прочих видов услуг.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Отнесение организации к соответствующей номинации областного смотра-конкурса осуществляется в соответствии с кодом основного вида экономической деятель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ности, определяемым в соответствии с Общероссийским </w:t>
      </w:r>
      <w:hyperlink r:id="rId23" w:tooltip="&quot;ОК 029-2014 (КДЕС Ред. 2). Общероссийский классификатор видов экономической деятельности&quot; (утв. Приказом Росстандарта от 31.01.2014 N 14-ст) (ред. от 30.11.2023) {КонсультантПлюс}">
        <w:r w:rsidRPr="0086567C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классификатором</w:t>
        </w:r>
      </w:hyperlink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видов экономической деятельности (ОК 029-2014 (КДЕС Ред.2)), утвержденным Приказом Росстандарта от 31.01.2014 N 14-ст, по состоянию на 31 декабря года, предшествующего году провед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ения областного смотра-конкурса.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1.6. При подведении итогов областного смотра-конкурса предусматривается следующее распределение мест: одно призовое первое место, одно призовое второе место, одно призовое третье место по каждой номинации согласно </w:t>
      </w:r>
      <w:hyperlink w:anchor="P52" w:tooltip="1.5. Областной смотр-конкурс проводится по следующим номинациям:">
        <w:r w:rsidRPr="0086567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пункту 1.5</w:t>
        </w:r>
      </w:hyperlink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Положения.</w:t>
      </w:r>
    </w:p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1879" w:rsidRPr="0086567C" w:rsidRDefault="004D66B9">
      <w:pPr>
        <w:pStyle w:val="ConsPlusTitle0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2. Организация и порядок проведения областного</w:t>
      </w:r>
    </w:p>
    <w:p w:rsidR="00281879" w:rsidRPr="0086567C" w:rsidRDefault="004D66B9">
      <w:pPr>
        <w:pStyle w:val="ConsPlusTitle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смотра-конкурса</w:t>
      </w:r>
    </w:p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1879" w:rsidRPr="0086567C" w:rsidRDefault="004D66B9">
      <w:pPr>
        <w:pStyle w:val="ConsPlusNormal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2.1. Работу по организации проведения областного смотра-конкурса, его инф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ормационному и организационно-техническому сопровождению осуществляет министерство труда и занятости населения Воронежской области (далее - Министерство).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2.2. В целях информационного обеспечения областного смотра-конкурса на тематической странице Министер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ства в информационной системе "Портал Воронежской области в сети Интернет" размещаются информационные и методические документы областного смотра-конкурса, включая текст настоящего Положения, а также результаты областного смотра-конкурса и сформированные ре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йтинги.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2.3. Министерство цифрового развития Воронежской области обеспечивает разработку автоматизированной системы, предназначенной для формирования и обработки сведений, представляемых участниками областного смотра-конкурса.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2.4. Министерство выполняет с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ледующие функции: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- организует в ходе проведения областного смотра-конкурса оказание консультативной и методической помощи его участникам;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готовит информационные материалы областного смотра-конкурса, координирует работу по их размещению в информационных 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ресурсах в информационной системе "Портал Воронежской области в сети Интернет" (www.govvrn.ru);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- обращается при необходимости в исполнительные органы Воронежской области, органы государственного контроля (надзора) для подтверждения информации, представлен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ной участниками областного смотра-конкурса;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- размещает информационное сообщение о проведении областного смотра-конкурса в информационной системе "Портал Воронежской области в сети Интернет" (www.govvrn.ru) не менее чем за 30 дней до даты начала приема зая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вок;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- готовит предложения для рассмотрения итогов областного смотра-конкурса на заседании областного координационного совета по охране труда до 1 марта года, следующего за отчетным.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P76"/>
      <w:bookmarkEnd w:id="2"/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2.5. Областной смотр-конкурс проходит в заочном формате на основании обще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доступных данных и сведений, представленных его участниками. Для участия в областном смотре-конкурсе необходимо пройти регистрацию на веб-сайте в сети Интернет, заполнить электронную форму заявки на участие в областном смотре-конкурсе и сведения об организ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ации (</w:t>
      </w:r>
      <w:hyperlink w:anchor="P100" w:tooltip="Показатели">
        <w:r w:rsidRPr="0086567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показатели</w:t>
        </w:r>
      </w:hyperlink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, указанные в приложении к настоящему Положению) в соответствии с приведенными в формах заявки указаниями по заполнению. Прием заявок на участие в областном смотре-конкурсе от организаций осуществляе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тся ежегодно в срок с 20 января до 20 февраля года, следующего за отчетным.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2.6. Участники областного смотра-конкурса несут ответственность за достоверность предоставляемой информации.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2.7. Участник областного смотра-конкурса, подавший заявку позже срока, установленного </w:t>
      </w:r>
      <w:hyperlink w:anchor="P76" w:tooltip="2.5. Областной смотр-конкурс проходит в заочном формате на основании общедоступных данных и сведений, представленных его участниками. Для участия в областном смотре-конкурсе необходимо пройти регистрацию на веб-сайте в сети Интернет, заполнить электронную форм">
        <w:r w:rsidRPr="0086567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2.5</w:t>
        </w:r>
      </w:hyperlink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Положения, к участию в областном смотре-конкурсе не допускается.</w:t>
      </w:r>
    </w:p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1879" w:rsidRPr="0086567C" w:rsidRDefault="004D66B9">
      <w:pPr>
        <w:pStyle w:val="ConsPlusTitle0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3. Подведение итогов областного смотра-конкурса</w:t>
      </w:r>
    </w:p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1879" w:rsidRPr="0086567C" w:rsidRDefault="004D66B9">
      <w:pPr>
        <w:pStyle w:val="ConsPlusNormal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3.1. Итоги областного смотра-конкурса среди организаций Воронежской области подводит областной координационный совет по охране труда во II квартале года, следующего за отчетным.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3.2. Областной координационный совет по охране труда определяет победителей областного смотра-конкурса в номинациях, указанных в </w:t>
      </w:r>
      <w:hyperlink w:anchor="P52" w:tooltip="1.5. Областной смотр-конкурс проводится по следующим номинациям:">
        <w:r w:rsidRPr="0086567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1.5</w:t>
        </w:r>
      </w:hyperlink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Положения.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3.3. Победителями областного смотра-конкурса признаются организации, набравшие наибольшую сумму баллов в соответствии с </w:t>
      </w:r>
      <w:hyperlink w:anchor="P100" w:tooltip="Показатели">
        <w:r w:rsidRPr="0086567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показателями</w:t>
        </w:r>
      </w:hyperlink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указанными в приложении к настоящему Положению, в номинациях, указанных в </w:t>
      </w:r>
      <w:hyperlink w:anchor="P52" w:tooltip="1.5. Областной смотр-конкурс проводится по следующим номинациям:">
        <w:r w:rsidRPr="0086567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1.5</w:t>
        </w:r>
      </w:hyperlink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Положения.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3.4. Заседание областного координационного совета по охране труда по подведению итогов областного смотра-конкурса оформляется протоколом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3.5. Победители областного смотра-конкурса, занявшие 1 - 3-е призовые места, награждаются поощрениями Губернатора Воронежской области и Правительства Воронежской области в соответствии с действующим законодательством.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3.6. Итоги областного смотра-конкурс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а публикуются в средствах массовой информации либо размещаются (публикуются) в информационной системе "Портал Воронежской области в сети Интернет" (www.govvrn.ru).</w:t>
      </w:r>
    </w:p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1879" w:rsidRPr="0086567C" w:rsidRDefault="004D66B9">
      <w:pPr>
        <w:pStyle w:val="ConsPlusNormal0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</w:t>
      </w:r>
    </w:p>
    <w:p w:rsidR="00281879" w:rsidRPr="0086567C" w:rsidRDefault="004D66B9">
      <w:pPr>
        <w:pStyle w:val="ConsPlusNormal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к Положению</w:t>
      </w:r>
    </w:p>
    <w:p w:rsidR="00281879" w:rsidRPr="0086567C" w:rsidRDefault="004D66B9">
      <w:pPr>
        <w:pStyle w:val="ConsPlusNormal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о ежегодном областном</w:t>
      </w:r>
    </w:p>
    <w:p w:rsidR="00281879" w:rsidRPr="0086567C" w:rsidRDefault="004D66B9">
      <w:pPr>
        <w:pStyle w:val="ConsPlusNormal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смотре-конкурсе на лучшую</w:t>
      </w:r>
    </w:p>
    <w:p w:rsidR="00281879" w:rsidRPr="0086567C" w:rsidRDefault="004D66B9">
      <w:pPr>
        <w:pStyle w:val="ConsPlusNormal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организацию рабо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ты</w:t>
      </w:r>
    </w:p>
    <w:p w:rsidR="00281879" w:rsidRPr="0086567C" w:rsidRDefault="004D66B9">
      <w:pPr>
        <w:pStyle w:val="ConsPlusNormal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в области охраны труда</w:t>
      </w:r>
    </w:p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1879" w:rsidRPr="0086567C" w:rsidRDefault="004D66B9">
      <w:pPr>
        <w:pStyle w:val="ConsPlusTitle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P100"/>
      <w:bookmarkEnd w:id="3"/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Показатели</w:t>
      </w:r>
    </w:p>
    <w:p w:rsidR="00281879" w:rsidRPr="0086567C" w:rsidRDefault="004D66B9">
      <w:pPr>
        <w:pStyle w:val="ConsPlusTitle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уровня организации работ в области условий и охраны труда</w:t>
      </w:r>
    </w:p>
    <w:p w:rsidR="00281879" w:rsidRPr="0086567C" w:rsidRDefault="004D66B9">
      <w:pPr>
        <w:pStyle w:val="ConsPlusTitle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участников областного смотра-конкурса</w:t>
      </w:r>
    </w:p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1879" w:rsidRPr="0086567C" w:rsidRDefault="004D66B9">
      <w:pPr>
        <w:pStyle w:val="ConsPlusNormal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1. Областной конкурс проводится на основе оценки показателей оценки состояния условий и охраны труда в организации, разбитых на четыре группы: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а) первая группа показателей характеризует производственный травматизм и профессиональную заболеваемость (</w:t>
      </w:r>
      <w:hyperlink w:anchor="P262" w:tooltip="Перечень">
        <w:r w:rsidRPr="0086567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приложение N 1</w:t>
        </w:r>
      </w:hyperlink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Показателям уровня организации работ в области условий и охраны труда участников областного смотра-конкурса);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б) вторая группа показателей характеризует состояние условий труда (</w:t>
      </w:r>
      <w:hyperlink w:anchor="P363" w:tooltip="Перечень">
        <w:r w:rsidRPr="0086567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приложение N 2</w:t>
        </w:r>
      </w:hyperlink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Показателям уровня организации работ в области условий и охраны труда участников областного смотра-конкурса);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в) третья группа показателей характеризует функционирование системы управления охраной труда (</w:t>
      </w:r>
      <w:hyperlink w:anchor="P469" w:tooltip="Перечень">
        <w:r w:rsidRPr="0086567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приложение N 3</w:t>
        </w:r>
      </w:hyperlink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Показателям уровня организации работ в области условий и охраны труда участников областного смотра-конкурса);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г) четвертая группа показателей характеризует состояние организации работы по охране труда (</w:t>
      </w:r>
      <w:hyperlink w:anchor="P637" w:tooltip="Перечень">
        <w:r w:rsidRPr="0086567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приложение N 4</w:t>
        </w:r>
      </w:hyperlink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Показателям уровня организации работ в области условий и охраны труда участников областного смотра-конкурса).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2. Оценка состояния организации работ в области условий и охраны труда осуществляется за три года, предшествовавш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их году начала проведения областного смотра-конкурса.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3. Интегральный показатель, характеризующий состояние производственного травматизма и профессиональной заболеваемости в организации (Ит, пз), рассчитывается следующим образом:</w:t>
      </w:r>
    </w:p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1879" w:rsidRPr="0086567C" w:rsidRDefault="004D66B9">
      <w:pPr>
        <w:pStyle w:val="ConsPlusNormal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noProof/>
          <w:color w:val="000000" w:themeColor="text1"/>
          <w:position w:val="-23"/>
          <w:sz w:val="24"/>
          <w:szCs w:val="24"/>
        </w:rPr>
        <w:drawing>
          <wp:inline distT="0" distB="0" distL="0" distR="0">
            <wp:extent cx="2476500" cy="428625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1879" w:rsidRPr="0086567C" w:rsidRDefault="004D66B9">
      <w:pPr>
        <w:pStyle w:val="ConsPlusNormal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1000 - величина,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определяющая максимальный балл по данному показателю;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Kн - показатель нетрудоспособности в организации, равный произведению коэффициента частоты и коэффициента тяжести, характеризующих частоту и тяжесть производственного травматизма в организации соответс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твенно;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Kн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0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показатель нетрудоспособности, рассчитываемый по данным Фонда пенсионного и социального страхования Российской Федерации как произведение количества страховых случаев по виду экономической деятельности на тысячу работающих и количества дней временной не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трудоспособности по виду экономической деятельности на один несчастный случай, признанный страховым, исключая случаи со смертельным исходом (b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ВЭД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·c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ВЭД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Чпз - численность лиц с впервые установленным профессиональным заболеванием, чел.;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Чвр - численность ра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ботников, занятых на рабочих местах с условиями труда, не соответствующими государственным нормативным требованиям охраны труда, чел.;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Ч - списочная численность работников, чел.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если Kн &gt; Kн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0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, то значение отношения Kн / Kн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0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приравнивается к единиц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е.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Интегральный показатель (Ит,пз) рассчитывается для каждого года из расчетного периода, а к итоговой оценке принимается среднее его значение за расчетный период. Для установления рейтинга организации используется итоговое значение Ит,пз, определенное 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учетом динамики изменения показателей, отраженных в </w:t>
      </w:r>
      <w:hyperlink w:anchor="P262" w:tooltip="Перечень">
        <w:r w:rsidRPr="0086567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приложении N 1</w:t>
        </w:r>
      </w:hyperlink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Показателям уровня организации работ в области условий и охраны труда участников областного смотра-конкурса.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Ит,пз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дин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рассчитывается по формуле:</w:t>
      </w:r>
    </w:p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1879" w:rsidRPr="0086567C" w:rsidRDefault="004D66B9">
      <w:pPr>
        <w:pStyle w:val="ConsPlusNormal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noProof/>
          <w:color w:val="000000" w:themeColor="text1"/>
          <w:position w:val="-11"/>
          <w:sz w:val="24"/>
          <w:szCs w:val="24"/>
        </w:rPr>
        <w:lastRenderedPageBreak/>
        <w:drawing>
          <wp:inline distT="0" distB="0" distL="0" distR="0">
            <wp:extent cx="1819275" cy="266700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1879" w:rsidRPr="0086567C" w:rsidRDefault="004D66B9">
      <w:pPr>
        <w:pStyle w:val="ConsPlusNormal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Ит,пз - среднее значение показателя Ит,пз за расчетный период;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- порядковый номер показателей, представленных в </w:t>
      </w:r>
      <w:hyperlink w:anchor="P363" w:tooltip="Перечень">
        <w:r w:rsidRPr="0086567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приложении N 2</w:t>
        </w:r>
      </w:hyperlink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Показателям уровня организации работ в области условий и охраны труда участников областного смотра-конкурса (Kнс, Kнсл, Kнст, Kнсс, Kнсг, Чнс, Чнсл, Чнст, Чнсс, Чнсг, Кн, Чпз, Чвр);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Kдин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i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коэффициент, характеризующий динамику изменения i-го показателя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отдельно за каждый оцениваемый период (например, 2018 - 2019 годы, 2019 - 2020 годы, 2018 - 2020 годы), который равен 1 в случае неотрицательного изменения показателей в каждый период, равен 0,9 - для отрицательного изменения показателей хотя бы в один из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перечисленных выше оцениваемых периодов времени.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5. Интегральный показатель, характеризующий состояние условий труда в организации (Иут), рассчитывается следующим образом:</w:t>
      </w:r>
    </w:p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1879" w:rsidRPr="0086567C" w:rsidRDefault="004D66B9">
      <w:pPr>
        <w:pStyle w:val="ConsPlusNormal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noProof/>
          <w:color w:val="000000" w:themeColor="text1"/>
          <w:position w:val="-26"/>
          <w:sz w:val="24"/>
          <w:szCs w:val="24"/>
        </w:rPr>
        <w:drawing>
          <wp:inline distT="0" distB="0" distL="0" distR="0">
            <wp:extent cx="3390900" cy="457200"/>
            <wp:effectExtent l="0" t="0" r="0" b="0"/>
            <wp:docPr id="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1879" w:rsidRPr="0086567C" w:rsidRDefault="004D66B9">
      <w:pPr>
        <w:pStyle w:val="ConsPlusNormal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1000 - величина, определяющая максимальный балл по данному показателю;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РМ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вр - количество рабочих мест, на которых условия труда не соответствуют государственным нормативным требованиям охраны труда;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РМсоут - количество рабочих мест, на которых проведена специальная оценка условий труда;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Чвр - списочная численность работников, з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анятых на рабочих местах с условиями труда, не соответствующими государственным нормативным требованиям охраны труда, чел.;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Чсоут - численность работников, у которых проведена специальная оценка условий труда, чел.;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Ч1,2 - списочная численность работников,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имеющих право на досрочное назначение страховой пенсии по старости (в соответствии с </w:t>
      </w:r>
      <w:hyperlink r:id="rId27" w:tooltip="Федеральный закон от 28.12.2013 N 400-ФЗ (ред. от 25.12.2023) &quot;О страховых пенсиях&quot; (с изм. и доп., вступ. в силу с 01.01.2024) {КонсультантПлюс}">
        <w:r w:rsidRPr="0086567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пунктами 1</w:t>
        </w:r>
      </w:hyperlink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r:id="rId28" w:tooltip="Федеральный закон от 28.12.2013 N 400-ФЗ (ред. от 25.12.2023) &quot;О страховых пенсиях&quot; (с изм. и доп., вступ. в силу с 01.01.2024) {КонсультантПлюс}">
        <w:r w:rsidRPr="0086567C">
          <w:rPr>
            <w:rFonts w:ascii="Times New Roman" w:hAnsi="Times New Roman" w:cs="Times New Roman"/>
            <w:color w:val="000000" w:themeColor="text1"/>
            <w:sz w:val="24"/>
            <w:szCs w:val="24"/>
          </w:rPr>
          <w:t>2 части 1 статьи 30</w:t>
        </w:r>
      </w:hyperlink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Федерального закона от 28.12.2013 N 400-ФЗ "О страховых пенсиях"), чел.;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РМ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ОПР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рабочих мест, на которых проведена оценка профессиональных рисков;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РМ - общее количество рабочих мест в организации.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если Ч1,2 &gt; Чвр, то значение отношения Ч1,2 / Чвр приравнивается к единице.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6. Интегральный показатель (Иут) рассчитывается для каждого года из расчетного периода, а к итоговой оценке принимается с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реднее его значение за расчетный период. Для установления рейтинга организации используется итоговое значение Иут, определенное с учетом динамики изменения показателей, отраженных в </w:t>
      </w:r>
      <w:hyperlink w:anchor="P363" w:tooltip="Перечень">
        <w:r w:rsidRPr="0086567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приложении N 2</w:t>
        </w:r>
      </w:hyperlink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Показателям уровня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организации работ в области условий и охраны труда участников областного смотра-конкурса.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Иут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дин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рассчитывается по формуле:</w:t>
      </w:r>
    </w:p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1879" w:rsidRPr="0086567C" w:rsidRDefault="004D66B9">
      <w:pPr>
        <w:pStyle w:val="ConsPlusNormal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noProof/>
          <w:color w:val="000000" w:themeColor="text1"/>
          <w:position w:val="-11"/>
          <w:sz w:val="24"/>
          <w:szCs w:val="24"/>
        </w:rPr>
        <w:drawing>
          <wp:inline distT="0" distB="0" distL="0" distR="0">
            <wp:extent cx="2257425" cy="276225"/>
            <wp:effectExtent l="0" t="0" r="0" b="0"/>
            <wp:docPr id="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1879" w:rsidRPr="0086567C" w:rsidRDefault="004D66B9">
      <w:pPr>
        <w:pStyle w:val="ConsPlusNormal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Иут - среднее значение показателя Иут за расчетный период;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- порядковый номер показателей, представленных в </w:t>
      </w:r>
      <w:hyperlink w:anchor="P469" w:tooltip="Перечень">
        <w:r w:rsidRPr="0086567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приложении N 3</w:t>
        </w:r>
      </w:hyperlink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Показателям уровня организации работ в области условий и охраны труда участников областного смотра-конкурса, имеющих отношение к распределению рабочих мест по классам условий труда (РМвр, РМ3.1, РМ3.2, 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РМ3.3, РМ3.4, РМ4);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Kдин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i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коэффициент, характеризующий динамику изменения отношения i-го показателя к общему количеству рабочих мест, на которых проведена оценка условий труда (РМут), за каждый оцениваемый период (например, 2018 - 2019 годы, 2019 - 2020 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годы, 2018 - 2020 годы), который равен 1 в случае неотрицательного изменения показателей в каждый период, равен 0,9 - для отрицательного изменения показателей хотя бы в один из перечисленных выше оцениваемых периодов времени;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j - порядковый номер показател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ей, представленных в </w:t>
      </w:r>
      <w:hyperlink w:anchor="P469" w:tooltip="Перечень">
        <w:r w:rsidRPr="0086567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приложении N 3</w:t>
        </w:r>
      </w:hyperlink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Показателям уровня организации работ в области условий и охраны труда участников областного смотра-конкурса, имеющих отношение к распределению численности работников по классам ус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ловий труда (Чвр, Ч3.1, Ч3.2, Ч3.3, Ч3.4, Ч4);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Kдин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j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коэффициент, характеризующий динамику изменения отношения j-го показателя к списочной численности работников, у которых проведена оценка условий труда (Чут), за каждый оцениваемый период (например, 201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8 - 2019 годы, 2019 - 2020 годы, 2018 - 2020 годы), который равен 1 в случае неотрицательного изменения показателей в каждый период, равен 0,9 - для отрицательного изменения показателей хотя бы в один из перечисленных выше оцениваемых периодов времени.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7. 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Интегральный показатель, характеризующий функционирование системы управления охраной труда в организации (Исуот), рассчитывается следующим образом:</w:t>
      </w:r>
    </w:p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1879" w:rsidRPr="0086567C" w:rsidRDefault="004D66B9">
      <w:pPr>
        <w:pStyle w:val="ConsPlusNormal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noProof/>
          <w:color w:val="000000" w:themeColor="text1"/>
          <w:position w:val="-23"/>
          <w:sz w:val="24"/>
          <w:szCs w:val="24"/>
        </w:rPr>
        <w:drawing>
          <wp:inline distT="0" distB="0" distL="0" distR="0">
            <wp:extent cx="1304925" cy="428625"/>
            <wp:effectExtent l="0" t="0" r="0" b="0"/>
            <wp:docPr id="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1879" w:rsidRPr="0086567C" w:rsidRDefault="004D66B9">
      <w:pPr>
        <w:pStyle w:val="ConsPlusNormal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1000 - величина, определяющая максимальный балл по данному показателю;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Чсл - численность работнико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в службы охраны труда, чел.;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Чсл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0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нормативная численность работников службы охраны труда, определяемая отношением Ч / 300, чел.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если Чсл &gt; Чсл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0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, то значение отношения Чсл / Чсл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0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приравнивается к единице.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Интегральный показатель (Исуот) рассчитыв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ается для каждого года из расчетного периода, а к итоговой оценке принимается среднее его значение за расчетный период. Для установления рейтинга организации используется итоговое значение Исуот, определенное с учетом динамики изменения показателей, отраже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нных в </w:t>
      </w:r>
      <w:hyperlink w:anchor="P469" w:tooltip="Перечень">
        <w:r w:rsidRPr="0086567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приложении N 3</w:t>
        </w:r>
      </w:hyperlink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Показателям уровня организации работ в области условий и охраны труда участников областного смотра-конкурса, а также наличия документов, обеспечивающих функционирование системы управления охран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ой труда, - Исуот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дин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Исуот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дин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рассчитывается по формуле:</w:t>
      </w:r>
    </w:p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1879" w:rsidRPr="0086567C" w:rsidRDefault="004D66B9">
      <w:pPr>
        <w:pStyle w:val="ConsPlusNormal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noProof/>
          <w:color w:val="000000" w:themeColor="text1"/>
          <w:position w:val="-20"/>
          <w:sz w:val="24"/>
          <w:szCs w:val="24"/>
        </w:rPr>
        <w:drawing>
          <wp:inline distT="0" distB="0" distL="0" distR="0">
            <wp:extent cx="2400300" cy="390525"/>
            <wp:effectExtent l="0" t="0" r="0" b="0"/>
            <wp:docPr id="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1879" w:rsidRPr="0086567C" w:rsidRDefault="004D66B9">
      <w:pPr>
        <w:pStyle w:val="ConsPlusNormal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Исуот - среднее значение показателя Исуот за расчетный период;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Kдин - коэффициент, характеризующий динамику изменения численности работников службы (отдела) охраны труда к Ч / 300 за каждый оцениваемый период (например, 2018 - 2019 годы, 2019 - 2020 годы, 2018 - 2020 годы), который равен 1 в случае неотрицательного из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менения показателей в каждый период, равен 0,9 - для отрицательного изменения показателей хотя бы в один из перечисленных выше оцениваемых периодов времени;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УОТ - суммарный показатель, учитывающий наличие показателей УПЛ, КОМ, КД, ПР, СЕРТ, КАБ, ЭСС </w:t>
      </w:r>
      <w:hyperlink w:anchor="P469" w:tooltip="Перечень">
        <w:r w:rsidRPr="0086567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приложения N 3</w:t>
        </w:r>
      </w:hyperlink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Показателям уровня организации работ в области условий и охраны труда участников областного смотра-конкурса и рассчитываемый по формуле:</w:t>
      </w:r>
    </w:p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1879" w:rsidRPr="0086567C" w:rsidRDefault="004D66B9">
      <w:pPr>
        <w:pStyle w:val="ConsPlusNormal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УОТ = (УПЛ + КОМ + КД + ПР + СЕРТ + КАБ +</w:t>
      </w:r>
    </w:p>
    <w:p w:rsidR="00281879" w:rsidRPr="0086567C" w:rsidRDefault="004D66B9">
      <w:pPr>
        <w:pStyle w:val="ConsPlusNormal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+ ТРПП + ТРВ + ТРОЗП + ЭСС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) / 10,</w:t>
      </w:r>
    </w:p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1879" w:rsidRPr="0086567C" w:rsidRDefault="004D66B9">
      <w:pPr>
        <w:pStyle w:val="ConsPlusNormal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УПЛ - наличие уполномоченных (доверенных) лиц по охране труда;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КОМ - наличие комитета (комиссии) по охране труда;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КД - наличие коллективного договора;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ПР - наличие правил внутреннего трудового распорядка;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СЕРТ - наличие сертификата на соответствие системы управления охраной труда требованиям международных стандартов;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КАБ - наличие кабинетов и уголков по охране труда;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ТРПП - наличие тренажеров по отработке навыков оказания первой помощи пострадавшим, включая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электронные тренажеры;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ТРВ - наличие тренажеров по отработке навыков работы на высоте, включая электронные тренажеры;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ТРОЗП - наличие тренажеров по отработке навыков работы в ограниченных замкнутых пространствах, включая электронные тренажеры;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ЭСС - обесп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еченность рабочих мест специалистов по охране труда постоянным доступом к электронным правовым справочным системам (КонсультантПлюс, Гарант и др).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Значения показателей УПЛ, КОМ, КД, ПР, СЕРТ, КАБ, ТРПП, ТРВ, ТРОЗП, ЭСС определяются следующим образом: 1, ес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ли имеется наличие в каждом году расчетного периода; 0, если не имеется наличия в каждом году расчетного периода; 0,5 - в остальных случаях;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ЛНД - суммарный показатель, учитывающий наличие показателей Псуот, Побяз, Пком, Пупл, Паок, Побуч, Псиз, Пмо, Пппп,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Пинстр, Пфин, Пнпа </w:t>
      </w:r>
      <w:hyperlink w:anchor="P469" w:tooltip="Перечень">
        <w:r w:rsidRPr="0086567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приложения N 3</w:t>
        </w:r>
      </w:hyperlink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Показателям уровня организации работ в области условий и охраны труда участников областного смотра-конкурса и 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рассчитываемый по формуле:</w:t>
      </w:r>
    </w:p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1879" w:rsidRPr="0086567C" w:rsidRDefault="004D66B9">
      <w:pPr>
        <w:pStyle w:val="ConsPlusNormal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noProof/>
          <w:color w:val="000000" w:themeColor="text1"/>
          <w:position w:val="-38"/>
          <w:sz w:val="24"/>
          <w:szCs w:val="24"/>
        </w:rPr>
        <w:drawing>
          <wp:inline distT="0" distB="0" distL="0" distR="0">
            <wp:extent cx="3571875" cy="619125"/>
            <wp:effectExtent l="0" t="0" r="0" b="0"/>
            <wp:docPr id="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1879" w:rsidRPr="0086567C" w:rsidRDefault="004D66B9">
      <w:pPr>
        <w:pStyle w:val="ConsPlusNormal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Псуот - наличие положения о систе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ме управления охраной труда;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Побяз - наличие положения о возложении обязанностей по охране труда на руководителей;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Пком - наличие положения о комиссии по охране труда;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Пупл - наличие положения об организации работы уполномоченных (доверенных) лиц по охране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труда;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Паок - наличие положения об организации и проведении административно-общественного трехступенчатого контроля за состоянием охраны труда;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Побуч - наличие положения об организации обучения и проверки знаний по охране труда руководителей, специалистов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, работников;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Псиз - наличие положения о порядке выдачи, хранения и пользования спецодеждой, спецобувью и другими средствами индивидуальной защиты;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Пмо - наличие положения о проведении предварительных и периодических медицинских осмотров (обследований) раб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отников;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Пппп - наличие положения об организации и оказании первой помощи пострадавшим на производстве;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Пинстр - наличие положения о разработке инструкций по охране труда для профессий работников и видов работ;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Пфин - наличие положения о финансировании мероприятий по улучшению условий и охраны труда;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Пнпа - наличие перечня нормативных правовых актов, содержащих требования охраны труда в соответствии со спецификой своей деятельности.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Значения показателей Псуот, По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бяз, Пком, Пупл, Паок, Побуч, Псиз, Пмо, Пппп, Пинстр, Пфин, Пнпа определяются следующим образом: 1, если имеется наличие в каждом году расчетного периода; 0, если не имеется наличия в каждом году расчетного периода; 0,5 - в остальных случаях.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8. Интегральный показатель, характеризующий состояние организации и выполнение работ по охране труда в компании (Иот), рассчитывается следующим образом:</w:t>
      </w:r>
    </w:p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1879" w:rsidRPr="0086567C" w:rsidRDefault="004D66B9">
      <w:pPr>
        <w:pStyle w:val="ConsPlusNormal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noProof/>
          <w:color w:val="000000" w:themeColor="text1"/>
          <w:position w:val="-23"/>
          <w:sz w:val="24"/>
          <w:szCs w:val="24"/>
        </w:rPr>
        <w:drawing>
          <wp:inline distT="0" distB="0" distL="0" distR="0">
            <wp:extent cx="3895725" cy="419100"/>
            <wp:effectExtent l="0" t="0" r="0" b="0"/>
            <wp:docPr id="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1879" w:rsidRPr="0086567C" w:rsidRDefault="004D66B9">
      <w:pPr>
        <w:pStyle w:val="ConsPlusNormal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1000 - величина, определяющая максимальный балл по данному показателю;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ЧПОрс + ЧПОраб - сумма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рная численность руководителей, специалистов и работников рабочих профессий, прошедших обучение и проверку знаний по охране труда, чел.;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ЧОрс + ЧОраб - суммарная численность руководителей, специалистов и работников рабочих профессий, подлежащих обучению и 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проверке знаний по охране труда, чел.;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Чсоут - численность работников, у которых проведена специальная оценка условий труда, чел.;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Чопр - численность работников, у которых проведена оценка профессиональных рисков, чел.;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Ч - списочная численность работников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, чел.;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ЧПсиз - численность работников, обеспеченных средствами индивидуальной защиты, чел.;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Чсиз - численность работников, которым положена бесплатная выдача средств индивидуальной защиты, чел.;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ЧПмо - численность работников, прошедших периодический медиц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инский осмотр, чел.;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Чмо - численность работников, подлежащих прохождению периодических медицинских осмотров, чел.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9. Интегральный показатель (Иот) рассчитывается для каждого года из расчетного периода, а к итоговой оценке принимается среднее его значение 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за расчетный период. Для установления рейтинга организации используется итоговое значение Иот, определенное с учетом наличия отдельных видов работ, положительно характеризующих состояние организации, и выполнения работ по охране труда, - Иот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доп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Иот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доп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рас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считывается по формуле:</w:t>
      </w:r>
    </w:p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1879" w:rsidRPr="0086567C" w:rsidRDefault="004D66B9">
      <w:pPr>
        <w:pStyle w:val="ConsPlusNormal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noProof/>
          <w:color w:val="000000" w:themeColor="text1"/>
          <w:position w:val="-23"/>
          <w:sz w:val="24"/>
          <w:szCs w:val="24"/>
        </w:rPr>
        <w:drawing>
          <wp:inline distT="0" distB="0" distL="0" distR="0">
            <wp:extent cx="2466975" cy="428625"/>
            <wp:effectExtent l="0" t="0" r="0" b="0"/>
            <wp:docPr id="1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1879" w:rsidRPr="0086567C" w:rsidRDefault="004D66B9">
      <w:pPr>
        <w:pStyle w:val="ConsPlusNormal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Иот - среднее значение показателя Иот за расчетный период;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КОН - участие организации в конкурсах по охране труда;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ФСС - использование средств страховых взносов на финансирование предупредительных мер по сокращению производственного травматизма и профессиональных заболеваний работников (средств Отделения Фонда пенсионного и социального страхования Российской Федерации 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по Воронежской области);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СКИД - имеется ли скидка (%) к страховому тарифу на осуществление обязательного социального страхования от несчастных случаев на производстве и профессиональных заболеваний.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Значения показателей КОН, ФСС, СКИД определяются следующи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м образом: 1, если имеется наличие в каждом году расчетного периода; 0, если не имеется наличия в каждом году расчетного периода; 0,5 - в остальных случаях.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10. Итоговая оценка организации, характеризующая состояние и выполнение работ по охране труда в цел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ом, определяется посредством суммирования интегральных показателей, 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характеризующих каждую группу, с учетом их удельных весов:</w:t>
      </w:r>
    </w:p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1879" w:rsidRPr="0086567C" w:rsidRDefault="004D66B9">
      <w:pPr>
        <w:pStyle w:val="ConsPlusNormal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И = К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· Ит,пз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дин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К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· Иут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дин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</w:t>
      </w:r>
    </w:p>
    <w:p w:rsidR="00281879" w:rsidRPr="0086567C" w:rsidRDefault="004D66B9">
      <w:pPr>
        <w:pStyle w:val="ConsPlusNormal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+ К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· Исуот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дин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К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4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· Иот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доп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1879" w:rsidRPr="0086567C" w:rsidRDefault="004D66B9">
      <w:pPr>
        <w:pStyle w:val="ConsPlusNormal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Значения удельных весов групп показателей К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i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приведены в табли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це:</w:t>
      </w:r>
    </w:p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52"/>
        <w:gridCol w:w="1276"/>
        <w:gridCol w:w="1134"/>
        <w:gridCol w:w="1134"/>
        <w:gridCol w:w="1134"/>
      </w:tblGrid>
      <w:tr w:rsidR="00281879" w:rsidRPr="0086567C">
        <w:tc>
          <w:tcPr>
            <w:tcW w:w="4252" w:type="dxa"/>
          </w:tcPr>
          <w:p w:rsidR="00281879" w:rsidRPr="0086567C" w:rsidRDefault="004D66B9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Обозначение удельного веса группы показателей</w:t>
            </w:r>
          </w:p>
        </w:tc>
        <w:tc>
          <w:tcPr>
            <w:tcW w:w="1276" w:type="dxa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</w:t>
            </w: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134" w:type="dxa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</w:t>
            </w: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34" w:type="dxa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</w:t>
            </w: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134" w:type="dxa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</w:t>
            </w: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4</w:t>
            </w:r>
          </w:p>
        </w:tc>
      </w:tr>
      <w:tr w:rsidR="00281879" w:rsidRPr="0086567C">
        <w:tc>
          <w:tcPr>
            <w:tcW w:w="4252" w:type="dxa"/>
          </w:tcPr>
          <w:p w:rsidR="00281879" w:rsidRPr="0086567C" w:rsidRDefault="004D66B9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Величина удельного веса группы показателей</w:t>
            </w:r>
          </w:p>
        </w:tc>
        <w:tc>
          <w:tcPr>
            <w:tcW w:w="1276" w:type="dxa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0,2</w:t>
            </w:r>
          </w:p>
        </w:tc>
      </w:tr>
    </w:tbl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1879" w:rsidRPr="0086567C" w:rsidRDefault="004D66B9">
      <w:pPr>
        <w:pStyle w:val="ConsPlusNormal0"/>
        <w:jc w:val="right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N 1</w:t>
      </w:r>
    </w:p>
    <w:p w:rsidR="00281879" w:rsidRPr="0086567C" w:rsidRDefault="004D66B9">
      <w:pPr>
        <w:pStyle w:val="ConsPlusNormal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к Показателям</w:t>
      </w:r>
    </w:p>
    <w:p w:rsidR="00281879" w:rsidRPr="0086567C" w:rsidRDefault="004D66B9">
      <w:pPr>
        <w:pStyle w:val="ConsPlusNormal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уровня организации работ в области</w:t>
      </w:r>
    </w:p>
    <w:p w:rsidR="00281879" w:rsidRPr="0086567C" w:rsidRDefault="004D66B9">
      <w:pPr>
        <w:pStyle w:val="ConsPlusNormal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условий и охраны труда участников</w:t>
      </w:r>
    </w:p>
    <w:p w:rsidR="00281879" w:rsidRPr="0086567C" w:rsidRDefault="004D66B9">
      <w:pPr>
        <w:pStyle w:val="ConsPlusNormal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областного смотра-конкурса</w:t>
      </w:r>
    </w:p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1879" w:rsidRPr="0086567C" w:rsidRDefault="004D66B9">
      <w:pPr>
        <w:pStyle w:val="ConsPlusTitle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" w:name="P262"/>
      <w:bookmarkEnd w:id="4"/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Перечень</w:t>
      </w:r>
    </w:p>
    <w:p w:rsidR="00281879" w:rsidRPr="0086567C" w:rsidRDefault="004D66B9">
      <w:pPr>
        <w:pStyle w:val="ConsPlusTitle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показателей, характеризующих производственный травматизм</w:t>
      </w:r>
    </w:p>
    <w:p w:rsidR="00281879" w:rsidRPr="0086567C" w:rsidRDefault="004D66B9">
      <w:pPr>
        <w:pStyle w:val="ConsPlusTitle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и профессиональную заболеваемость в организации</w:t>
      </w:r>
    </w:p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6690"/>
        <w:gridCol w:w="567"/>
        <w:gridCol w:w="567"/>
        <w:gridCol w:w="567"/>
      </w:tblGrid>
      <w:tr w:rsidR="00281879" w:rsidRPr="0086567C">
        <w:tc>
          <w:tcPr>
            <w:tcW w:w="624" w:type="dxa"/>
            <w:vMerge w:val="restart"/>
            <w:vAlign w:val="center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 п/п</w:t>
            </w:r>
          </w:p>
        </w:tc>
        <w:tc>
          <w:tcPr>
            <w:tcW w:w="6690" w:type="dxa"/>
            <w:vMerge w:val="restart"/>
            <w:vAlign w:val="center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Показатели производственного травматизма и профессиональной заболеваемости</w:t>
            </w:r>
          </w:p>
        </w:tc>
        <w:tc>
          <w:tcPr>
            <w:tcW w:w="1701" w:type="dxa"/>
            <w:gridSpan w:val="3"/>
            <w:vAlign w:val="center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Показатели по годам</w:t>
            </w:r>
          </w:p>
        </w:tc>
      </w:tr>
      <w:tr w:rsidR="00281879" w:rsidRPr="0086567C">
        <w:tc>
          <w:tcPr>
            <w:tcW w:w="624" w:type="dxa"/>
            <w:vMerge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690" w:type="dxa"/>
            <w:vMerge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281879" w:rsidRPr="0086567C">
        <w:tc>
          <w:tcPr>
            <w:tcW w:w="624" w:type="dxa"/>
            <w:vAlign w:val="center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690" w:type="dxa"/>
          </w:tcPr>
          <w:p w:rsidR="00281879" w:rsidRPr="0086567C" w:rsidRDefault="004D66B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несчастных случаев на производстве - Кнс, всего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624" w:type="dxa"/>
            <w:vAlign w:val="center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6690" w:type="dxa"/>
          </w:tcPr>
          <w:p w:rsidR="00281879" w:rsidRPr="0086567C" w:rsidRDefault="004D66B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 них: легких - Кнсл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624" w:type="dxa"/>
            <w:vAlign w:val="center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</w:t>
            </w:r>
          </w:p>
        </w:tc>
        <w:tc>
          <w:tcPr>
            <w:tcW w:w="6690" w:type="dxa"/>
          </w:tcPr>
          <w:p w:rsidR="00281879" w:rsidRPr="0086567C" w:rsidRDefault="004D66B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тяжелых - Кнст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624" w:type="dxa"/>
            <w:vAlign w:val="center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</w:t>
            </w:r>
          </w:p>
        </w:tc>
        <w:tc>
          <w:tcPr>
            <w:tcW w:w="6690" w:type="dxa"/>
          </w:tcPr>
          <w:p w:rsidR="00281879" w:rsidRPr="0086567C" w:rsidRDefault="004D66B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 смертельным исходом - Кнсс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624" w:type="dxa"/>
            <w:vAlign w:val="center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</w:t>
            </w:r>
          </w:p>
        </w:tc>
        <w:tc>
          <w:tcPr>
            <w:tcW w:w="6690" w:type="dxa"/>
          </w:tcPr>
          <w:p w:rsidR="00281879" w:rsidRPr="0086567C" w:rsidRDefault="004D66B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групповых - Кнсг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624" w:type="dxa"/>
            <w:vAlign w:val="center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690" w:type="dxa"/>
          </w:tcPr>
          <w:p w:rsidR="00281879" w:rsidRPr="0086567C" w:rsidRDefault="004D66B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Численность пострадавших при несчастных случаях на производстве (всего) - Чнс, чел.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624" w:type="dxa"/>
            <w:vMerge w:val="restart"/>
            <w:vAlign w:val="bottom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6690" w:type="dxa"/>
            <w:tcBorders>
              <w:bottom w:val="nil"/>
            </w:tcBorders>
          </w:tcPr>
          <w:p w:rsidR="00281879" w:rsidRPr="0086567C" w:rsidRDefault="004D66B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 них:</w:t>
            </w:r>
          </w:p>
        </w:tc>
        <w:tc>
          <w:tcPr>
            <w:tcW w:w="567" w:type="dxa"/>
            <w:vMerge w:val="restart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624" w:type="dxa"/>
            <w:vMerge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690" w:type="dxa"/>
            <w:tcBorders>
              <w:top w:val="nil"/>
            </w:tcBorders>
          </w:tcPr>
          <w:p w:rsidR="00281879" w:rsidRPr="0086567C" w:rsidRDefault="004D66B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легких случаях травмирования - Чнсл, чел.</w:t>
            </w:r>
          </w:p>
        </w:tc>
        <w:tc>
          <w:tcPr>
            <w:tcW w:w="567" w:type="dxa"/>
            <w:vMerge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624" w:type="dxa"/>
            <w:vAlign w:val="center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</w:t>
            </w:r>
          </w:p>
        </w:tc>
        <w:tc>
          <w:tcPr>
            <w:tcW w:w="6690" w:type="dxa"/>
          </w:tcPr>
          <w:p w:rsidR="00281879" w:rsidRPr="0086567C" w:rsidRDefault="004D66B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тяжелых случаях травмирования - Чнст, чел.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624" w:type="dxa"/>
            <w:vAlign w:val="center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2.3</w:t>
            </w:r>
          </w:p>
        </w:tc>
        <w:tc>
          <w:tcPr>
            <w:tcW w:w="6690" w:type="dxa"/>
          </w:tcPr>
          <w:p w:rsidR="00281879" w:rsidRPr="0086567C" w:rsidRDefault="004D66B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случаях со смертельным исходом - Чнсс, чел.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624" w:type="dxa"/>
            <w:vAlign w:val="center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2.4</w:t>
            </w:r>
          </w:p>
        </w:tc>
        <w:tc>
          <w:tcPr>
            <w:tcW w:w="6690" w:type="dxa"/>
          </w:tcPr>
          <w:p w:rsidR="00281879" w:rsidRPr="0086567C" w:rsidRDefault="004D66B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групповых случаях травмирования - Чнсг, чел.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624" w:type="dxa"/>
            <w:vAlign w:val="center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6690" w:type="dxa"/>
          </w:tcPr>
          <w:p w:rsidR="00281879" w:rsidRPr="0086567C" w:rsidRDefault="004D66B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частоты производственного травматизма в расчете на 1000 работающих - Кч &lt;1&gt;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624" w:type="dxa"/>
            <w:vAlign w:val="center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690" w:type="dxa"/>
          </w:tcPr>
          <w:p w:rsidR="00281879" w:rsidRPr="0086567C" w:rsidRDefault="004D66B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тяжести производственного травматизма - Кт &lt;2&gt;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624" w:type="dxa"/>
            <w:vAlign w:val="center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690" w:type="dxa"/>
          </w:tcPr>
          <w:p w:rsidR="00281879" w:rsidRPr="0086567C" w:rsidRDefault="004D66B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нетрудоспособности Кн, равный Кч * Кт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624" w:type="dxa"/>
            <w:vAlign w:val="center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690" w:type="dxa"/>
          </w:tcPr>
          <w:p w:rsidR="00281879" w:rsidRPr="0086567C" w:rsidRDefault="004D66B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Численность лиц с впервые установленным профессиональным заболеванием - Чпз, чел.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624" w:type="dxa"/>
            <w:vAlign w:val="center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690" w:type="dxa"/>
          </w:tcPr>
          <w:p w:rsidR="00281879" w:rsidRPr="0086567C" w:rsidRDefault="004D66B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Численность работников, занятых на рабочих местах с условиями труда, не соответствующими государственным нормативным требованиям охраны труда, - Чвр, чел.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1879" w:rsidRPr="0086567C" w:rsidRDefault="004D66B9">
      <w:pPr>
        <w:pStyle w:val="ConsPlusNormal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--------------------------------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&lt;1&gt;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Количество несчастных случаев, приходящихся в среднем на 1000 работающих.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&lt;2&gt; Среднее количество дней нетрудоспособности, приходящихся на один несчастный случай.</w:t>
      </w:r>
    </w:p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1879" w:rsidRPr="0086567C" w:rsidRDefault="004D66B9">
      <w:pPr>
        <w:pStyle w:val="ConsPlusNormal0"/>
        <w:jc w:val="right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N 2</w:t>
      </w:r>
    </w:p>
    <w:p w:rsidR="00281879" w:rsidRPr="0086567C" w:rsidRDefault="004D66B9">
      <w:pPr>
        <w:pStyle w:val="ConsPlusNormal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к Показателям</w:t>
      </w:r>
    </w:p>
    <w:p w:rsidR="00281879" w:rsidRPr="0086567C" w:rsidRDefault="004D66B9">
      <w:pPr>
        <w:pStyle w:val="ConsPlusNormal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уровня организации работ в области</w:t>
      </w:r>
    </w:p>
    <w:p w:rsidR="00281879" w:rsidRPr="0086567C" w:rsidRDefault="004D66B9">
      <w:pPr>
        <w:pStyle w:val="ConsPlusNormal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условий и охраны труда у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частников</w:t>
      </w:r>
    </w:p>
    <w:p w:rsidR="00281879" w:rsidRPr="0086567C" w:rsidRDefault="004D66B9">
      <w:pPr>
        <w:pStyle w:val="ConsPlusNormal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областного смотра-конкурса</w:t>
      </w:r>
    </w:p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1879" w:rsidRPr="0086567C" w:rsidRDefault="004D66B9">
      <w:pPr>
        <w:pStyle w:val="ConsPlusTitle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5" w:name="P363"/>
      <w:bookmarkEnd w:id="5"/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Перечень</w:t>
      </w:r>
    </w:p>
    <w:p w:rsidR="00281879" w:rsidRPr="0086567C" w:rsidRDefault="004D66B9">
      <w:pPr>
        <w:pStyle w:val="ConsPlusTitle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показателей, характеризующих состояние</w:t>
      </w:r>
    </w:p>
    <w:p w:rsidR="00281879" w:rsidRPr="0086567C" w:rsidRDefault="004D66B9">
      <w:pPr>
        <w:pStyle w:val="ConsPlusTitle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условий труда в организации</w:t>
      </w:r>
    </w:p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6746"/>
        <w:gridCol w:w="567"/>
        <w:gridCol w:w="567"/>
        <w:gridCol w:w="567"/>
      </w:tblGrid>
      <w:tr w:rsidR="00281879" w:rsidRPr="0086567C">
        <w:tc>
          <w:tcPr>
            <w:tcW w:w="510" w:type="dxa"/>
            <w:vMerge w:val="restart"/>
            <w:vAlign w:val="center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 п/п</w:t>
            </w:r>
          </w:p>
        </w:tc>
        <w:tc>
          <w:tcPr>
            <w:tcW w:w="6746" w:type="dxa"/>
            <w:vMerge w:val="restart"/>
            <w:vAlign w:val="center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Состояние условий труда</w:t>
            </w:r>
          </w:p>
        </w:tc>
        <w:tc>
          <w:tcPr>
            <w:tcW w:w="1701" w:type="dxa"/>
            <w:gridSpan w:val="3"/>
            <w:vAlign w:val="center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Показатели по годам</w:t>
            </w:r>
          </w:p>
        </w:tc>
      </w:tr>
      <w:tr w:rsidR="00281879" w:rsidRPr="0086567C">
        <w:tc>
          <w:tcPr>
            <w:tcW w:w="510" w:type="dxa"/>
            <w:vMerge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746" w:type="dxa"/>
            <w:vMerge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281879" w:rsidRPr="0086567C">
        <w:tc>
          <w:tcPr>
            <w:tcW w:w="510" w:type="dxa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746" w:type="dxa"/>
          </w:tcPr>
          <w:p w:rsidR="00281879" w:rsidRPr="0086567C" w:rsidRDefault="004D66B9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Общее количество рабочих мест в организации - РМ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510" w:type="dxa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46" w:type="dxa"/>
          </w:tcPr>
          <w:p w:rsidR="00281879" w:rsidRPr="0086567C" w:rsidRDefault="004D66B9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рабочих мест, на которых условия труда не соответствуют государственным нормативным требованиям охраны труда, - РМвр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510" w:type="dxa"/>
            <w:vMerge w:val="restart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6746" w:type="dxa"/>
            <w:tcBorders>
              <w:bottom w:val="nil"/>
            </w:tcBorders>
          </w:tcPr>
          <w:p w:rsidR="00281879" w:rsidRPr="0086567C" w:rsidRDefault="004D66B9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 них:</w:t>
            </w:r>
          </w:p>
        </w:tc>
        <w:tc>
          <w:tcPr>
            <w:tcW w:w="567" w:type="dxa"/>
            <w:vMerge w:val="restart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510" w:type="dxa"/>
            <w:vMerge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746" w:type="dxa"/>
            <w:tcBorders>
              <w:top w:val="nil"/>
            </w:tcBorders>
          </w:tcPr>
          <w:p w:rsidR="00281879" w:rsidRPr="0086567C" w:rsidRDefault="004D66B9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рабочих мест, на которых условия труда отнесены к классу (подклассу) 3.1, - РМ3.1</w:t>
            </w:r>
          </w:p>
        </w:tc>
        <w:tc>
          <w:tcPr>
            <w:tcW w:w="567" w:type="dxa"/>
            <w:vMerge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510" w:type="dxa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</w:t>
            </w:r>
          </w:p>
        </w:tc>
        <w:tc>
          <w:tcPr>
            <w:tcW w:w="6746" w:type="dxa"/>
          </w:tcPr>
          <w:p w:rsidR="00281879" w:rsidRPr="0086567C" w:rsidRDefault="004D66B9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рабочих мест, на которых условия труда отнесены к классу (подклассу) 3.2, - РМ3.2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510" w:type="dxa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2.3</w:t>
            </w:r>
          </w:p>
        </w:tc>
        <w:tc>
          <w:tcPr>
            <w:tcW w:w="6746" w:type="dxa"/>
          </w:tcPr>
          <w:p w:rsidR="00281879" w:rsidRPr="0086567C" w:rsidRDefault="004D66B9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рабочих мест, на которых условия труда отнесены к классу (подклассу) 3.3, - РМ3.3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510" w:type="dxa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2.4</w:t>
            </w:r>
          </w:p>
        </w:tc>
        <w:tc>
          <w:tcPr>
            <w:tcW w:w="6746" w:type="dxa"/>
          </w:tcPr>
          <w:p w:rsidR="00281879" w:rsidRPr="0086567C" w:rsidRDefault="004D66B9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рабочих мест, на которых условия труда отнесены к классу (подклассу) 3.4, - РМ3.4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510" w:type="dxa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2.5</w:t>
            </w:r>
          </w:p>
        </w:tc>
        <w:tc>
          <w:tcPr>
            <w:tcW w:w="6746" w:type="dxa"/>
          </w:tcPr>
          <w:p w:rsidR="00281879" w:rsidRPr="0086567C" w:rsidRDefault="004D66B9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рабочих мест, на которых условия труда отнесены к классу (подклассу) 4, - РМ4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510" w:type="dxa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746" w:type="dxa"/>
          </w:tcPr>
          <w:p w:rsidR="00281879" w:rsidRPr="0086567C" w:rsidRDefault="004D66B9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Списочная численность работников, на рабочих местах которых проведена специальная оценка условий труда, - Чсоут, чел.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510" w:type="dxa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746" w:type="dxa"/>
          </w:tcPr>
          <w:p w:rsidR="00281879" w:rsidRPr="0086567C" w:rsidRDefault="004D66B9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Списочная численность работников, занятых на рабочих местах с условиями труда, не соответствующими государственным нормативным требо</w:t>
            </w: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ваниям охраны труда, - Чвр, чел.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510" w:type="dxa"/>
            <w:vMerge w:val="restart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</w:t>
            </w:r>
          </w:p>
        </w:tc>
        <w:tc>
          <w:tcPr>
            <w:tcW w:w="6746" w:type="dxa"/>
            <w:tcBorders>
              <w:bottom w:val="nil"/>
            </w:tcBorders>
          </w:tcPr>
          <w:p w:rsidR="00281879" w:rsidRPr="0086567C" w:rsidRDefault="004D66B9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 них:</w:t>
            </w:r>
          </w:p>
        </w:tc>
        <w:tc>
          <w:tcPr>
            <w:tcW w:w="567" w:type="dxa"/>
            <w:vMerge w:val="restart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510" w:type="dxa"/>
            <w:vMerge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746" w:type="dxa"/>
            <w:tcBorders>
              <w:top w:val="nil"/>
            </w:tcBorders>
          </w:tcPr>
          <w:p w:rsidR="00281879" w:rsidRPr="0086567C" w:rsidRDefault="004D66B9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численность работников, на рабочих местах которых условия труда отнесены к классу (подклассу) 3.1, - Ч3.1, чел.</w:t>
            </w:r>
          </w:p>
        </w:tc>
        <w:tc>
          <w:tcPr>
            <w:tcW w:w="567" w:type="dxa"/>
            <w:vMerge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510" w:type="dxa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4.2</w:t>
            </w:r>
          </w:p>
        </w:tc>
        <w:tc>
          <w:tcPr>
            <w:tcW w:w="6746" w:type="dxa"/>
          </w:tcPr>
          <w:p w:rsidR="00281879" w:rsidRPr="0086567C" w:rsidRDefault="004D66B9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численность работников, на рабочих местах которых условия труда отнесены к классу (подклассу) 3.2, - Ч3.2, чел.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510" w:type="dxa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4.3</w:t>
            </w:r>
          </w:p>
        </w:tc>
        <w:tc>
          <w:tcPr>
            <w:tcW w:w="6746" w:type="dxa"/>
          </w:tcPr>
          <w:p w:rsidR="00281879" w:rsidRPr="0086567C" w:rsidRDefault="004D66B9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численность работников, на рабочих местах которых условия труда отнесены к классу (подклассу) 3.3, - Ч3.3, чел.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510" w:type="dxa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4.4</w:t>
            </w:r>
          </w:p>
        </w:tc>
        <w:tc>
          <w:tcPr>
            <w:tcW w:w="6746" w:type="dxa"/>
          </w:tcPr>
          <w:p w:rsidR="00281879" w:rsidRPr="0086567C" w:rsidRDefault="004D66B9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численность работников, на рабочих местах которых условия труда отнесены к классу (подклассу) 3.4, - Ч3.4, чел.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510" w:type="dxa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4.5</w:t>
            </w:r>
          </w:p>
        </w:tc>
        <w:tc>
          <w:tcPr>
            <w:tcW w:w="6746" w:type="dxa"/>
          </w:tcPr>
          <w:p w:rsidR="00281879" w:rsidRPr="0086567C" w:rsidRDefault="004D66B9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численность работников, на рабочих местах которых условия труда отнесены к классу (подклассу) 4, - Ч4, чел.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510" w:type="dxa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746" w:type="dxa"/>
          </w:tcPr>
          <w:p w:rsidR="00281879" w:rsidRPr="0086567C" w:rsidRDefault="004D66B9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рабочих мест, на которых проведена оценка профессиональных рисков, - РМопр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510" w:type="dxa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746" w:type="dxa"/>
          </w:tcPr>
          <w:p w:rsidR="00281879" w:rsidRPr="0086567C" w:rsidRDefault="004D66B9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Списочная численность работников, имеющих право на досрочное назначение страховой пенсии по старости (в соответствии с </w:t>
            </w:r>
            <w:hyperlink r:id="rId35" w:tooltip="Федеральный закон от 28.12.2013 N 400-ФЗ (ред. от 25.12.2023) &quot;О страховых пенсиях&quot; (с изм. и доп., вступ. в силу с 01.01.2024) {КонсультантПлюс}">
              <w:r w:rsidRPr="0086567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пунктами 1</w:t>
              </w:r>
            </w:hyperlink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hyperlink r:id="rId36" w:tooltip="Федеральный закон от 28.12.2013 N 400-ФЗ (ред. от 25.12.2023) &quot;О страховых пенсиях&quot; (с изм. и доп., вступ. в силу с 01.01.2024) {КонсультантПлюс}">
              <w:r w:rsidRPr="0086567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2 части 1 статьи 30</w:t>
              </w:r>
            </w:hyperlink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Федер</w:t>
            </w: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ального закона от 28.12.2013 N 400-ФЗ "О страховых пенсиях"), - Ч1.2, чел.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1879" w:rsidRPr="0086567C" w:rsidRDefault="004D66B9">
      <w:pPr>
        <w:pStyle w:val="ConsPlusNormal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--------------------------------</w:t>
      </w:r>
    </w:p>
    <w:p w:rsidR="00281879" w:rsidRPr="0086567C" w:rsidRDefault="004D66B9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&lt;1&gt;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соответствии с результатами специальной оценки условий труда, внесенных в Федеральную государственную систему по специальной оценке условий труда.</w:t>
      </w:r>
    </w:p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1879" w:rsidRPr="0086567C" w:rsidRDefault="004D66B9">
      <w:pPr>
        <w:pStyle w:val="ConsPlusNormal0"/>
        <w:jc w:val="right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N 3</w:t>
      </w:r>
    </w:p>
    <w:p w:rsidR="00281879" w:rsidRPr="0086567C" w:rsidRDefault="004D66B9">
      <w:pPr>
        <w:pStyle w:val="ConsPlusNormal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к Показателям</w:t>
      </w:r>
    </w:p>
    <w:p w:rsidR="00281879" w:rsidRPr="0086567C" w:rsidRDefault="004D66B9">
      <w:pPr>
        <w:pStyle w:val="ConsPlusNormal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уровня организации работ в области</w:t>
      </w:r>
    </w:p>
    <w:p w:rsidR="00281879" w:rsidRPr="0086567C" w:rsidRDefault="004D66B9">
      <w:pPr>
        <w:pStyle w:val="ConsPlusNormal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условий и охраны труда участников</w:t>
      </w:r>
    </w:p>
    <w:p w:rsidR="00281879" w:rsidRPr="0086567C" w:rsidRDefault="004D66B9">
      <w:pPr>
        <w:pStyle w:val="ConsPlusNormal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областного смотра-конкурса</w:t>
      </w:r>
    </w:p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1879" w:rsidRPr="0086567C" w:rsidRDefault="004D66B9">
      <w:pPr>
        <w:pStyle w:val="ConsPlusTitle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6" w:name="P469"/>
      <w:bookmarkEnd w:id="6"/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Перечень</w:t>
      </w:r>
    </w:p>
    <w:p w:rsidR="00281879" w:rsidRPr="0086567C" w:rsidRDefault="004D66B9">
      <w:pPr>
        <w:pStyle w:val="ConsPlusTitle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показателей, характеризующих функционирование системы</w:t>
      </w:r>
    </w:p>
    <w:p w:rsidR="00281879" w:rsidRPr="0086567C" w:rsidRDefault="004D66B9">
      <w:pPr>
        <w:pStyle w:val="ConsPlusTitle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управления охраной труда в организации</w:t>
      </w:r>
    </w:p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6803"/>
        <w:gridCol w:w="567"/>
        <w:gridCol w:w="567"/>
        <w:gridCol w:w="567"/>
      </w:tblGrid>
      <w:tr w:rsidR="00281879" w:rsidRPr="0086567C">
        <w:tc>
          <w:tcPr>
            <w:tcW w:w="567" w:type="dxa"/>
            <w:vMerge w:val="restart"/>
            <w:vAlign w:val="center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 п/п</w:t>
            </w:r>
          </w:p>
        </w:tc>
        <w:tc>
          <w:tcPr>
            <w:tcW w:w="6803" w:type="dxa"/>
            <w:vMerge w:val="restart"/>
            <w:vAlign w:val="center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Сведения о системе управления охраной труда</w:t>
            </w:r>
          </w:p>
        </w:tc>
        <w:tc>
          <w:tcPr>
            <w:tcW w:w="1701" w:type="dxa"/>
            <w:gridSpan w:val="3"/>
            <w:vAlign w:val="center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Показатели по годам</w:t>
            </w:r>
          </w:p>
        </w:tc>
      </w:tr>
      <w:tr w:rsidR="00281879" w:rsidRPr="0086567C">
        <w:tc>
          <w:tcPr>
            <w:tcW w:w="567" w:type="dxa"/>
            <w:vMerge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vMerge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281879" w:rsidRPr="0086567C">
        <w:tc>
          <w:tcPr>
            <w:tcW w:w="567" w:type="dxa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803" w:type="dxa"/>
          </w:tcPr>
          <w:p w:rsidR="00281879" w:rsidRPr="0086567C" w:rsidRDefault="004D66B9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Численность работников службы (отдела) охраны труда - Чсл, чел.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567" w:type="dxa"/>
            <w:vMerge w:val="restart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6803" w:type="dxa"/>
            <w:tcBorders>
              <w:bottom w:val="nil"/>
            </w:tcBorders>
          </w:tcPr>
          <w:p w:rsidR="00281879" w:rsidRPr="0086567C" w:rsidRDefault="004D66B9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 них осуществляющих деятельность:</w:t>
            </w:r>
          </w:p>
        </w:tc>
        <w:tc>
          <w:tcPr>
            <w:tcW w:w="567" w:type="dxa"/>
            <w:vMerge w:val="restart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567" w:type="dxa"/>
            <w:vMerge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tcBorders>
              <w:top w:val="nil"/>
            </w:tcBorders>
          </w:tcPr>
          <w:p w:rsidR="00281879" w:rsidRPr="0086567C" w:rsidRDefault="004D66B9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со штатным расписанием - Чслш, чел.</w:t>
            </w:r>
          </w:p>
        </w:tc>
        <w:tc>
          <w:tcPr>
            <w:tcW w:w="567" w:type="dxa"/>
            <w:vMerge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567" w:type="dxa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</w:t>
            </w:r>
          </w:p>
        </w:tc>
        <w:tc>
          <w:tcPr>
            <w:tcW w:w="6803" w:type="dxa"/>
          </w:tcPr>
          <w:p w:rsidR="00281879" w:rsidRPr="0086567C" w:rsidRDefault="004D66B9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условиях совместительства - Чслс, чел.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567" w:type="dxa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</w:t>
            </w:r>
          </w:p>
        </w:tc>
        <w:tc>
          <w:tcPr>
            <w:tcW w:w="6803" w:type="dxa"/>
          </w:tcPr>
          <w:p w:rsidR="00281879" w:rsidRPr="0086567C" w:rsidRDefault="004D66B9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договору (аутсорсинг) - Чсла, чел.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567" w:type="dxa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803" w:type="dxa"/>
          </w:tcPr>
          <w:p w:rsidR="00281879" w:rsidRPr="0086567C" w:rsidRDefault="004D66B9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 уполномоченных (доверенных) лиц по охране труда (есть - 1, нет - 0) - УПЛ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567" w:type="dxa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6803" w:type="dxa"/>
          </w:tcPr>
          <w:p w:rsidR="00281879" w:rsidRPr="0086567C" w:rsidRDefault="004D66B9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численность уполномоченных (доверенных) лиц по охране труда - Чупл, чел.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567" w:type="dxa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803" w:type="dxa"/>
          </w:tcPr>
          <w:p w:rsidR="00281879" w:rsidRPr="0086567C" w:rsidRDefault="004D66B9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 комитета (комиссии) по охране труда (да - 1, нет - 0) - КОМ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567" w:type="dxa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</w:t>
            </w:r>
          </w:p>
        </w:tc>
        <w:tc>
          <w:tcPr>
            <w:tcW w:w="6803" w:type="dxa"/>
          </w:tcPr>
          <w:p w:rsidR="00281879" w:rsidRPr="0086567C" w:rsidRDefault="004D66B9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численность членов комитета (комиссии) по охране труда, чел.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567" w:type="dxa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803" w:type="dxa"/>
          </w:tcPr>
          <w:p w:rsidR="00281879" w:rsidRPr="0086567C" w:rsidRDefault="004D66B9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 коллективного договора (есть - 1, нет - 0) - КД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567" w:type="dxa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803" w:type="dxa"/>
          </w:tcPr>
          <w:p w:rsidR="00281879" w:rsidRPr="0086567C" w:rsidRDefault="004D66B9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 правил внутреннего трудового распорядка (есть - 1, нет - 0) - ПР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567" w:type="dxa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803" w:type="dxa"/>
          </w:tcPr>
          <w:p w:rsidR="00281879" w:rsidRPr="0086567C" w:rsidRDefault="004D66B9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 сертификата на соответствие системы управления охраной труда требованиям международных стандартов (есть - 1, нет - 0) - СЕРТ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567" w:type="dxa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803" w:type="dxa"/>
          </w:tcPr>
          <w:p w:rsidR="00281879" w:rsidRPr="0086567C" w:rsidRDefault="004D66B9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 кабинетов и уголков по охране труда (есть - 1, нет - 0) - КАБ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567" w:type="dxa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803" w:type="dxa"/>
          </w:tcPr>
          <w:p w:rsidR="00281879" w:rsidRPr="0086567C" w:rsidRDefault="004D66B9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 тренажеров по отработке навыков оказания первой помощи пострадавшим, включая электронные тренажеры (есть - 1, нет - 0), - ТРПП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567" w:type="dxa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6803" w:type="dxa"/>
          </w:tcPr>
          <w:p w:rsidR="00281879" w:rsidRPr="0086567C" w:rsidRDefault="004D66B9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 тренажеров по отработке навыков работы на высоте, включая электронные тренажеры (есть - 1, нет - 0), - ТРВ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567" w:type="dxa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803" w:type="dxa"/>
          </w:tcPr>
          <w:p w:rsidR="00281879" w:rsidRPr="0086567C" w:rsidRDefault="004D66B9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Наличие тренажеров по отработке навыков работы в ограниченных замкнутых пространствах, включая электронные тренажеры (есть - 1, нет - </w:t>
            </w: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0), - ТРОЗП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567" w:type="dxa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6803" w:type="dxa"/>
          </w:tcPr>
          <w:p w:rsidR="00281879" w:rsidRPr="0086567C" w:rsidRDefault="004D66B9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Наличие у специалистов по охране труда доступов к </w:t>
            </w: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электронным правовым справочным системам (есть - 1, нет - 0) - ЭСС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567" w:type="dxa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12</w:t>
            </w:r>
          </w:p>
        </w:tc>
        <w:tc>
          <w:tcPr>
            <w:tcW w:w="6803" w:type="dxa"/>
          </w:tcPr>
          <w:p w:rsidR="00281879" w:rsidRPr="0086567C" w:rsidRDefault="004D66B9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 локальных нормативных актов, обеспечивающих создание и функционирование системы управления охраной труда (есть - 1, нет - 0), - ЛНД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567" w:type="dxa"/>
            <w:vMerge w:val="restart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12.1</w:t>
            </w:r>
          </w:p>
        </w:tc>
        <w:tc>
          <w:tcPr>
            <w:tcW w:w="6803" w:type="dxa"/>
            <w:tcBorders>
              <w:bottom w:val="nil"/>
            </w:tcBorders>
          </w:tcPr>
          <w:p w:rsidR="00281879" w:rsidRPr="0086567C" w:rsidRDefault="004D66B9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 них:</w:t>
            </w:r>
          </w:p>
        </w:tc>
        <w:tc>
          <w:tcPr>
            <w:tcW w:w="567" w:type="dxa"/>
            <w:vMerge w:val="restart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567" w:type="dxa"/>
            <w:vMerge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3" w:type="dxa"/>
            <w:tcBorders>
              <w:top w:val="nil"/>
            </w:tcBorders>
          </w:tcPr>
          <w:p w:rsidR="00281879" w:rsidRPr="0086567C" w:rsidRDefault="004D66B9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положение о системе управления охраной труда в организации (есть - 1, нет - 0) - Псуот</w:t>
            </w:r>
          </w:p>
        </w:tc>
        <w:tc>
          <w:tcPr>
            <w:tcW w:w="567" w:type="dxa"/>
            <w:vMerge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567" w:type="dxa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12.2</w:t>
            </w:r>
          </w:p>
        </w:tc>
        <w:tc>
          <w:tcPr>
            <w:tcW w:w="6803" w:type="dxa"/>
          </w:tcPr>
          <w:p w:rsidR="00281879" w:rsidRPr="0086567C" w:rsidRDefault="004D66B9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положение о возложении обязанностей по охране труда на руководителей (есть - 1, нет - 0), - Побяз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567" w:type="dxa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12.3</w:t>
            </w:r>
          </w:p>
        </w:tc>
        <w:tc>
          <w:tcPr>
            <w:tcW w:w="6803" w:type="dxa"/>
          </w:tcPr>
          <w:p w:rsidR="00281879" w:rsidRPr="0086567C" w:rsidRDefault="004D66B9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положение о комиссии по охране труда (есть - 1, нет - 0) - Пком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567" w:type="dxa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12.4</w:t>
            </w:r>
          </w:p>
        </w:tc>
        <w:tc>
          <w:tcPr>
            <w:tcW w:w="6803" w:type="dxa"/>
          </w:tcPr>
          <w:p w:rsidR="00281879" w:rsidRPr="0086567C" w:rsidRDefault="004D66B9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положение об организации работы уполномоченных (доверенных) лиц по охране труда (есть - 1, нет - 0) - Пупл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567" w:type="dxa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12.5</w:t>
            </w:r>
          </w:p>
        </w:tc>
        <w:tc>
          <w:tcPr>
            <w:tcW w:w="6803" w:type="dxa"/>
          </w:tcPr>
          <w:p w:rsidR="00281879" w:rsidRPr="0086567C" w:rsidRDefault="004D66B9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положение об организации и проведении административно-общественного трехступенчатого контроля за состоянием охраны труда (есть - 1, нет - 0) - Паок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567" w:type="dxa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12.6</w:t>
            </w:r>
          </w:p>
        </w:tc>
        <w:tc>
          <w:tcPr>
            <w:tcW w:w="6803" w:type="dxa"/>
          </w:tcPr>
          <w:p w:rsidR="00281879" w:rsidRPr="0086567C" w:rsidRDefault="004D66B9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положение об организации обучения и проверки знаний по охране труда руководителей, специалистов, ра</w:t>
            </w: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ботников (есть - 1, нет - 0) - Побуч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567" w:type="dxa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12.7</w:t>
            </w:r>
          </w:p>
        </w:tc>
        <w:tc>
          <w:tcPr>
            <w:tcW w:w="6803" w:type="dxa"/>
          </w:tcPr>
          <w:p w:rsidR="00281879" w:rsidRPr="0086567C" w:rsidRDefault="004D66B9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положение о порядке выдачи, хранения и пользования спецодеждой, спецобувью и другими средствами индивидуальной защиты (есть - 1, нет - 0) - Псиз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567" w:type="dxa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12.8</w:t>
            </w:r>
          </w:p>
        </w:tc>
        <w:tc>
          <w:tcPr>
            <w:tcW w:w="6803" w:type="dxa"/>
          </w:tcPr>
          <w:p w:rsidR="00281879" w:rsidRPr="0086567C" w:rsidRDefault="004D66B9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положение о проведении предварительных и периодических медицинских осмотров (обследований) работников (есть - 1, нет - 0) - Пмо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567" w:type="dxa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12.9</w:t>
            </w:r>
          </w:p>
        </w:tc>
        <w:tc>
          <w:tcPr>
            <w:tcW w:w="6803" w:type="dxa"/>
          </w:tcPr>
          <w:p w:rsidR="00281879" w:rsidRPr="0086567C" w:rsidRDefault="004D66B9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положение об организации и оказании первой помощи пострадавшим на производстве (есть - 1, нет - 0) - Пппп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567" w:type="dxa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12.10</w:t>
            </w:r>
          </w:p>
        </w:tc>
        <w:tc>
          <w:tcPr>
            <w:tcW w:w="6803" w:type="dxa"/>
          </w:tcPr>
          <w:p w:rsidR="00281879" w:rsidRPr="0086567C" w:rsidRDefault="004D66B9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положение о разработке инструкций по охране труда для профессий работников и видов работ (есть - 1, нет - 0) - Пинстр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567" w:type="dxa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12.11</w:t>
            </w:r>
          </w:p>
        </w:tc>
        <w:tc>
          <w:tcPr>
            <w:tcW w:w="6803" w:type="dxa"/>
          </w:tcPr>
          <w:p w:rsidR="00281879" w:rsidRPr="0086567C" w:rsidRDefault="004D66B9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положение о финансировании мероприятий по улучшению условий и охраны труда (есть - 1, нет - 0) - Пфин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567" w:type="dxa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12.12</w:t>
            </w:r>
          </w:p>
        </w:tc>
        <w:tc>
          <w:tcPr>
            <w:tcW w:w="6803" w:type="dxa"/>
          </w:tcPr>
          <w:p w:rsidR="00281879" w:rsidRPr="0086567C" w:rsidRDefault="004D66B9">
            <w:pPr>
              <w:pStyle w:val="ConsPlusNormal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перечень нормативных правовых актов, содержащих требования охраны труда в соответствии со спецификой своей деятельности (есть - 1, нет - 0), - Пнпа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86567C" w:rsidRDefault="0086567C">
      <w:pPr>
        <w:pStyle w:val="ConsPlusNormal0"/>
        <w:jc w:val="right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6567C" w:rsidRDefault="0086567C">
      <w:pPr>
        <w:pStyle w:val="ConsPlusNormal0"/>
        <w:jc w:val="right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6567C" w:rsidRDefault="0086567C">
      <w:pPr>
        <w:pStyle w:val="ConsPlusNormal0"/>
        <w:jc w:val="right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6567C" w:rsidRDefault="0086567C">
      <w:pPr>
        <w:pStyle w:val="ConsPlusNormal0"/>
        <w:jc w:val="right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6567C" w:rsidRDefault="0086567C">
      <w:pPr>
        <w:pStyle w:val="ConsPlusNormal0"/>
        <w:jc w:val="right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6567C" w:rsidRDefault="0086567C">
      <w:pPr>
        <w:pStyle w:val="ConsPlusNormal0"/>
        <w:jc w:val="right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6567C" w:rsidRDefault="0086567C">
      <w:pPr>
        <w:pStyle w:val="ConsPlusNormal0"/>
        <w:jc w:val="right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1879" w:rsidRPr="0086567C" w:rsidRDefault="004D66B9">
      <w:pPr>
        <w:pStyle w:val="ConsPlusNormal0"/>
        <w:jc w:val="right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л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ж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 4</w:t>
      </w:r>
    </w:p>
    <w:p w:rsidR="00281879" w:rsidRPr="0086567C" w:rsidRDefault="004D66B9">
      <w:pPr>
        <w:pStyle w:val="ConsPlusNormal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к Показателям</w:t>
      </w:r>
    </w:p>
    <w:p w:rsidR="00281879" w:rsidRPr="0086567C" w:rsidRDefault="004D66B9">
      <w:pPr>
        <w:pStyle w:val="ConsPlusNormal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уровня организации работ в области</w:t>
      </w:r>
    </w:p>
    <w:p w:rsidR="00281879" w:rsidRPr="0086567C" w:rsidRDefault="004D66B9">
      <w:pPr>
        <w:pStyle w:val="ConsPlusNormal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условий и охраны труда участников</w:t>
      </w:r>
    </w:p>
    <w:p w:rsidR="00281879" w:rsidRPr="0086567C" w:rsidRDefault="004D66B9">
      <w:pPr>
        <w:pStyle w:val="ConsPlusNormal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областного смотра-конкурса</w:t>
      </w:r>
    </w:p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6567C" w:rsidRDefault="0086567C">
      <w:pPr>
        <w:pStyle w:val="ConsPlusTitle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7" w:name="P637"/>
      <w:bookmarkEnd w:id="7"/>
    </w:p>
    <w:p w:rsidR="00281879" w:rsidRPr="0086567C" w:rsidRDefault="004D66B9">
      <w:pPr>
        <w:pStyle w:val="ConsPlusTitle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Перечень</w:t>
      </w:r>
    </w:p>
    <w:p w:rsidR="00281879" w:rsidRPr="0086567C" w:rsidRDefault="004D66B9">
      <w:pPr>
        <w:pStyle w:val="ConsPlusTitle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показателей, характеризующих состояние организации работы</w:t>
      </w:r>
    </w:p>
    <w:p w:rsidR="00281879" w:rsidRPr="0086567C" w:rsidRDefault="004D66B9">
      <w:pPr>
        <w:pStyle w:val="ConsPlusTitle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7C">
        <w:rPr>
          <w:rFonts w:ascii="Times New Roman" w:hAnsi="Times New Roman" w:cs="Times New Roman"/>
          <w:color w:val="000000" w:themeColor="text1"/>
          <w:sz w:val="24"/>
          <w:szCs w:val="24"/>
        </w:rPr>
        <w:t>по охране труда в организации</w:t>
      </w:r>
    </w:p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6809"/>
        <w:gridCol w:w="567"/>
        <w:gridCol w:w="567"/>
        <w:gridCol w:w="567"/>
      </w:tblGrid>
      <w:tr w:rsidR="00281879" w:rsidRPr="0086567C">
        <w:tc>
          <w:tcPr>
            <w:tcW w:w="510" w:type="dxa"/>
            <w:vMerge w:val="restart"/>
            <w:vAlign w:val="center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 п/п</w:t>
            </w:r>
          </w:p>
        </w:tc>
        <w:tc>
          <w:tcPr>
            <w:tcW w:w="6809" w:type="dxa"/>
            <w:vMerge w:val="restart"/>
            <w:vAlign w:val="center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Показатели эффективности системы управления охраной труда в организации</w:t>
            </w:r>
          </w:p>
        </w:tc>
        <w:tc>
          <w:tcPr>
            <w:tcW w:w="1701" w:type="dxa"/>
            <w:gridSpan w:val="3"/>
            <w:vAlign w:val="center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Показатели по годам</w:t>
            </w:r>
          </w:p>
        </w:tc>
      </w:tr>
      <w:tr w:rsidR="00281879" w:rsidRPr="0086567C">
        <w:tc>
          <w:tcPr>
            <w:tcW w:w="510" w:type="dxa"/>
            <w:vMerge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9" w:type="dxa"/>
            <w:vMerge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281879" w:rsidRPr="0086567C">
        <w:tc>
          <w:tcPr>
            <w:tcW w:w="510" w:type="dxa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809" w:type="dxa"/>
          </w:tcPr>
          <w:p w:rsidR="00281879" w:rsidRPr="0086567C" w:rsidRDefault="004D66B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Численность руководителей и специалистов, прошедших обучение и проверку знаний по охране труда, - ЧПОрс, чел.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510" w:type="dxa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809" w:type="dxa"/>
          </w:tcPr>
          <w:p w:rsidR="00281879" w:rsidRPr="0086567C" w:rsidRDefault="004D66B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Численность работников рабочих профессий, прошедших обучение и проверку знаний по охране труда, - ЧПОраб, чел.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510" w:type="dxa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809" w:type="dxa"/>
          </w:tcPr>
          <w:p w:rsidR="00281879" w:rsidRPr="0086567C" w:rsidRDefault="004D66B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Численность работников, прошедших периодический медицинский осмотр, - Чпмо, чел.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510" w:type="dxa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809" w:type="dxa"/>
          </w:tcPr>
          <w:p w:rsidR="00281879" w:rsidRPr="0086567C" w:rsidRDefault="004D66B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Численность работников, обеспеченных средствами индивидуальной защиты, - Чпсиз, чел.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510" w:type="dxa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809" w:type="dxa"/>
          </w:tcPr>
          <w:p w:rsidR="00281879" w:rsidRPr="0086567C" w:rsidRDefault="004D66B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Численность работников, у которых проведена специальная оценка условий труда (всего), - Чсоут, чел.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510" w:type="dxa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809" w:type="dxa"/>
          </w:tcPr>
          <w:p w:rsidR="00281879" w:rsidRPr="0086567C" w:rsidRDefault="004D66B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Численность работников, у которых проведена оценка профессиональных рисков (всего), - Чопр, чел.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510" w:type="dxa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809" w:type="dxa"/>
          </w:tcPr>
          <w:p w:rsidR="00281879" w:rsidRPr="0086567C" w:rsidRDefault="004D66B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рабочих мест, на которых проведена специальная оценка условий труда (всего), - Рмсоут, рабочих мест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510" w:type="dxa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809" w:type="dxa"/>
          </w:tcPr>
          <w:p w:rsidR="00281879" w:rsidRPr="0086567C" w:rsidRDefault="004D66B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организации в конкурсах по охране труда (есть - 1, нет - 0) - КОН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510" w:type="dxa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6809" w:type="dxa"/>
          </w:tcPr>
          <w:p w:rsidR="00281879" w:rsidRPr="0086567C" w:rsidRDefault="004D66B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Использование средств страховых взносов на финансирование п</w:t>
            </w: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редупредительных мер по сокращению производственного травматизма и профессиональных заболеваний работников (есть - 1, нет - 0) - ФСС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1879" w:rsidRPr="0086567C">
        <w:tc>
          <w:tcPr>
            <w:tcW w:w="510" w:type="dxa"/>
          </w:tcPr>
          <w:p w:rsidR="00281879" w:rsidRPr="0086567C" w:rsidRDefault="004D66B9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809" w:type="dxa"/>
          </w:tcPr>
          <w:p w:rsidR="00281879" w:rsidRPr="0086567C" w:rsidRDefault="004D66B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 скидки к страховому тарифу на осуществление обязательного социального страхования от несчастных случаев на производстве и профессиональных заболеваний (есть - 1, нет - 0) - СКИД</w:t>
            </w: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281879" w:rsidRPr="0086567C" w:rsidRDefault="00281879">
            <w:pPr>
              <w:pStyle w:val="ConsPlusNormal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81879" w:rsidRPr="0086567C" w:rsidRDefault="00281879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281879" w:rsidRPr="0086567C" w:rsidSect="0086567C">
      <w:headerReference w:type="default" r:id="rId37"/>
      <w:footerReference w:type="default" r:id="rId38"/>
      <w:footerReference w:type="first" r:id="rId39"/>
      <w:pgSz w:w="11906" w:h="16838"/>
      <w:pgMar w:top="1134" w:right="567" w:bottom="1157" w:left="1134" w:header="0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66B9" w:rsidRDefault="004D66B9" w:rsidP="00281879">
      <w:r>
        <w:separator/>
      </w:r>
    </w:p>
  </w:endnote>
  <w:endnote w:type="continuationSeparator" w:id="1">
    <w:p w:rsidR="004D66B9" w:rsidRDefault="004D66B9" w:rsidP="002818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879" w:rsidRDefault="004D66B9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879" w:rsidRDefault="00281879">
    <w:pPr>
      <w:pStyle w:val="ConsPlusNormal0"/>
      <w:pBdr>
        <w:bottom w:val="single" w:sz="12" w:space="0" w:color="auto"/>
      </w:pBd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66B9" w:rsidRDefault="004D66B9" w:rsidP="00281879">
      <w:r>
        <w:separator/>
      </w:r>
    </w:p>
  </w:footnote>
  <w:footnote w:type="continuationSeparator" w:id="1">
    <w:p w:rsidR="004D66B9" w:rsidRDefault="004D66B9" w:rsidP="002818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3373737"/>
      <w:docPartObj>
        <w:docPartGallery w:val="Page Numbers (Top of Page)"/>
        <w:docPartUnique/>
      </w:docPartObj>
    </w:sdtPr>
    <w:sdtContent>
      <w:p w:rsidR="0086567C" w:rsidRDefault="0086567C">
        <w:pPr>
          <w:pStyle w:val="a5"/>
          <w:jc w:val="center"/>
        </w:pPr>
        <w:fldSimple w:instr=" PAGE   \* MERGEFORMAT ">
          <w:r>
            <w:rPr>
              <w:noProof/>
            </w:rPr>
            <w:t>15</w:t>
          </w:r>
        </w:fldSimple>
      </w:p>
    </w:sdtContent>
  </w:sdt>
  <w:p w:rsidR="0086567C" w:rsidRDefault="0086567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81879"/>
    <w:rsid w:val="00281879"/>
    <w:rsid w:val="004D66B9"/>
    <w:rsid w:val="00865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1879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281879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281879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281879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281879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281879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281879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281879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rsid w:val="00281879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rsid w:val="00281879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rsid w:val="00281879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rsid w:val="00281879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rsid w:val="00281879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rsid w:val="00281879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rsid w:val="00281879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rsid w:val="00281879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rsid w:val="00281879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rsid w:val="00281879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8656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567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6567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6567C"/>
  </w:style>
  <w:style w:type="paragraph" w:styleId="a7">
    <w:name w:val="footer"/>
    <w:basedOn w:val="a"/>
    <w:link w:val="a8"/>
    <w:uiPriority w:val="99"/>
    <w:semiHidden/>
    <w:unhideWhenUsed/>
    <w:rsid w:val="0086567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6567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81&amp;n=58335&amp;dst=100005" TargetMode="External"/><Relationship Id="rId13" Type="http://schemas.openxmlformats.org/officeDocument/2006/relationships/hyperlink" Target="https://login.consultant.ru/link/?req=doc&amp;base=RLAW181&amp;n=106679&amp;dst=100005" TargetMode="External"/><Relationship Id="rId18" Type="http://schemas.openxmlformats.org/officeDocument/2006/relationships/hyperlink" Target="https://login.consultant.ru/link/?req=doc&amp;base=RLAW181&amp;n=119307&amp;dst=100006" TargetMode="External"/><Relationship Id="rId26" Type="http://schemas.openxmlformats.org/officeDocument/2006/relationships/image" Target="media/image3.wmf"/><Relationship Id="rId39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RLAW181&amp;n=119307&amp;dst=100009" TargetMode="External"/><Relationship Id="rId34" Type="http://schemas.openxmlformats.org/officeDocument/2006/relationships/image" Target="media/image9.wmf"/><Relationship Id="rId7" Type="http://schemas.openxmlformats.org/officeDocument/2006/relationships/hyperlink" Target="https://login.consultant.ru/link/?req=doc&amp;base=RLAW181&amp;n=46644&amp;dst=100005" TargetMode="External"/><Relationship Id="rId12" Type="http://schemas.openxmlformats.org/officeDocument/2006/relationships/hyperlink" Target="https://login.consultant.ru/link/?req=doc&amp;base=RLAW181&amp;n=103548&amp;dst=100005" TargetMode="External"/><Relationship Id="rId17" Type="http://schemas.openxmlformats.org/officeDocument/2006/relationships/hyperlink" Target="https://login.consultant.ru/link/?req=doc&amp;base=RLAW181&amp;n=91195&amp;dst=100005" TargetMode="External"/><Relationship Id="rId25" Type="http://schemas.openxmlformats.org/officeDocument/2006/relationships/image" Target="media/image2.wmf"/><Relationship Id="rId33" Type="http://schemas.openxmlformats.org/officeDocument/2006/relationships/image" Target="media/image8.wmf"/><Relationship Id="rId38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181&amp;n=119307&amp;dst=100006" TargetMode="External"/><Relationship Id="rId20" Type="http://schemas.openxmlformats.org/officeDocument/2006/relationships/hyperlink" Target="https://login.consultant.ru/link/?req=doc&amp;base=RLAW181&amp;n=11411" TargetMode="External"/><Relationship Id="rId29" Type="http://schemas.openxmlformats.org/officeDocument/2006/relationships/image" Target="media/image4.wmf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32186&amp;dst=100005" TargetMode="External"/><Relationship Id="rId11" Type="http://schemas.openxmlformats.org/officeDocument/2006/relationships/hyperlink" Target="https://login.consultant.ru/link/?req=doc&amp;base=RLAW181&amp;n=91195&amp;dst=100005" TargetMode="External"/><Relationship Id="rId24" Type="http://schemas.openxmlformats.org/officeDocument/2006/relationships/image" Target="media/image1.wmf"/><Relationship Id="rId32" Type="http://schemas.openxmlformats.org/officeDocument/2006/relationships/image" Target="media/image7.wmf"/><Relationship Id="rId37" Type="http://schemas.openxmlformats.org/officeDocument/2006/relationships/header" Target="header1.xml"/><Relationship Id="rId40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RLAW181&amp;n=46644&amp;dst=100006" TargetMode="External"/><Relationship Id="rId23" Type="http://schemas.openxmlformats.org/officeDocument/2006/relationships/hyperlink" Target="https://login.consultant.ru/link/?req=doc&amp;base=LAW&amp;n=462157" TargetMode="External"/><Relationship Id="rId28" Type="http://schemas.openxmlformats.org/officeDocument/2006/relationships/hyperlink" Target="https://login.consultant.ru/link/?req=doc&amp;base=LAW&amp;n=448202&amp;dst=102" TargetMode="External"/><Relationship Id="rId36" Type="http://schemas.openxmlformats.org/officeDocument/2006/relationships/hyperlink" Target="https://login.consultant.ru/link/?req=doc&amp;base=LAW&amp;n=448202&amp;dst=102" TargetMode="External"/><Relationship Id="rId10" Type="http://schemas.openxmlformats.org/officeDocument/2006/relationships/hyperlink" Target="https://login.consultant.ru/link/?req=doc&amp;base=RLAW181&amp;n=84245&amp;dst=100005" TargetMode="External"/><Relationship Id="rId19" Type="http://schemas.openxmlformats.org/officeDocument/2006/relationships/hyperlink" Target="https://login.consultant.ru/link/?req=doc&amp;base=RLAW181&amp;n=119307&amp;dst=100007" TargetMode="External"/><Relationship Id="rId31" Type="http://schemas.openxmlformats.org/officeDocument/2006/relationships/image" Target="media/image6.wmf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RLAW181&amp;n=79126&amp;dst=100005" TargetMode="External"/><Relationship Id="rId14" Type="http://schemas.openxmlformats.org/officeDocument/2006/relationships/hyperlink" Target="https://login.consultant.ru/link/?req=doc&amp;base=RLAW181&amp;n=119307&amp;dst=100005" TargetMode="External"/><Relationship Id="rId22" Type="http://schemas.openxmlformats.org/officeDocument/2006/relationships/hyperlink" Target="https://login.consultant.ru/link/?req=doc&amp;base=RLAW181&amp;n=119307&amp;dst=100011" TargetMode="External"/><Relationship Id="rId27" Type="http://schemas.openxmlformats.org/officeDocument/2006/relationships/hyperlink" Target="https://login.consultant.ru/link/?req=doc&amp;base=LAW&amp;n=448202&amp;dst=101" TargetMode="External"/><Relationship Id="rId30" Type="http://schemas.openxmlformats.org/officeDocument/2006/relationships/image" Target="media/image5.wmf"/><Relationship Id="rId35" Type="http://schemas.openxmlformats.org/officeDocument/2006/relationships/hyperlink" Target="https://login.consultant.ru/link/?req=doc&amp;base=LAW&amp;n=448202&amp;dst=1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</Pages>
  <Words>6048</Words>
  <Characters>34475</Characters>
  <Application>Microsoft Office Word</Application>
  <DocSecurity>0</DocSecurity>
  <Lines>287</Lines>
  <Paragraphs>80</Paragraphs>
  <ScaleCrop>false</ScaleCrop>
  <Company>КонсультантПлюс Версия 4023.00.52</Company>
  <LinksUpToDate>false</LinksUpToDate>
  <CharactersWithSpaces>40443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Воронежской обл. от 28.08.2008 N 756
(ред. от 07.11.2023)
"О проведении ежегодного областного смотра-конкурса на лучшую организацию работы в области охраны труда"
(вместе с "Положением о ежегодном областном смотре-конкурсе на лучшую организацию работы в области охраны труда")</dc:title>
  <cp:lastModifiedBy>sadichkoTG</cp:lastModifiedBy>
  <cp:revision>2</cp:revision>
  <dcterms:created xsi:type="dcterms:W3CDTF">2024-01-23T11:39:00Z</dcterms:created>
  <dcterms:modified xsi:type="dcterms:W3CDTF">2024-01-23T11:56:00Z</dcterms:modified>
</cp:coreProperties>
</file>