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64" w:rsidRDefault="008A4064" w:rsidP="008A406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8A4064">
        <w:rPr>
          <w:rFonts w:ascii="Times New Roman" w:hAnsi="Times New Roman" w:cs="Times New Roman"/>
          <w:sz w:val="28"/>
        </w:rPr>
        <w:t>В 2010-2018 годах проведены работы по определению на территории Воронежской области границ водоохранных зон и прибрежных защитных полос на 8 водных объектах</w:t>
      </w:r>
      <w:r>
        <w:rPr>
          <w:rFonts w:ascii="Times New Roman" w:hAnsi="Times New Roman" w:cs="Times New Roman"/>
          <w:sz w:val="28"/>
        </w:rPr>
        <w:t>, в том числе</w:t>
      </w:r>
      <w:r w:rsidRPr="008A4064">
        <w:rPr>
          <w:rFonts w:ascii="Times New Roman" w:hAnsi="Times New Roman" w:cs="Times New Roman"/>
          <w:sz w:val="28"/>
        </w:rPr>
        <w:t xml:space="preserve"> р. Дон</w:t>
      </w:r>
      <w:r>
        <w:rPr>
          <w:rFonts w:ascii="Times New Roman" w:hAnsi="Times New Roman" w:cs="Times New Roman"/>
          <w:sz w:val="28"/>
        </w:rPr>
        <w:t xml:space="preserve"> Хохольского муниципального района. </w:t>
      </w:r>
      <w:proofErr w:type="gramEnd"/>
    </w:p>
    <w:p w:rsidR="008A4064" w:rsidRPr="008A4064" w:rsidRDefault="008A4064" w:rsidP="008A406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В соответствии с требованиями Постановления Правительства Российской Федерации от 10.01.2009 № 17 «Об утверждении Правил установления на местности границ водоохранных зон и границ прибрежных защитных полос водных объектов» границы водоохранных зон и прибрежных защитных полос вышеуказанных водных объектов внесены в Единый государственный реестр недвижимости и считаются установленными.</w:t>
      </w:r>
    </w:p>
    <w:p w:rsidR="008A4064" w:rsidRPr="008A4064" w:rsidRDefault="008A4064" w:rsidP="008A406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До конца 2019 года планируется завершить работы по определению границ водоохранных зон и прибрежных защитных полос 16 водных объектов, в том числе р. Девица в пределах Воронежской области.</w:t>
      </w:r>
    </w:p>
    <w:p w:rsidR="008A4064" w:rsidRPr="008A4064" w:rsidRDefault="008A4064" w:rsidP="008A406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Также в текущем году будут начаты работы по определению местоположения береговой линии (границ водного объекта), границ водоохранных зон и прибрежных защитных полос 29 водных объектов, в том числе р. Хохол в пределах Воронежской области, со сроком завершения в 2020 году.</w:t>
      </w:r>
    </w:p>
    <w:p w:rsidR="008A4064" w:rsidRPr="008A4064" w:rsidRDefault="008A4064" w:rsidP="008A406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 xml:space="preserve">Одновременно сообщаем, что </w:t>
      </w:r>
      <w:proofErr w:type="gramStart"/>
      <w:r w:rsidRPr="008A4064">
        <w:rPr>
          <w:rFonts w:ascii="Times New Roman" w:hAnsi="Times New Roman" w:cs="Times New Roman"/>
          <w:sz w:val="28"/>
        </w:rPr>
        <w:t>ч</w:t>
      </w:r>
      <w:proofErr w:type="gramEnd"/>
      <w:r w:rsidRPr="008A4064">
        <w:rPr>
          <w:rFonts w:ascii="Times New Roman" w:hAnsi="Times New Roman" w:cs="Times New Roman"/>
          <w:sz w:val="28"/>
        </w:rPr>
        <w:t>. 15 ст. 65 Водного кодекса Российской Федерации от 03.06.2006 № 74-ФЗ (далее - Водный кодекс) установлены следующие запреты осуществления хозяйственной и иной деятельности в границах водоохранных зон:</w:t>
      </w:r>
    </w:p>
    <w:p w:rsidR="008A4064" w:rsidRPr="008A4064" w:rsidRDefault="008A4064" w:rsidP="008A4064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использование сточных вод в целях регулирования плодородия почв;</w:t>
      </w:r>
    </w:p>
    <w:p w:rsidR="008A4064" w:rsidRPr="008A4064" w:rsidRDefault="008A4064" w:rsidP="008A4064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8A4064" w:rsidRPr="008A4064" w:rsidRDefault="008A4064" w:rsidP="008A4064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осуществление авиационных мер по борьбе с вредными организмами;</w:t>
      </w:r>
    </w:p>
    <w:p w:rsidR="008A4064" w:rsidRPr="008A4064" w:rsidRDefault="008A4064" w:rsidP="008A4064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A4064" w:rsidRPr="008A4064" w:rsidRDefault="008A4064" w:rsidP="008A4064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8A4064" w:rsidRPr="008A4064" w:rsidRDefault="008A4064" w:rsidP="008A4064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lastRenderedPageBreak/>
        <w:t xml:space="preserve">размещение специализированных хранилищ пестицидов и </w:t>
      </w:r>
      <w:proofErr w:type="spellStart"/>
      <w:r w:rsidRPr="008A4064">
        <w:rPr>
          <w:rFonts w:ascii="Times New Roman" w:hAnsi="Times New Roman" w:cs="Times New Roman"/>
          <w:sz w:val="28"/>
        </w:rPr>
        <w:t>агрохимикатов</w:t>
      </w:r>
      <w:proofErr w:type="spellEnd"/>
      <w:r w:rsidRPr="008A4064">
        <w:rPr>
          <w:rFonts w:ascii="Times New Roman" w:hAnsi="Times New Roman" w:cs="Times New Roman"/>
          <w:sz w:val="28"/>
        </w:rPr>
        <w:t xml:space="preserve">, применение пестицидов и </w:t>
      </w:r>
      <w:proofErr w:type="spellStart"/>
      <w:r w:rsidRPr="008A4064">
        <w:rPr>
          <w:rFonts w:ascii="Times New Roman" w:hAnsi="Times New Roman" w:cs="Times New Roman"/>
          <w:sz w:val="28"/>
        </w:rPr>
        <w:t>агрохимикатов</w:t>
      </w:r>
      <w:proofErr w:type="spellEnd"/>
      <w:r w:rsidRPr="008A4064">
        <w:rPr>
          <w:rFonts w:ascii="Times New Roman" w:hAnsi="Times New Roman" w:cs="Times New Roman"/>
          <w:sz w:val="28"/>
        </w:rPr>
        <w:t>;</w:t>
      </w:r>
    </w:p>
    <w:p w:rsidR="008A4064" w:rsidRPr="008A4064" w:rsidRDefault="008A4064" w:rsidP="008A4064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сброс сточных, в том числе дренажных, вод;</w:t>
      </w:r>
    </w:p>
    <w:p w:rsidR="008A4064" w:rsidRPr="008A4064" w:rsidRDefault="008A4064" w:rsidP="008A4064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8A4064">
        <w:rPr>
          <w:rFonts w:ascii="Times New Roman" w:hAnsi="Times New Roman" w:cs="Times New Roman"/>
          <w:sz w:val="28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</w:t>
      </w:r>
      <w:proofErr w:type="gramEnd"/>
      <w:r w:rsidRPr="008A406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A4064">
        <w:rPr>
          <w:rFonts w:ascii="Times New Roman" w:hAnsi="Times New Roman" w:cs="Times New Roman"/>
          <w:sz w:val="28"/>
        </w:rPr>
        <w:t>19.1 Закона Российской Федерации от 21.02.1992 № 2395-1 «О недрах»).</w:t>
      </w:r>
      <w:proofErr w:type="gramEnd"/>
    </w:p>
    <w:p w:rsidR="008A4064" w:rsidRPr="008A4064" w:rsidRDefault="008A4064" w:rsidP="008A406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8A4064">
        <w:rPr>
          <w:rFonts w:ascii="Times New Roman" w:hAnsi="Times New Roman" w:cs="Times New Roman"/>
          <w:sz w:val="28"/>
        </w:rPr>
        <w:t>Согласно ч. 16 ст. 65 Водного кодекса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  <w:proofErr w:type="gramEnd"/>
      <w:r w:rsidRPr="008A4064">
        <w:rPr>
          <w:rFonts w:ascii="Times New Roman" w:hAnsi="Times New Roman" w:cs="Times New Roman"/>
          <w:sz w:val="28"/>
        </w:rPr>
        <w:t xml:space="preserve">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8A4064" w:rsidRPr="008A4064" w:rsidRDefault="008A4064" w:rsidP="008A4064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централизованные системы водоотведения (канализации), централизованные ливневые системы водоотведения;</w:t>
      </w:r>
    </w:p>
    <w:p w:rsidR="008A4064" w:rsidRPr="008A4064" w:rsidRDefault="008A4064" w:rsidP="008A4064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8A4064" w:rsidRPr="008A4064" w:rsidRDefault="008A4064" w:rsidP="008A4064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8A4064" w:rsidRPr="008A4064" w:rsidRDefault="008A4064" w:rsidP="008A4064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8A4064">
        <w:rPr>
          <w:rFonts w:ascii="Times New Roman" w:hAnsi="Times New Roman" w:cs="Times New Roman"/>
          <w:sz w:val="28"/>
        </w:rPr>
        <w:t xml:space="preserve">сооружения для сбора отходов производства и потребления, а также сооружения и системы для отведения (сброса) сточных вод (в том </w:t>
      </w:r>
      <w:r w:rsidRPr="008A4064">
        <w:rPr>
          <w:rFonts w:ascii="Times New Roman" w:hAnsi="Times New Roman" w:cs="Times New Roman"/>
          <w:sz w:val="28"/>
        </w:rPr>
        <w:lastRenderedPageBreak/>
        <w:t>числе дождевых, талых, инфильтрационных,</w:t>
      </w:r>
      <w:proofErr w:type="gramEnd"/>
      <w:r w:rsidRPr="008A4064">
        <w:rPr>
          <w:rFonts w:ascii="Times New Roman" w:hAnsi="Times New Roman" w:cs="Times New Roman"/>
          <w:sz w:val="28"/>
        </w:rPr>
        <w:t xml:space="preserve"> поливомоечных и дренажных вод) в приемники, изготовленные из водонепроницаемых материалов.</w:t>
      </w:r>
    </w:p>
    <w:p w:rsidR="008A4064" w:rsidRPr="008A4064" w:rsidRDefault="008A4064" w:rsidP="008A406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8A4064">
        <w:rPr>
          <w:rFonts w:ascii="Times New Roman" w:hAnsi="Times New Roman" w:cs="Times New Roman"/>
          <w:sz w:val="28"/>
        </w:rPr>
        <w:t>В соответствии с ч. 16.1 ст. 65 Водного кодекса 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настоящей статьи, допускается применение приемников, изготовленных из водонепроницаемых материалов, предотвращающих</w:t>
      </w:r>
      <w:proofErr w:type="gramEnd"/>
      <w:r w:rsidRPr="008A4064">
        <w:rPr>
          <w:rFonts w:ascii="Times New Roman" w:hAnsi="Times New Roman" w:cs="Times New Roman"/>
          <w:sz w:val="28"/>
        </w:rPr>
        <w:t xml:space="preserve"> поступление загрязняющих веществ, иных веществ и микроорганизмов в окружающую среду.</w:t>
      </w:r>
    </w:p>
    <w:p w:rsidR="008A4064" w:rsidRPr="008A4064" w:rsidRDefault="008A4064" w:rsidP="008A406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 xml:space="preserve">Также </w:t>
      </w:r>
      <w:proofErr w:type="gramStart"/>
      <w:r w:rsidRPr="008A4064">
        <w:rPr>
          <w:rFonts w:ascii="Times New Roman" w:hAnsi="Times New Roman" w:cs="Times New Roman"/>
          <w:sz w:val="28"/>
        </w:rPr>
        <w:t>ч</w:t>
      </w:r>
      <w:proofErr w:type="gramEnd"/>
      <w:r w:rsidRPr="008A4064">
        <w:rPr>
          <w:rFonts w:ascii="Times New Roman" w:hAnsi="Times New Roman" w:cs="Times New Roman"/>
          <w:sz w:val="28"/>
        </w:rPr>
        <w:t>. 17 ст. 65 Водного кодекса установлено, что в границах прибрежных защитных полос наряду с установленными частью 15 статьи 65 Водного кодекса ограничениями запрещаются:</w:t>
      </w:r>
    </w:p>
    <w:p w:rsidR="008A4064" w:rsidRPr="008A4064" w:rsidRDefault="008A4064" w:rsidP="008A406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распашка земель;</w:t>
      </w:r>
    </w:p>
    <w:p w:rsidR="008A4064" w:rsidRPr="008A4064" w:rsidRDefault="008A4064" w:rsidP="008A406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размещение отвалов размываемых грунтов;</w:t>
      </w:r>
    </w:p>
    <w:p w:rsidR="003373F7" w:rsidRPr="008A4064" w:rsidRDefault="008A4064" w:rsidP="008A4064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8A4064">
        <w:rPr>
          <w:rFonts w:ascii="Times New Roman" w:hAnsi="Times New Roman" w:cs="Times New Roman"/>
          <w:sz w:val="28"/>
        </w:rPr>
        <w:t>выпас сельскохозяйственных животных и организация для них летних лагерей, ванн.</w:t>
      </w:r>
    </w:p>
    <w:sectPr w:rsidR="003373F7" w:rsidRPr="008A4064" w:rsidSect="009954E9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1F12"/>
    <w:multiLevelType w:val="hybridMultilevel"/>
    <w:tmpl w:val="56F094BC"/>
    <w:lvl w:ilvl="0" w:tplc="253817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2E31E5"/>
    <w:multiLevelType w:val="hybridMultilevel"/>
    <w:tmpl w:val="2B4C6A5A"/>
    <w:lvl w:ilvl="0" w:tplc="B7E45A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60D5F"/>
    <w:multiLevelType w:val="hybridMultilevel"/>
    <w:tmpl w:val="1F08E8D6"/>
    <w:lvl w:ilvl="0" w:tplc="4D062E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A4064"/>
    <w:rsid w:val="005621FF"/>
    <w:rsid w:val="00720203"/>
    <w:rsid w:val="00823D6A"/>
    <w:rsid w:val="008A4064"/>
    <w:rsid w:val="009954E9"/>
    <w:rsid w:val="009F13D8"/>
    <w:rsid w:val="00AB115D"/>
    <w:rsid w:val="00AF023F"/>
    <w:rsid w:val="00B1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40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2019-06-19T10:09:00Z</cp:lastPrinted>
  <dcterms:created xsi:type="dcterms:W3CDTF">2019-06-19T08:43:00Z</dcterms:created>
  <dcterms:modified xsi:type="dcterms:W3CDTF">2019-06-19T10:18:00Z</dcterms:modified>
</cp:coreProperties>
</file>