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31C2" w:rsidRPr="00956FD7" w:rsidRDefault="005E0828" w:rsidP="00F631C2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31C2" w:rsidRPr="00956FD7">
        <w:rPr>
          <w:rFonts w:ascii="Times New Roman" w:hAnsi="Times New Roman" w:cs="Times New Roman"/>
          <w:b/>
          <w:sz w:val="28"/>
          <w:szCs w:val="28"/>
        </w:rPr>
        <w:t>«</w:t>
      </w:r>
      <w:r w:rsidR="00F631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631C2" w:rsidRPr="00956FD7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Хохольского муниципального района Воронежской области  от 14.10.2022 г. № 932 </w:t>
      </w:r>
      <w:r w:rsidR="00F631C2" w:rsidRPr="00956FD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631C2" w:rsidRPr="00956FD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Хохольского муниципального района Воронежской области «Развитие сельского хозяйства, земельных отношений, муниципального имущества и экологии Хохольского муниципального района Воронежской области» (</w:t>
      </w:r>
      <w:r w:rsidR="00361B0A">
        <w:rPr>
          <w:rFonts w:ascii="Times New Roman" w:hAnsi="Times New Roman" w:cs="Times New Roman"/>
          <w:b/>
          <w:sz w:val="28"/>
          <w:szCs w:val="28"/>
        </w:rPr>
        <w:t>757.29.05</w:t>
      </w:r>
      <w:r w:rsidR="00F631C2" w:rsidRPr="00956FD7">
        <w:rPr>
          <w:rFonts w:ascii="Times New Roman" w:hAnsi="Times New Roman" w:cs="Times New Roman"/>
          <w:b/>
          <w:sz w:val="28"/>
          <w:szCs w:val="28"/>
        </w:rPr>
        <w:t>.24)</w:t>
      </w:r>
    </w:p>
    <w:p w:rsidR="00CE0822" w:rsidRPr="0051795D" w:rsidRDefault="003C7BF9" w:rsidP="00E01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13B2" w:rsidRPr="00956FD7" w:rsidRDefault="00C058A5" w:rsidP="00E013B2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E013B2" w:rsidRPr="00956FD7">
        <w:rPr>
          <w:rFonts w:ascii="Times New Roman" w:hAnsi="Times New Roman" w:cs="Times New Roman"/>
          <w:b/>
          <w:sz w:val="28"/>
          <w:szCs w:val="28"/>
        </w:rPr>
        <w:t>«</w:t>
      </w:r>
      <w:r w:rsidR="00E013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E013B2" w:rsidRPr="00956FD7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Хохольского муниципального района Воронежской области  от 14.10.2022 г. № 932 </w:t>
      </w:r>
      <w:r w:rsidR="00E013B2" w:rsidRPr="00956FD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013B2" w:rsidRPr="00956FD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Хохольского муниципального района Воронежской области «Развитие сельского хозяйства, земельных отношений, муниципального имущества и экологии Хохольского муниципального района Воронежской области» (</w:t>
      </w:r>
      <w:r w:rsidR="00361B0A">
        <w:rPr>
          <w:rFonts w:ascii="Times New Roman" w:hAnsi="Times New Roman" w:cs="Times New Roman"/>
          <w:b/>
          <w:sz w:val="28"/>
          <w:szCs w:val="28"/>
        </w:rPr>
        <w:t>757.28.05</w:t>
      </w:r>
      <w:r w:rsidR="00E013B2" w:rsidRPr="00956FD7">
        <w:rPr>
          <w:rFonts w:ascii="Times New Roman" w:hAnsi="Times New Roman" w:cs="Times New Roman"/>
          <w:b/>
          <w:sz w:val="28"/>
          <w:szCs w:val="28"/>
        </w:rPr>
        <w:t>.24)</w:t>
      </w:r>
    </w:p>
    <w:p w:rsidR="00D46C69" w:rsidRPr="0051795D" w:rsidRDefault="00521680" w:rsidP="00DA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719" w:rsidRPr="0051795D" w:rsidRDefault="00C058A5" w:rsidP="00EE1B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D2D07" w:rsidRPr="00917488">
        <w:rPr>
          <w:rFonts w:ascii="Times New Roman" w:hAnsi="Times New Roman" w:cs="Times New Roman"/>
          <w:sz w:val="28"/>
          <w:szCs w:val="28"/>
        </w:rPr>
        <w:t>Отдел по строительству, транспорту и ЖКХ</w:t>
      </w:r>
      <w:r w:rsidR="000D2D07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2D07" w:rsidRDefault="000D2D0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0A" w:rsidRDefault="00361B0A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36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06.05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36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28.05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D07" w:rsidRPr="00293A6D" w:rsidRDefault="000D2D07" w:rsidP="000D2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F5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Pr="00A40DF5">
        <w:rPr>
          <w:rFonts w:ascii="Times New Roman" w:hAnsi="Times New Roman" w:cs="Times New Roman"/>
          <w:sz w:val="28"/>
          <w:szCs w:val="28"/>
        </w:rPr>
        <w:t xml:space="preserve"> </w:t>
      </w:r>
      <w:r w:rsidRPr="00A40DF5">
        <w:rPr>
          <w:rFonts w:ascii="Times New Roman" w:eastAsia="Calibri" w:hAnsi="Times New Roman" w:cs="Times New Roman"/>
          <w:sz w:val="28"/>
          <w:szCs w:val="28"/>
        </w:rPr>
        <w:t>в</w:t>
      </w:r>
      <w:r w:rsidRPr="00A40DF5">
        <w:rPr>
          <w:rFonts w:ascii="Times New Roman" w:hAnsi="Times New Roman" w:cs="Times New Roman"/>
          <w:sz w:val="28"/>
          <w:szCs w:val="28"/>
        </w:rPr>
        <w:t xml:space="preserve"> соответствии со ст. 179 Бюджетного кодекса Российской Федерации, Федеральным Законом от 28.06.2014 г № 172-ФЗ «О стратегическом планировании в Российской Федерации», постановлением администрации Хохольского муниципального района от 06.09.2022 г. № 782 «О порядке принятия решений о разработке, реализации и оценки эффективности муниципальных программ Хохольского муниципального района Воронежской области», распоряжением администрации Хохольского муниципального района от 06.09.2022 г.  № 327 «Об утверждении перечня муниципальных программ Хохольского муниципального района», у</w:t>
      </w:r>
      <w:r w:rsidRPr="00A40DF5">
        <w:rPr>
          <w:rFonts w:ascii="Times New Roman" w:hAnsi="Times New Roman" w:cs="Times New Roman"/>
          <w:bCs/>
          <w:sz w:val="28"/>
          <w:szCs w:val="28"/>
        </w:rPr>
        <w:t>тверждена муниципальная программа Хохольского муниципального района Воронежской области «</w:t>
      </w:r>
      <w:r w:rsidRPr="00A40DF5">
        <w:rPr>
          <w:rFonts w:ascii="Times New Roman" w:hAnsi="Times New Roman" w:cs="Times New Roman"/>
          <w:sz w:val="28"/>
          <w:szCs w:val="28"/>
        </w:rPr>
        <w:t>Обеспечение  доступным  и комфортным  жильем и коммунальными услугами населения Хохольского муниципального района Воронежской области».</w:t>
      </w:r>
    </w:p>
    <w:p w:rsidR="006977B5" w:rsidRPr="006977B5" w:rsidRDefault="000D2D07" w:rsidP="006977B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        </w:t>
      </w:r>
      <w:r w:rsidR="006977B5" w:rsidRPr="006977B5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Хохольского муниципального района «</w:t>
      </w:r>
      <w:r w:rsidR="006977B5" w:rsidRPr="006977B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Хохольского муниципального района Воронежской области «Развитие сельского хозяйства, земельных отношений, муниципального имущества и экологии Хохольского муниципального района Воронежской области» разработан в соответствии с Государственной программой Российской Федерации «Комплексное развитие сельских территорий» и в целях координации действий органов местного самоуправления, организаций и предприятий независимо от форм собственности и ведомственной принадлежности вопросам улучшения комфортности проживания граждан в сельской местности.</w:t>
      </w:r>
    </w:p>
    <w:p w:rsidR="006977B5" w:rsidRPr="006977B5" w:rsidRDefault="006977B5" w:rsidP="006977B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в сфере развития сельского хозяйства, земельных отношений, муниципального имущества и экологии имеет социальную направленность и позволит достичь поставленные цели: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1. Насыщение муниципального и регионального рынка продукцией, произведенной в районе.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>2. </w:t>
      </w:r>
      <w:r w:rsidRPr="006977B5">
        <w:rPr>
          <w:rFonts w:ascii="Times New Roman" w:hAnsi="Times New Roman" w:cs="Times New Roman"/>
          <w:bCs/>
          <w:sz w:val="28"/>
          <w:szCs w:val="28"/>
        </w:rPr>
        <w:t xml:space="preserve">Рост  конкурентоспособности  сельского хозяйства на основе применения современных технологий.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3. Улучшение комфортности проживания граждан в сельской местности.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>4. Стимулирование инвестиционной активности в агропромышленном комплексе путем создания  благоприятных инфраструктурных условий в сельской местности.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5.  Предотвращение нарушений земельного законодательства.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6. Создание условий для эффективного управления и распоряжения муниципальным имуществом Хохольского муниципального района Воронежской области.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7. Улучшение качества окружающей среды и экологических условий проживания населения. </w:t>
      </w:r>
    </w:p>
    <w:p w:rsid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7B5">
        <w:rPr>
          <w:rFonts w:ascii="Times New Roman" w:hAnsi="Times New Roman" w:cs="Times New Roman"/>
          <w:sz w:val="28"/>
          <w:szCs w:val="28"/>
        </w:rPr>
        <w:t>8. Создание условий для эффективного управления муниципальными финансами</w:t>
      </w:r>
      <w:r w:rsidRPr="006977B5">
        <w:rPr>
          <w:rFonts w:ascii="Times New Roman" w:hAnsi="Times New Roman" w:cs="Times New Roman"/>
          <w:sz w:val="26"/>
          <w:szCs w:val="26"/>
        </w:rPr>
        <w:t>.</w:t>
      </w:r>
    </w:p>
    <w:p w:rsidR="00582541" w:rsidRPr="00582541" w:rsidRDefault="00582541" w:rsidP="005825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82541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 насыщение муниципального и регионального рынка продукцией, произведенной в районе; р</w:t>
      </w:r>
      <w:r w:rsidRPr="00582541">
        <w:rPr>
          <w:rFonts w:ascii="Times New Roman" w:hAnsi="Times New Roman" w:cs="Times New Roman"/>
          <w:bCs/>
          <w:sz w:val="28"/>
          <w:szCs w:val="28"/>
        </w:rPr>
        <w:t xml:space="preserve">ост  конкурентоспособности  сельского хозяйства на основе применения современных технологий; </w:t>
      </w:r>
      <w:r w:rsidRPr="00582541">
        <w:rPr>
          <w:rFonts w:ascii="Times New Roman" w:hAnsi="Times New Roman" w:cs="Times New Roman"/>
          <w:sz w:val="28"/>
          <w:szCs w:val="28"/>
        </w:rPr>
        <w:t>улучшение комфортности проживания граждан в сельской местности; стимулирование инвестиционной активности в агропромышленном комплексе путем создания  благоприятных инфраструктурных условий в сельской местности; предотвращение нарушений земельного законодательства; создание условий для эффективного управления и распоряжения муниципальным имуществом Хохольского муниципального района Воронежской области; улучшение качества окружающей среды и экологических условий проживания населения; создание условий для эффективного управления муниципальными финансами.</w:t>
      </w:r>
    </w:p>
    <w:p w:rsidR="006977B5" w:rsidRPr="006977B5" w:rsidRDefault="006977B5" w:rsidP="006977B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позволит создать условия для улучшения комфортности проживания граждан в сельской местности.</w:t>
      </w:r>
    </w:p>
    <w:p w:rsidR="001C0758" w:rsidRPr="00181D25" w:rsidRDefault="002A0F1C" w:rsidP="006977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CF2AB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>Д.К. Усков</w:t>
      </w:r>
    </w:p>
    <w:sectPr w:rsidR="004D26E5" w:rsidRPr="00C058A5" w:rsidSect="00CF2ABC">
      <w:headerReference w:type="default" r:id="rId10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D4" w:rsidRDefault="000A06D4" w:rsidP="00436610">
      <w:pPr>
        <w:spacing w:after="0" w:line="240" w:lineRule="auto"/>
      </w:pPr>
      <w:r>
        <w:separator/>
      </w:r>
    </w:p>
  </w:endnote>
  <w:endnote w:type="continuationSeparator" w:id="0">
    <w:p w:rsidR="000A06D4" w:rsidRDefault="000A06D4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D4" w:rsidRDefault="000A06D4" w:rsidP="00436610">
      <w:pPr>
        <w:spacing w:after="0" w:line="240" w:lineRule="auto"/>
      </w:pPr>
      <w:r>
        <w:separator/>
      </w:r>
    </w:p>
  </w:footnote>
  <w:footnote w:type="continuationSeparator" w:id="0">
    <w:p w:rsidR="000A06D4" w:rsidRDefault="000A06D4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FA5D10">
        <w:pPr>
          <w:pStyle w:val="a7"/>
          <w:jc w:val="center"/>
        </w:pPr>
        <w:fldSimple w:instr="PAGE   \* MERGEFORMAT">
          <w:r w:rsidR="00361B0A">
            <w:rPr>
              <w:noProof/>
            </w:rPr>
            <w:t>3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A06D4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D5F7C"/>
    <w:rsid w:val="001D612C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1B0A"/>
    <w:rsid w:val="003633C5"/>
    <w:rsid w:val="0036602D"/>
    <w:rsid w:val="00372C56"/>
    <w:rsid w:val="00376B86"/>
    <w:rsid w:val="00381A55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313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C1CB5"/>
    <w:rsid w:val="00AD0EBB"/>
    <w:rsid w:val="00B20180"/>
    <w:rsid w:val="00B26F5D"/>
    <w:rsid w:val="00B319BB"/>
    <w:rsid w:val="00B47446"/>
    <w:rsid w:val="00B610C4"/>
    <w:rsid w:val="00B67148"/>
    <w:rsid w:val="00B71A5A"/>
    <w:rsid w:val="00B82E48"/>
    <w:rsid w:val="00B85EE1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6FA7"/>
    <w:rsid w:val="00F41B1B"/>
    <w:rsid w:val="00F559BD"/>
    <w:rsid w:val="00F631C2"/>
    <w:rsid w:val="00F70B30"/>
    <w:rsid w:val="00F81D68"/>
    <w:rsid w:val="00F9607A"/>
    <w:rsid w:val="00FA1F6D"/>
    <w:rsid w:val="00FA358A"/>
    <w:rsid w:val="00FA5D10"/>
    <w:rsid w:val="00FB75C8"/>
    <w:rsid w:val="00FC2D2B"/>
    <w:rsid w:val="00FD06E3"/>
    <w:rsid w:val="00FD0A02"/>
    <w:rsid w:val="00FE5973"/>
    <w:rsid w:val="00FE6A15"/>
    <w:rsid w:val="00FE7524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BABD-0F59-4447-B6C9-D91CCFEE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108</cp:revision>
  <cp:lastPrinted>2024-07-12T08:42:00Z</cp:lastPrinted>
  <dcterms:created xsi:type="dcterms:W3CDTF">2021-07-07T08:51:00Z</dcterms:created>
  <dcterms:modified xsi:type="dcterms:W3CDTF">2024-07-12T08:43:00Z</dcterms:modified>
</cp:coreProperties>
</file>