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F7C36" w14:textId="77777777" w:rsidR="00FA0953" w:rsidRPr="00A10396" w:rsidRDefault="00BD7153" w:rsidP="00CB7DE9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10396">
        <w:rPr>
          <w:rFonts w:ascii="Times New Roman" w:hAnsi="Times New Roman" w:cs="Times New Roman"/>
          <w:b/>
          <w:sz w:val="32"/>
          <w:szCs w:val="32"/>
        </w:rPr>
        <w:t>Инструкция по прохождению опроса лояльности и удовлетворенности</w:t>
      </w:r>
    </w:p>
    <w:p w14:paraId="4AF5106C" w14:textId="77777777" w:rsidR="00AF26CE" w:rsidRPr="007F2E3A" w:rsidRDefault="00AF26CE" w:rsidP="00A10396">
      <w:pPr>
        <w:pStyle w:val="a3"/>
        <w:numPr>
          <w:ilvl w:val="0"/>
          <w:numId w:val="1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F2E3A">
        <w:rPr>
          <w:rFonts w:ascii="Times New Roman" w:hAnsi="Times New Roman" w:cs="Times New Roman"/>
          <w:sz w:val="28"/>
          <w:szCs w:val="28"/>
        </w:rPr>
        <w:t xml:space="preserve">Чтобы пройти опрос </w:t>
      </w:r>
      <w:r w:rsidR="00986C25" w:rsidRPr="007F2E3A">
        <w:rPr>
          <w:rFonts w:ascii="Times New Roman" w:hAnsi="Times New Roman" w:cs="Times New Roman"/>
          <w:sz w:val="28"/>
          <w:szCs w:val="28"/>
        </w:rPr>
        <w:t>«Оцените качество обслуживания» необходимо зайти и авторизоваться в личном кабинете потребителя через любой из возможных сервисов (</w:t>
      </w:r>
      <w:r w:rsidR="00986C25" w:rsidRPr="007F2E3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986C25" w:rsidRPr="007F2E3A">
        <w:rPr>
          <w:rFonts w:ascii="Times New Roman" w:hAnsi="Times New Roman" w:cs="Times New Roman"/>
          <w:sz w:val="28"/>
          <w:szCs w:val="28"/>
        </w:rPr>
        <w:t xml:space="preserve">-клиент или Мобильное приложение). </w:t>
      </w:r>
      <w:r w:rsidR="007F2E3A" w:rsidRPr="007F2E3A">
        <w:rPr>
          <w:rFonts w:ascii="Times New Roman" w:hAnsi="Times New Roman" w:cs="Times New Roman"/>
          <w:sz w:val="28"/>
          <w:szCs w:val="28"/>
        </w:rPr>
        <w:t xml:space="preserve">В </w:t>
      </w:r>
      <w:r w:rsidR="007F2E3A" w:rsidRPr="007F2E3A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7F2E3A" w:rsidRPr="007F2E3A">
        <w:rPr>
          <w:rFonts w:ascii="Times New Roman" w:hAnsi="Times New Roman" w:cs="Times New Roman"/>
          <w:sz w:val="28"/>
          <w:szCs w:val="28"/>
        </w:rPr>
        <w:t>-коде зашифрована та же ссылка на вход в ЛК.</w:t>
      </w:r>
    </w:p>
    <w:p w14:paraId="3683E8E2" w14:textId="77777777" w:rsidR="00612AA0" w:rsidRDefault="00612AA0" w:rsidP="00CB7D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A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FDB7B9" wp14:editId="3F7DF146">
            <wp:extent cx="3007500" cy="6392827"/>
            <wp:effectExtent l="0" t="0" r="2540" b="8255"/>
            <wp:docPr id="1" name="Рисунок 1" descr="C:\Users\Kochkin_AS.ENERGO\AppData\Local\Microsoft\Windows\INetCache\Content.Word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Kochkin_AS.ENERGO\AppData\Local\Microsoft\Windows\INetCache\Content.Word\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989" cy="64342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A0448" w14:textId="77777777" w:rsidR="007F2E3A" w:rsidRDefault="007F2E3A" w:rsidP="00A10396">
      <w:pPr>
        <w:pStyle w:val="a3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авторизации необходимо в форме входа в ЛК ввести номер лицевого счета и подтвердить предложенный адрес.</w:t>
      </w:r>
    </w:p>
    <w:p w14:paraId="32D34AB9" w14:textId="77777777" w:rsidR="007B4C31" w:rsidRPr="007B4C31" w:rsidRDefault="007F2E3A" w:rsidP="00A10396">
      <w:pPr>
        <w:pStyle w:val="a3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случае отсутствия</w:t>
      </w:r>
      <w:r w:rsidR="007B4C31">
        <w:rPr>
          <w:rFonts w:ascii="Times New Roman" w:hAnsi="Times New Roman" w:cs="Times New Roman"/>
          <w:sz w:val="28"/>
          <w:szCs w:val="28"/>
        </w:rPr>
        <w:t xml:space="preserve"> у клиента ЛК, необходимо пройти регистрацию, нажав на соответствующую кнопку. Зарегистрировать ЛК можно через СТЭК. (войти в карточку Л/С, «</w:t>
      </w:r>
      <w:r w:rsidR="007B4C31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7B4C31" w:rsidRPr="007B4C31">
        <w:rPr>
          <w:rFonts w:ascii="Times New Roman" w:hAnsi="Times New Roman" w:cs="Times New Roman"/>
          <w:sz w:val="28"/>
          <w:szCs w:val="28"/>
        </w:rPr>
        <w:t>-</w:t>
      </w:r>
      <w:r w:rsidR="007B4C31">
        <w:rPr>
          <w:rFonts w:ascii="Times New Roman" w:hAnsi="Times New Roman" w:cs="Times New Roman"/>
          <w:sz w:val="28"/>
          <w:szCs w:val="28"/>
        </w:rPr>
        <w:t>сервис»,</w:t>
      </w:r>
      <w:r w:rsidR="007B4C31" w:rsidRPr="007B4C31">
        <w:rPr>
          <w:rFonts w:ascii="Times New Roman" w:hAnsi="Times New Roman" w:cs="Times New Roman"/>
          <w:sz w:val="28"/>
          <w:szCs w:val="28"/>
        </w:rPr>
        <w:t xml:space="preserve"> </w:t>
      </w:r>
      <w:r w:rsidR="007B4C31">
        <w:rPr>
          <w:rFonts w:ascii="Times New Roman" w:hAnsi="Times New Roman" w:cs="Times New Roman"/>
          <w:sz w:val="28"/>
          <w:szCs w:val="28"/>
        </w:rPr>
        <w:t>ввести электронную почту и нажать кнопку «Создать пароль».</w:t>
      </w:r>
      <w:r w:rsidR="00ED3A8B">
        <w:rPr>
          <w:rFonts w:ascii="Times New Roman" w:hAnsi="Times New Roman" w:cs="Times New Roman"/>
          <w:sz w:val="28"/>
          <w:szCs w:val="28"/>
        </w:rPr>
        <w:t xml:space="preserve"> </w:t>
      </w:r>
      <w:r w:rsidR="007B4C31">
        <w:rPr>
          <w:rFonts w:ascii="Times New Roman" w:hAnsi="Times New Roman" w:cs="Times New Roman"/>
          <w:sz w:val="28"/>
          <w:szCs w:val="28"/>
        </w:rPr>
        <w:t>Пароль можно распечатать и предоставить клиенту, также автоматически отправляется сообщение на электронную почту с логином и паролем</w:t>
      </w:r>
      <w:r w:rsidR="007B4C31" w:rsidRPr="007B4C31">
        <w:rPr>
          <w:rFonts w:ascii="Times New Roman" w:hAnsi="Times New Roman" w:cs="Times New Roman"/>
          <w:sz w:val="28"/>
          <w:szCs w:val="28"/>
        </w:rPr>
        <w:t>)</w:t>
      </w:r>
      <w:r w:rsidR="007B4C3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EE66BC1" w14:textId="77777777" w:rsidR="007B4C31" w:rsidRPr="007F2E3A" w:rsidRDefault="007B4C31" w:rsidP="00A10396">
      <w:pPr>
        <w:pStyle w:val="a3"/>
        <w:numPr>
          <w:ilvl w:val="0"/>
          <w:numId w:val="2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утери пароля потребителем, необходимо восстановить доступ, нажав соответствующую кнопку</w:t>
      </w:r>
      <w:r w:rsidR="00831268">
        <w:rPr>
          <w:rFonts w:ascii="Times New Roman" w:hAnsi="Times New Roman" w:cs="Times New Roman"/>
          <w:sz w:val="28"/>
          <w:szCs w:val="28"/>
        </w:rPr>
        <w:t xml:space="preserve"> или через СТЭК</w:t>
      </w:r>
      <w:r>
        <w:rPr>
          <w:rFonts w:ascii="Times New Roman" w:hAnsi="Times New Roman" w:cs="Times New Roman"/>
          <w:sz w:val="28"/>
          <w:szCs w:val="28"/>
        </w:rPr>
        <w:t>. Ссылка на восстановление пароля, приходит на указанную электронную почту в ЛК.</w:t>
      </w:r>
    </w:p>
    <w:p w14:paraId="18C0AF12" w14:textId="77777777" w:rsidR="00612AA0" w:rsidRPr="00612AA0" w:rsidRDefault="00D106F5" w:rsidP="00CB7D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106F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D9DE5B1" wp14:editId="0D819A49">
            <wp:extent cx="2770240" cy="5401875"/>
            <wp:effectExtent l="0" t="0" r="0" b="8890"/>
            <wp:docPr id="7" name="Рисунок 7" descr="\\pdc\Hranilihe\KORZINA\СРДУ\КАЧЕСТВО ОБСЛУЖИВАНИЯ ПОТРЕБИТЕЛЕЙ\Инструкция по прохождению опроса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dc\Hranilihe\KORZINA\СРДУ\КАЧЕСТВО ОБСЛУЖИВАНИЯ ПОТРЕБИТЕЛЕЙ\Инструкция по прохождению опроса\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9324" cy="541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D5A0AE" w14:textId="1267372F" w:rsidR="00034A6C" w:rsidRPr="00034A6C" w:rsidRDefault="00831268" w:rsidP="00034A6C">
      <w:pPr>
        <w:pStyle w:val="a3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входа в ЛК, новостном баннере необходимо найти новость об опросе «Оцените качество обслуживания»</w:t>
      </w:r>
      <w:r w:rsidR="00ED3A8B">
        <w:rPr>
          <w:rFonts w:ascii="Times New Roman" w:hAnsi="Times New Roman" w:cs="Times New Roman"/>
          <w:sz w:val="28"/>
          <w:szCs w:val="28"/>
        </w:rPr>
        <w:t>, нажимаем на гиперссылку «Пройти опрос»</w:t>
      </w:r>
    </w:p>
    <w:p w14:paraId="7C11CB6E" w14:textId="77777777" w:rsidR="00612AA0" w:rsidRPr="00612AA0" w:rsidRDefault="00ED3A8B" w:rsidP="00CB7D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3A8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00893F9" wp14:editId="24218CCD">
            <wp:extent cx="4109508" cy="7833815"/>
            <wp:effectExtent l="0" t="0" r="5715" b="0"/>
            <wp:docPr id="9" name="Рисунок 9" descr="\\pdc\Hranilihe\KORZINA\СРДУ\КАЧЕСТВО ОБСЛУЖИВАНИЯ ПОТРЕБИТЕЛЕЙ\Инструкция по прохождению опроса\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pdc\Hranilihe\KORZINA\СРДУ\КАЧЕСТВО ОБСЛУЖИВАНИЯ ПОТРЕБИТЕЛЕЙ\Инструкция по прохождению опроса\3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2580" cy="7839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B63385" w14:textId="77777777" w:rsidR="00ED3A8B" w:rsidRDefault="00ED3A8B" w:rsidP="00A10396">
      <w:pPr>
        <w:pStyle w:val="a3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Система направляет на форму опроса, в которой необходимо ответить на 4 вопроса, присвоив соответствующую оценку от «1» до «10».</w:t>
      </w:r>
    </w:p>
    <w:p w14:paraId="55E35932" w14:textId="77777777" w:rsidR="00A10396" w:rsidRPr="00ED3A8B" w:rsidRDefault="00A10396" w:rsidP="00A10396">
      <w:pPr>
        <w:pStyle w:val="a3"/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выбрать в выпадающем списке адрес Представительства, в котором осуществлялось обслуживание.</w:t>
      </w:r>
    </w:p>
    <w:p w14:paraId="0DE1B1E0" w14:textId="77777777" w:rsidR="00612AA0" w:rsidRPr="00612AA0" w:rsidRDefault="00A10396" w:rsidP="00CB7D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39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6236A0B" wp14:editId="07A7EC1C">
            <wp:extent cx="3821430" cy="7274560"/>
            <wp:effectExtent l="0" t="0" r="7620" b="2540"/>
            <wp:docPr id="11" name="Рисунок 11" descr="\\pdc\Hranilihe\KORZINA\СРДУ\КАЧЕСТВО ОБСЛУЖИВАНИЯ ПОТРЕБИТЕЛЕЙ\Инструкция по прохождению опрос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pdc\Hranilihe\KORZINA\СРДУ\КАЧЕСТВО ОБСЛУЖИВАНИЯ ПОТРЕБИТЕЛЕЙ\Инструкция по прохождению опроса\6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1430" cy="727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71A8A1" w14:textId="77777777" w:rsidR="00612AA0" w:rsidRPr="00ED3A8B" w:rsidRDefault="00612AA0" w:rsidP="00A10396">
      <w:pPr>
        <w:pStyle w:val="a3"/>
        <w:numPr>
          <w:ilvl w:val="0"/>
          <w:numId w:val="3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ED3A8B">
        <w:rPr>
          <w:rFonts w:ascii="Times New Roman" w:hAnsi="Times New Roman" w:cs="Times New Roman"/>
          <w:sz w:val="28"/>
          <w:szCs w:val="28"/>
        </w:rPr>
        <w:lastRenderedPageBreak/>
        <w:t xml:space="preserve">Стоит отметить, что при выставлении оценки от «1» до «4», клиенту </w:t>
      </w:r>
      <w:r w:rsidR="00D106F5" w:rsidRPr="00ED3A8B">
        <w:rPr>
          <w:rFonts w:ascii="Times New Roman" w:hAnsi="Times New Roman" w:cs="Times New Roman"/>
          <w:sz w:val="28"/>
          <w:szCs w:val="28"/>
        </w:rPr>
        <w:t>предоставляется</w:t>
      </w:r>
      <w:r w:rsidRPr="00ED3A8B">
        <w:rPr>
          <w:rFonts w:ascii="Times New Roman" w:hAnsi="Times New Roman" w:cs="Times New Roman"/>
          <w:sz w:val="28"/>
          <w:szCs w:val="28"/>
        </w:rPr>
        <w:t xml:space="preserve"> возможность оставить комментарий к данному вопросу. Поле для заполнения комментария является опциональным и заполняется по желанию клиента</w:t>
      </w:r>
      <w:r w:rsidR="00D106F5" w:rsidRPr="00ED3A8B">
        <w:rPr>
          <w:rFonts w:ascii="Times New Roman" w:hAnsi="Times New Roman" w:cs="Times New Roman"/>
          <w:sz w:val="28"/>
          <w:szCs w:val="28"/>
        </w:rPr>
        <w:t>. Комментарий можно оставить к каждому вопросу.</w:t>
      </w:r>
      <w:r w:rsidRPr="00ED3A8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15F028D" w14:textId="77777777" w:rsidR="00612AA0" w:rsidRDefault="00612AA0" w:rsidP="00CB7D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12AA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19A5EB" wp14:editId="02FF079C">
            <wp:extent cx="5398390" cy="4490113"/>
            <wp:effectExtent l="0" t="0" r="0" b="5715"/>
            <wp:docPr id="6" name="Рисунок 6" descr="\\pdc\Hranilihe\KORZINA\СРДУ\КАЧЕСТВО ОБСЛУЖИВАНИЯ ПОТРЕБИТЕЛЕЙ\Инструкция по прохождению опроса\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\\pdc\Hranilihe\KORZINA\СРДУ\КАЧЕСТВО ОБСЛУЖИВАНИЯ ПОТРЕБИТЕЛЕЙ\Инструкция по прохождению опроса\4_1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9537" cy="4499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F1C1CC" w14:textId="77777777" w:rsidR="00A10396" w:rsidRPr="00A10396" w:rsidRDefault="00A10396" w:rsidP="00A10396">
      <w:pPr>
        <w:pStyle w:val="a3"/>
        <w:numPr>
          <w:ilvl w:val="0"/>
          <w:numId w:val="1"/>
        </w:numPr>
        <w:spacing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необходимо ввести ФИО сотрудника, осуществлявшего очное обслуживание. После предоставления ответов по 4 вопросам, выбора адреса, заполнения ФИО сотрудника, заполнения комментариев к вопросам (опционально), появится кнопка «Отправить»</w:t>
      </w:r>
      <w:r w:rsidR="00CB7DE9">
        <w:rPr>
          <w:rFonts w:ascii="Times New Roman" w:hAnsi="Times New Roman" w:cs="Times New Roman"/>
          <w:sz w:val="28"/>
          <w:szCs w:val="28"/>
        </w:rPr>
        <w:t>.</w:t>
      </w:r>
    </w:p>
    <w:p w14:paraId="29A4A293" w14:textId="77777777" w:rsidR="00BD7153" w:rsidRPr="00612AA0" w:rsidRDefault="00A10396" w:rsidP="00CB7DE9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039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CD399FB" wp14:editId="2CC6EF67">
            <wp:extent cx="3848669" cy="8103901"/>
            <wp:effectExtent l="0" t="0" r="0" b="0"/>
            <wp:docPr id="12" name="Рисунок 12" descr="\\pdc\Hranilihe\KORZINA\СРДУ\КАЧЕСТВО ОБСЛУЖИВАНИЯ ПОТРЕБИТЕЛЕЙ\Инструкция по прохождению опроса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pdc\Hranilihe\KORZINA\СРДУ\КАЧЕСТВО ОБСЛУЖИВАНИЯ ПОТРЕБИТЕЛЕЙ\Инструкция по прохождению опроса\5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61" cy="813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7153" w:rsidRPr="00612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330637"/>
    <w:multiLevelType w:val="hybridMultilevel"/>
    <w:tmpl w:val="13CAA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F191A"/>
    <w:multiLevelType w:val="hybridMultilevel"/>
    <w:tmpl w:val="DA56A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07E66"/>
    <w:multiLevelType w:val="hybridMultilevel"/>
    <w:tmpl w:val="CE5E917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06253640">
    <w:abstractNumId w:val="1"/>
  </w:num>
  <w:num w:numId="2" w16cid:durableId="1938830382">
    <w:abstractNumId w:val="2"/>
  </w:num>
  <w:num w:numId="3" w16cid:durableId="34124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296"/>
    <w:rsid w:val="00034A6C"/>
    <w:rsid w:val="00612AA0"/>
    <w:rsid w:val="007B4C31"/>
    <w:rsid w:val="007D7296"/>
    <w:rsid w:val="007F2E3A"/>
    <w:rsid w:val="00831268"/>
    <w:rsid w:val="00986C25"/>
    <w:rsid w:val="00A10396"/>
    <w:rsid w:val="00AF26CE"/>
    <w:rsid w:val="00BD7153"/>
    <w:rsid w:val="00CB7DE9"/>
    <w:rsid w:val="00D106F5"/>
    <w:rsid w:val="00ED3A8B"/>
    <w:rsid w:val="00F70283"/>
    <w:rsid w:val="00FA0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057B"/>
  <w15:chartTrackingRefBased/>
  <w15:docId w15:val="{89C27C73-0CBB-4D52-9B9D-713431013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6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Кочкин Антон Сергеевич</dc:creator>
  <cp:keywords/>
  <dc:description/>
  <cp:lastModifiedBy>Кочегаров  Максим Викторович</cp:lastModifiedBy>
  <cp:revision>4</cp:revision>
  <dcterms:created xsi:type="dcterms:W3CDTF">2024-10-29T14:31:00Z</dcterms:created>
  <dcterms:modified xsi:type="dcterms:W3CDTF">2024-11-01T10:05:00Z</dcterms:modified>
</cp:coreProperties>
</file>