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E1" w:rsidRDefault="00641ED8" w:rsidP="000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D1348">
        <w:rPr>
          <w:rFonts w:ascii="Times New Roman" w:hAnsi="Times New Roman" w:cs="Times New Roman"/>
          <w:sz w:val="24"/>
          <w:szCs w:val="24"/>
        </w:rPr>
        <w:t>земельных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ED1348">
        <w:rPr>
          <w:rFonts w:ascii="Times New Roman" w:hAnsi="Times New Roman" w:cs="Times New Roman"/>
          <w:sz w:val="24"/>
          <w:szCs w:val="24"/>
        </w:rPr>
        <w:t xml:space="preserve">и экологии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Хохольского муниципального района Воронежской области </w:t>
      </w:r>
      <w:r w:rsidR="00E133E1" w:rsidRPr="00F73669">
        <w:rPr>
          <w:rFonts w:ascii="Times New Roman" w:hAnsi="Times New Roman" w:cs="Times New Roman"/>
          <w:sz w:val="24"/>
          <w:szCs w:val="24"/>
        </w:rPr>
        <w:t>сообщает о проведен</w:t>
      </w:r>
      <w:proofErr w:type="gramStart"/>
      <w:r w:rsidR="00E133E1"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E133E1" w:rsidRPr="00F73669">
        <w:rPr>
          <w:rFonts w:ascii="Times New Roman" w:hAnsi="Times New Roman" w:cs="Times New Roman"/>
          <w:sz w:val="24"/>
          <w:szCs w:val="24"/>
        </w:rPr>
        <w:t>кциона на право заключения договор</w:t>
      </w:r>
      <w:r w:rsidR="00BD1EC7"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BD1EC7">
        <w:rPr>
          <w:rFonts w:ascii="Times New Roman" w:hAnsi="Times New Roman" w:cs="Times New Roman"/>
          <w:sz w:val="24"/>
          <w:szCs w:val="24"/>
        </w:rPr>
        <w:t>ой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BD1EC7">
        <w:rPr>
          <w:rFonts w:ascii="Times New Roman" w:hAnsi="Times New Roman" w:cs="Times New Roman"/>
          <w:sz w:val="24"/>
          <w:szCs w:val="24"/>
        </w:rPr>
        <w:t>и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BD1EC7">
        <w:rPr>
          <w:rFonts w:ascii="Times New Roman" w:hAnsi="Times New Roman" w:cs="Times New Roman"/>
          <w:sz w:val="24"/>
          <w:szCs w:val="24"/>
        </w:rPr>
        <w:t>ом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D1EC7">
        <w:rPr>
          <w:rFonts w:ascii="Times New Roman" w:hAnsi="Times New Roman" w:cs="Times New Roman"/>
          <w:sz w:val="24"/>
          <w:szCs w:val="24"/>
        </w:rPr>
        <w:t>е</w:t>
      </w:r>
      <w:r w:rsidR="00E133E1"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BD1EC7">
        <w:rPr>
          <w:rFonts w:ascii="Times New Roman" w:hAnsi="Times New Roman" w:cs="Times New Roman"/>
          <w:sz w:val="24"/>
          <w:szCs w:val="24"/>
        </w:rPr>
        <w:t>й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BD1EC7">
        <w:rPr>
          <w:rFonts w:ascii="Times New Roman" w:hAnsi="Times New Roman" w:cs="Times New Roman"/>
          <w:sz w:val="24"/>
          <w:szCs w:val="24"/>
        </w:rPr>
        <w:t>ом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</w:p>
    <w:p w:rsidR="00641ED8" w:rsidRPr="00F73669" w:rsidRDefault="00641ED8" w:rsidP="00F73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3E1" w:rsidRPr="001A2FC0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C0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– </w:t>
      </w:r>
      <w:r w:rsidR="00BC71C1" w:rsidRPr="001A2FC0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Хохольского муниципального </w:t>
      </w:r>
      <w:r w:rsidR="00BC71C1" w:rsidRPr="00F640A5">
        <w:rPr>
          <w:rFonts w:ascii="Times New Roman" w:hAnsi="Times New Roman" w:cs="Times New Roman"/>
          <w:sz w:val="24"/>
          <w:szCs w:val="24"/>
        </w:rPr>
        <w:t>района</w:t>
      </w:r>
      <w:r w:rsidR="001A2FC0" w:rsidRPr="00F640A5">
        <w:rPr>
          <w:rFonts w:ascii="Times New Roman" w:hAnsi="Times New Roman" w:cs="Times New Roman"/>
          <w:sz w:val="24"/>
          <w:szCs w:val="24"/>
        </w:rPr>
        <w:t xml:space="preserve"> </w:t>
      </w:r>
      <w:r w:rsidR="00031FF8">
        <w:rPr>
          <w:rFonts w:ascii="Times New Roman" w:hAnsi="Times New Roman" w:cs="Times New Roman"/>
          <w:sz w:val="24"/>
          <w:szCs w:val="24"/>
        </w:rPr>
        <w:t xml:space="preserve">от </w:t>
      </w:r>
      <w:r w:rsidR="005C7C51">
        <w:rPr>
          <w:rFonts w:ascii="Times New Roman" w:hAnsi="Times New Roman" w:cs="Times New Roman"/>
          <w:sz w:val="24"/>
          <w:szCs w:val="24"/>
        </w:rPr>
        <w:t>21</w:t>
      </w:r>
      <w:r w:rsidR="00BD1EC7">
        <w:rPr>
          <w:rFonts w:ascii="Times New Roman" w:hAnsi="Times New Roman" w:cs="Times New Roman"/>
          <w:sz w:val="24"/>
          <w:szCs w:val="24"/>
        </w:rPr>
        <w:t xml:space="preserve"> ноября 2019 г. № </w:t>
      </w:r>
      <w:r w:rsidR="005C7C51">
        <w:rPr>
          <w:rFonts w:ascii="Times New Roman" w:hAnsi="Times New Roman" w:cs="Times New Roman"/>
          <w:sz w:val="24"/>
          <w:szCs w:val="24"/>
        </w:rPr>
        <w:t>852</w:t>
      </w:r>
      <w:r w:rsidR="00BD1EC7">
        <w:rPr>
          <w:rFonts w:ascii="Times New Roman" w:hAnsi="Times New Roman" w:cs="Times New Roman"/>
          <w:sz w:val="24"/>
          <w:szCs w:val="24"/>
        </w:rPr>
        <w:t xml:space="preserve"> </w:t>
      </w:r>
      <w:r w:rsidR="001A2FC0" w:rsidRPr="00F640A5">
        <w:rPr>
          <w:rFonts w:ascii="Times New Roman" w:hAnsi="Times New Roman" w:cs="Times New Roman"/>
          <w:sz w:val="24"/>
          <w:szCs w:val="24"/>
        </w:rPr>
        <w:t>«</w:t>
      </w:r>
      <w:r w:rsidR="001A2FC0" w:rsidRPr="001A2FC0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1A2FC0" w:rsidRPr="001A2FC0">
        <w:rPr>
          <w:rFonts w:ascii="Times New Roman" w:hAnsi="Times New Roman" w:cs="Times New Roman"/>
          <w:bCs/>
          <w:sz w:val="24"/>
          <w:szCs w:val="24"/>
        </w:rPr>
        <w:t xml:space="preserve">аукциона на право заключения </w:t>
      </w:r>
      <w:r w:rsidR="00BD1EC7" w:rsidRPr="00F73669">
        <w:rPr>
          <w:rFonts w:ascii="Times New Roman" w:hAnsi="Times New Roman" w:cs="Times New Roman"/>
          <w:sz w:val="24"/>
          <w:szCs w:val="24"/>
        </w:rPr>
        <w:t>договор</w:t>
      </w:r>
      <w:r w:rsidR="00BD1EC7">
        <w:rPr>
          <w:rFonts w:ascii="Times New Roman" w:hAnsi="Times New Roman" w:cs="Times New Roman"/>
          <w:sz w:val="24"/>
          <w:szCs w:val="24"/>
        </w:rPr>
        <w:t>а</w:t>
      </w:r>
      <w:r w:rsidR="00BD1EC7" w:rsidRPr="00F73669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BD1EC7">
        <w:rPr>
          <w:rFonts w:ascii="Times New Roman" w:hAnsi="Times New Roman" w:cs="Times New Roman"/>
          <w:sz w:val="24"/>
          <w:szCs w:val="24"/>
        </w:rPr>
        <w:t>ой</w:t>
      </w:r>
      <w:r w:rsidR="00BD1EC7"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BD1EC7">
        <w:rPr>
          <w:rFonts w:ascii="Times New Roman" w:hAnsi="Times New Roman" w:cs="Times New Roman"/>
          <w:sz w:val="24"/>
          <w:szCs w:val="24"/>
        </w:rPr>
        <w:t>и</w:t>
      </w:r>
      <w:r w:rsidR="00BD1EC7"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BD1EC7">
        <w:rPr>
          <w:rFonts w:ascii="Times New Roman" w:hAnsi="Times New Roman" w:cs="Times New Roman"/>
          <w:sz w:val="24"/>
          <w:szCs w:val="24"/>
        </w:rPr>
        <w:t>ом</w:t>
      </w:r>
      <w:r w:rsidR="00BD1EC7"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D1EC7">
        <w:rPr>
          <w:rFonts w:ascii="Times New Roman" w:hAnsi="Times New Roman" w:cs="Times New Roman"/>
          <w:sz w:val="24"/>
          <w:szCs w:val="24"/>
        </w:rPr>
        <w:t>е</w:t>
      </w:r>
      <w:r w:rsidR="00BD1EC7"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BD1EC7">
        <w:rPr>
          <w:rFonts w:ascii="Times New Roman" w:hAnsi="Times New Roman" w:cs="Times New Roman"/>
          <w:sz w:val="24"/>
          <w:szCs w:val="24"/>
        </w:rPr>
        <w:t>й</w:t>
      </w:r>
      <w:r w:rsidR="00BD1EC7"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BD1EC7">
        <w:rPr>
          <w:rFonts w:ascii="Times New Roman" w:hAnsi="Times New Roman" w:cs="Times New Roman"/>
          <w:sz w:val="24"/>
          <w:szCs w:val="24"/>
        </w:rPr>
        <w:t>ом</w:t>
      </w:r>
      <w:r w:rsidR="00BD1EC7"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BD1EC7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1A2FC0">
        <w:rPr>
          <w:rFonts w:ascii="Times New Roman" w:hAnsi="Times New Roman" w:cs="Times New Roman"/>
          <w:sz w:val="24"/>
          <w:szCs w:val="24"/>
        </w:rPr>
        <w:t>».</w:t>
      </w:r>
    </w:p>
    <w:p w:rsidR="00E563C4" w:rsidRPr="00F73669" w:rsidRDefault="00E563C4" w:rsidP="00F73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Продавец права на заключение </w:t>
      </w:r>
      <w:r w:rsidR="00CC3AA2" w:rsidRPr="00F73669">
        <w:rPr>
          <w:rFonts w:ascii="Times New Roman" w:hAnsi="Times New Roman" w:cs="Times New Roman"/>
          <w:sz w:val="24"/>
          <w:szCs w:val="24"/>
        </w:rPr>
        <w:t>договор</w:t>
      </w:r>
      <w:r w:rsidR="00CC3AA2">
        <w:rPr>
          <w:rFonts w:ascii="Times New Roman" w:hAnsi="Times New Roman" w:cs="Times New Roman"/>
          <w:sz w:val="24"/>
          <w:szCs w:val="24"/>
        </w:rPr>
        <w:t>а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CC3AA2">
        <w:rPr>
          <w:rFonts w:ascii="Times New Roman" w:hAnsi="Times New Roman" w:cs="Times New Roman"/>
          <w:sz w:val="24"/>
          <w:szCs w:val="24"/>
        </w:rPr>
        <w:t>ой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CC3AA2">
        <w:rPr>
          <w:rFonts w:ascii="Times New Roman" w:hAnsi="Times New Roman" w:cs="Times New Roman"/>
          <w:sz w:val="24"/>
          <w:szCs w:val="24"/>
        </w:rPr>
        <w:t>и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CC3AA2">
        <w:rPr>
          <w:rFonts w:ascii="Times New Roman" w:hAnsi="Times New Roman" w:cs="Times New Roman"/>
          <w:sz w:val="24"/>
          <w:szCs w:val="24"/>
        </w:rPr>
        <w:t>ом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C3AA2">
        <w:rPr>
          <w:rFonts w:ascii="Times New Roman" w:hAnsi="Times New Roman" w:cs="Times New Roman"/>
          <w:sz w:val="24"/>
          <w:szCs w:val="24"/>
        </w:rPr>
        <w:t>е</w:t>
      </w:r>
      <w:r w:rsidR="00CC3AA2"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CC3AA2">
        <w:rPr>
          <w:rFonts w:ascii="Times New Roman" w:hAnsi="Times New Roman" w:cs="Times New Roman"/>
          <w:sz w:val="24"/>
          <w:szCs w:val="24"/>
        </w:rPr>
        <w:t>й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CC3AA2">
        <w:rPr>
          <w:rFonts w:ascii="Times New Roman" w:hAnsi="Times New Roman" w:cs="Times New Roman"/>
          <w:sz w:val="24"/>
          <w:szCs w:val="24"/>
        </w:rPr>
        <w:t>ом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CC3AA2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="00E563C4">
        <w:rPr>
          <w:rFonts w:ascii="Times New Roman" w:hAnsi="Times New Roman" w:cs="Times New Roman"/>
          <w:sz w:val="24"/>
          <w:szCs w:val="24"/>
        </w:rPr>
        <w:t xml:space="preserve"> – администрация Хохольского муниципального района Воронежской области (далее – Администрация</w:t>
      </w:r>
      <w:r w:rsidRPr="00F73669">
        <w:rPr>
          <w:rFonts w:ascii="Times New Roman" w:hAnsi="Times New Roman" w:cs="Times New Roman"/>
          <w:sz w:val="24"/>
          <w:szCs w:val="24"/>
        </w:rPr>
        <w:t>).</w:t>
      </w:r>
    </w:p>
    <w:p w:rsidR="00DC4DAF" w:rsidRPr="00F73669" w:rsidRDefault="00DC4D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</w:t>
      </w:r>
      <w:r w:rsidR="00E563C4">
        <w:rPr>
          <w:rFonts w:ascii="Times New Roman" w:hAnsi="Times New Roman" w:cs="Times New Roman"/>
          <w:sz w:val="24"/>
          <w:szCs w:val="24"/>
        </w:rPr>
        <w:t>–</w:t>
      </w:r>
      <w:r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="00E563C4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D1348">
        <w:rPr>
          <w:rFonts w:ascii="Times New Roman" w:hAnsi="Times New Roman" w:cs="Times New Roman"/>
          <w:sz w:val="24"/>
          <w:szCs w:val="24"/>
        </w:rPr>
        <w:t>земельных отношений,</w:t>
      </w:r>
      <w:r w:rsidR="00E563C4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ED1348">
        <w:rPr>
          <w:rFonts w:ascii="Times New Roman" w:hAnsi="Times New Roman" w:cs="Times New Roman"/>
          <w:sz w:val="24"/>
          <w:szCs w:val="24"/>
        </w:rPr>
        <w:t xml:space="preserve">и экологии </w:t>
      </w:r>
      <w:r w:rsidR="00E563C4">
        <w:rPr>
          <w:rFonts w:ascii="Times New Roman" w:hAnsi="Times New Roman" w:cs="Times New Roman"/>
          <w:sz w:val="24"/>
          <w:szCs w:val="24"/>
        </w:rPr>
        <w:t>администрации 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(далее – Организатор аукциона).</w:t>
      </w:r>
    </w:p>
    <w:p w:rsidR="00DC4DAF" w:rsidRPr="00F73669" w:rsidRDefault="00DC4D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04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Форма аукциона – открытый по составу участников и по форме подачи предложений о размере платы за право заключения </w:t>
      </w:r>
      <w:r w:rsidR="00CC3AA2" w:rsidRPr="00F73669">
        <w:rPr>
          <w:rFonts w:ascii="Times New Roman" w:hAnsi="Times New Roman" w:cs="Times New Roman"/>
          <w:sz w:val="24"/>
          <w:szCs w:val="24"/>
        </w:rPr>
        <w:t>договор</w:t>
      </w:r>
      <w:r w:rsidR="00CC3AA2">
        <w:rPr>
          <w:rFonts w:ascii="Times New Roman" w:hAnsi="Times New Roman" w:cs="Times New Roman"/>
          <w:sz w:val="24"/>
          <w:szCs w:val="24"/>
        </w:rPr>
        <w:t>а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CC3AA2">
        <w:rPr>
          <w:rFonts w:ascii="Times New Roman" w:hAnsi="Times New Roman" w:cs="Times New Roman"/>
          <w:sz w:val="24"/>
          <w:szCs w:val="24"/>
        </w:rPr>
        <w:t>ой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CC3AA2">
        <w:rPr>
          <w:rFonts w:ascii="Times New Roman" w:hAnsi="Times New Roman" w:cs="Times New Roman"/>
          <w:sz w:val="24"/>
          <w:szCs w:val="24"/>
        </w:rPr>
        <w:t>и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CC3AA2">
        <w:rPr>
          <w:rFonts w:ascii="Times New Roman" w:hAnsi="Times New Roman" w:cs="Times New Roman"/>
          <w:sz w:val="24"/>
          <w:szCs w:val="24"/>
        </w:rPr>
        <w:t>ом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C3AA2">
        <w:rPr>
          <w:rFonts w:ascii="Times New Roman" w:hAnsi="Times New Roman" w:cs="Times New Roman"/>
          <w:sz w:val="24"/>
          <w:szCs w:val="24"/>
        </w:rPr>
        <w:t>е</w:t>
      </w:r>
      <w:r w:rsidR="00CC3AA2"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CC3AA2">
        <w:rPr>
          <w:rFonts w:ascii="Times New Roman" w:hAnsi="Times New Roman" w:cs="Times New Roman"/>
          <w:sz w:val="24"/>
          <w:szCs w:val="24"/>
        </w:rPr>
        <w:t>й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CC3AA2">
        <w:rPr>
          <w:rFonts w:ascii="Times New Roman" w:hAnsi="Times New Roman" w:cs="Times New Roman"/>
          <w:sz w:val="24"/>
          <w:szCs w:val="24"/>
        </w:rPr>
        <w:t>ом</w:t>
      </w:r>
      <w:r w:rsidR="00CC3AA2"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CC3AA2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="004F1C0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04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Место проведения аукциона: 39</w:t>
      </w:r>
      <w:r w:rsidR="004F1C04">
        <w:rPr>
          <w:rFonts w:ascii="Times New Roman" w:hAnsi="Times New Roman" w:cs="Times New Roman"/>
          <w:sz w:val="24"/>
          <w:szCs w:val="24"/>
        </w:rPr>
        <w:t>6840</w:t>
      </w:r>
      <w:r w:rsidRPr="00F73669">
        <w:rPr>
          <w:rFonts w:ascii="Times New Roman" w:hAnsi="Times New Roman" w:cs="Times New Roman"/>
          <w:sz w:val="24"/>
          <w:szCs w:val="24"/>
        </w:rPr>
        <w:t xml:space="preserve">, </w:t>
      </w:r>
      <w:r w:rsidR="004F1C04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proofErr w:type="spellStart"/>
      <w:r w:rsidR="007352A7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7352A7">
        <w:rPr>
          <w:rFonts w:ascii="Times New Roman" w:hAnsi="Times New Roman" w:cs="Times New Roman"/>
          <w:sz w:val="24"/>
          <w:szCs w:val="24"/>
        </w:rPr>
        <w:t>. 37</w:t>
      </w:r>
      <w:r w:rsidR="004F1C04">
        <w:rPr>
          <w:rFonts w:ascii="Times New Roman" w:hAnsi="Times New Roman" w:cs="Times New Roman"/>
          <w:sz w:val="24"/>
          <w:szCs w:val="24"/>
        </w:rPr>
        <w:t>.</w:t>
      </w:r>
    </w:p>
    <w:p w:rsidR="004F1C04" w:rsidRDefault="004F1C04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E21FDB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Дата проведения аукциона </w:t>
      </w:r>
      <w:r w:rsidR="000D3F5A" w:rsidRPr="00E21FDB">
        <w:rPr>
          <w:rFonts w:ascii="Times New Roman" w:hAnsi="Times New Roman" w:cs="Times New Roman"/>
          <w:sz w:val="24"/>
          <w:szCs w:val="24"/>
        </w:rPr>
        <w:t xml:space="preserve">- </w:t>
      </w:r>
      <w:r w:rsidR="002600CD">
        <w:rPr>
          <w:rFonts w:ascii="Times New Roman" w:hAnsi="Times New Roman" w:cs="Times New Roman"/>
          <w:sz w:val="24"/>
          <w:szCs w:val="24"/>
        </w:rPr>
        <w:t>21</w:t>
      </w:r>
      <w:r w:rsidR="00E21FDB" w:rsidRPr="00E21FDB">
        <w:rPr>
          <w:rFonts w:ascii="Times New Roman" w:hAnsi="Times New Roman" w:cs="Times New Roman"/>
          <w:sz w:val="24"/>
          <w:szCs w:val="24"/>
        </w:rPr>
        <w:t xml:space="preserve"> </w:t>
      </w:r>
      <w:r w:rsidR="002600CD">
        <w:rPr>
          <w:rFonts w:ascii="Times New Roman" w:hAnsi="Times New Roman" w:cs="Times New Roman"/>
          <w:sz w:val="24"/>
          <w:szCs w:val="24"/>
        </w:rPr>
        <w:t>января</w:t>
      </w:r>
      <w:r w:rsidR="00937B80">
        <w:rPr>
          <w:rFonts w:ascii="Times New Roman" w:hAnsi="Times New Roman" w:cs="Times New Roman"/>
          <w:sz w:val="24"/>
          <w:szCs w:val="24"/>
        </w:rPr>
        <w:t xml:space="preserve"> 20</w:t>
      </w:r>
      <w:r w:rsidR="002600CD">
        <w:rPr>
          <w:rFonts w:ascii="Times New Roman" w:hAnsi="Times New Roman" w:cs="Times New Roman"/>
          <w:sz w:val="24"/>
          <w:szCs w:val="24"/>
        </w:rPr>
        <w:t>20</w:t>
      </w:r>
      <w:r w:rsidRPr="00E21F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Время проведения аукциона:</w:t>
      </w:r>
      <w:r w:rsidR="00CC3AA2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 xml:space="preserve">в </w:t>
      </w:r>
      <w:r w:rsidR="002600CD">
        <w:rPr>
          <w:rFonts w:ascii="Times New Roman" w:hAnsi="Times New Roman" w:cs="Times New Roman"/>
          <w:sz w:val="24"/>
          <w:szCs w:val="24"/>
        </w:rPr>
        <w:t>10</w:t>
      </w:r>
      <w:r w:rsidRPr="00F73669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C3AA2">
        <w:rPr>
          <w:rFonts w:ascii="Times New Roman" w:hAnsi="Times New Roman" w:cs="Times New Roman"/>
          <w:sz w:val="24"/>
          <w:szCs w:val="24"/>
        </w:rPr>
        <w:t>00 минут по московскому времени.</w:t>
      </w:r>
    </w:p>
    <w:p w:rsidR="000D3F5A" w:rsidRPr="00F73669" w:rsidRDefault="000D3F5A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Регистрация участников проводится за 10 минут до начала аукциона.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Дата начала приема </w:t>
      </w:r>
      <w:r w:rsidR="00E21FDB">
        <w:rPr>
          <w:rFonts w:ascii="Times New Roman" w:hAnsi="Times New Roman" w:cs="Times New Roman"/>
          <w:sz w:val="24"/>
          <w:szCs w:val="24"/>
        </w:rPr>
        <w:t xml:space="preserve">заявок на участие в аукционе </w:t>
      </w:r>
      <w:r w:rsidR="00B4523D">
        <w:rPr>
          <w:rFonts w:ascii="Times New Roman" w:hAnsi="Times New Roman" w:cs="Times New Roman"/>
          <w:sz w:val="24"/>
          <w:szCs w:val="24"/>
        </w:rPr>
        <w:t>–</w:t>
      </w:r>
      <w:r w:rsidR="00E21FDB">
        <w:rPr>
          <w:rFonts w:ascii="Times New Roman" w:hAnsi="Times New Roman" w:cs="Times New Roman"/>
          <w:sz w:val="24"/>
          <w:szCs w:val="24"/>
        </w:rPr>
        <w:t xml:space="preserve"> </w:t>
      </w:r>
      <w:r w:rsidR="000939CD">
        <w:rPr>
          <w:rFonts w:ascii="Times New Roman" w:hAnsi="Times New Roman" w:cs="Times New Roman"/>
          <w:sz w:val="24"/>
          <w:szCs w:val="24"/>
        </w:rPr>
        <w:t>02</w:t>
      </w:r>
      <w:r w:rsidR="002600CD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201</w:t>
      </w:r>
      <w:r w:rsidR="009E23BB">
        <w:rPr>
          <w:rFonts w:ascii="Times New Roman" w:hAnsi="Times New Roman" w:cs="Times New Roman"/>
          <w:sz w:val="24"/>
          <w:szCs w:val="24"/>
        </w:rPr>
        <w:t>9</w:t>
      </w:r>
      <w:r w:rsidRPr="00F73669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Дата окончания приема з</w:t>
      </w:r>
      <w:r w:rsidR="001A6157">
        <w:rPr>
          <w:rFonts w:ascii="Times New Roman" w:hAnsi="Times New Roman" w:cs="Times New Roman"/>
          <w:sz w:val="24"/>
          <w:szCs w:val="24"/>
        </w:rPr>
        <w:t xml:space="preserve">аявок на участие в аукционе – </w:t>
      </w:r>
      <w:r w:rsidR="00937B80">
        <w:rPr>
          <w:rFonts w:ascii="Times New Roman" w:hAnsi="Times New Roman" w:cs="Times New Roman"/>
          <w:sz w:val="24"/>
          <w:szCs w:val="24"/>
        </w:rPr>
        <w:t>1</w:t>
      </w:r>
      <w:r w:rsidR="002600CD">
        <w:rPr>
          <w:rFonts w:ascii="Times New Roman" w:hAnsi="Times New Roman" w:cs="Times New Roman"/>
          <w:sz w:val="24"/>
          <w:szCs w:val="24"/>
        </w:rPr>
        <w:t>3</w:t>
      </w:r>
      <w:r w:rsidR="00561B53">
        <w:rPr>
          <w:rFonts w:ascii="Times New Roman" w:hAnsi="Times New Roman" w:cs="Times New Roman"/>
          <w:sz w:val="24"/>
          <w:szCs w:val="24"/>
        </w:rPr>
        <w:t xml:space="preserve"> </w:t>
      </w:r>
      <w:r w:rsidR="002600CD">
        <w:rPr>
          <w:rFonts w:ascii="Times New Roman" w:hAnsi="Times New Roman" w:cs="Times New Roman"/>
          <w:sz w:val="24"/>
          <w:szCs w:val="24"/>
        </w:rPr>
        <w:t>января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20</w:t>
      </w:r>
      <w:r w:rsidR="002600CD">
        <w:rPr>
          <w:rFonts w:ascii="Times New Roman" w:hAnsi="Times New Roman" w:cs="Times New Roman"/>
          <w:sz w:val="24"/>
          <w:szCs w:val="24"/>
        </w:rPr>
        <w:t>20</w:t>
      </w:r>
      <w:r w:rsidR="00937B80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>г. в 1</w:t>
      </w:r>
      <w:r w:rsidR="001A6157">
        <w:rPr>
          <w:rFonts w:ascii="Times New Roman" w:hAnsi="Times New Roman" w:cs="Times New Roman"/>
          <w:sz w:val="24"/>
          <w:szCs w:val="24"/>
        </w:rPr>
        <w:t>5</w:t>
      </w:r>
      <w:r w:rsidRPr="00F73669">
        <w:rPr>
          <w:rFonts w:ascii="Times New Roman" w:hAnsi="Times New Roman" w:cs="Times New Roman"/>
          <w:sz w:val="24"/>
          <w:szCs w:val="24"/>
        </w:rPr>
        <w:t xml:space="preserve"> час. 00 минут по московскому времени.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Время и место приема заявок по рабочим дням с 0</w:t>
      </w:r>
      <w:r w:rsidR="000D3F5A">
        <w:rPr>
          <w:rFonts w:ascii="Times New Roman" w:hAnsi="Times New Roman" w:cs="Times New Roman"/>
          <w:sz w:val="24"/>
          <w:szCs w:val="24"/>
        </w:rPr>
        <w:t>9</w:t>
      </w:r>
      <w:r w:rsidRPr="00F73669">
        <w:rPr>
          <w:rFonts w:ascii="Times New Roman" w:hAnsi="Times New Roman" w:cs="Times New Roman"/>
          <w:sz w:val="24"/>
          <w:szCs w:val="24"/>
        </w:rPr>
        <w:t>.00 до 1</w:t>
      </w:r>
      <w:r w:rsidR="00CC3AA2">
        <w:rPr>
          <w:rFonts w:ascii="Times New Roman" w:hAnsi="Times New Roman" w:cs="Times New Roman"/>
          <w:sz w:val="24"/>
          <w:szCs w:val="24"/>
        </w:rPr>
        <w:t>1</w:t>
      </w:r>
      <w:r w:rsidRPr="00F73669">
        <w:rPr>
          <w:rFonts w:ascii="Times New Roman" w:hAnsi="Times New Roman" w:cs="Times New Roman"/>
          <w:sz w:val="24"/>
          <w:szCs w:val="24"/>
        </w:rPr>
        <w:t>.00 и с 1</w:t>
      </w:r>
      <w:r w:rsidR="000D3F5A">
        <w:rPr>
          <w:rFonts w:ascii="Times New Roman" w:hAnsi="Times New Roman" w:cs="Times New Roman"/>
          <w:sz w:val="24"/>
          <w:szCs w:val="24"/>
        </w:rPr>
        <w:t>3</w:t>
      </w:r>
      <w:r w:rsidRPr="00F73669">
        <w:rPr>
          <w:rFonts w:ascii="Times New Roman" w:hAnsi="Times New Roman" w:cs="Times New Roman"/>
          <w:sz w:val="24"/>
          <w:szCs w:val="24"/>
        </w:rPr>
        <w:t>.00 до 1</w:t>
      </w:r>
      <w:r w:rsidR="001A6157">
        <w:rPr>
          <w:rFonts w:ascii="Times New Roman" w:hAnsi="Times New Roman" w:cs="Times New Roman"/>
          <w:sz w:val="24"/>
          <w:szCs w:val="24"/>
        </w:rPr>
        <w:t>5</w:t>
      </w:r>
      <w:r w:rsidRPr="00F73669">
        <w:rPr>
          <w:rFonts w:ascii="Times New Roman" w:hAnsi="Times New Roman" w:cs="Times New Roman"/>
          <w:sz w:val="24"/>
          <w:szCs w:val="24"/>
        </w:rPr>
        <w:t xml:space="preserve">.00 по московскому времени по адресу: </w:t>
      </w:r>
      <w:r w:rsidR="000D3F5A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proofErr w:type="spellStart"/>
      <w:r w:rsidR="000D3F5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D3F5A">
        <w:rPr>
          <w:rFonts w:ascii="Times New Roman" w:hAnsi="Times New Roman" w:cs="Times New Roman"/>
          <w:sz w:val="24"/>
          <w:szCs w:val="24"/>
        </w:rPr>
        <w:t xml:space="preserve">. </w:t>
      </w:r>
      <w:r w:rsidR="009E23BB">
        <w:rPr>
          <w:rFonts w:ascii="Times New Roman" w:hAnsi="Times New Roman" w:cs="Times New Roman"/>
          <w:sz w:val="24"/>
          <w:szCs w:val="24"/>
        </w:rPr>
        <w:t>30</w:t>
      </w:r>
      <w:r w:rsidRPr="00F73669">
        <w:rPr>
          <w:rFonts w:ascii="Times New Roman" w:hAnsi="Times New Roman" w:cs="Times New Roman"/>
          <w:sz w:val="24"/>
          <w:szCs w:val="24"/>
        </w:rPr>
        <w:t xml:space="preserve">, тел. </w:t>
      </w:r>
      <w:r w:rsidR="00937B80">
        <w:rPr>
          <w:rFonts w:ascii="Times New Roman" w:hAnsi="Times New Roman" w:cs="Times New Roman"/>
          <w:sz w:val="24"/>
          <w:szCs w:val="24"/>
        </w:rPr>
        <w:t>(47371) 4</w:t>
      </w:r>
      <w:r w:rsidR="009E23BB">
        <w:rPr>
          <w:rFonts w:ascii="Times New Roman" w:hAnsi="Times New Roman" w:cs="Times New Roman"/>
          <w:sz w:val="24"/>
          <w:szCs w:val="24"/>
        </w:rPr>
        <w:t>2-9-06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Дата, время и место признания претендентов участниками аукциона – </w:t>
      </w:r>
      <w:r w:rsidR="009E23BB">
        <w:rPr>
          <w:rFonts w:ascii="Times New Roman" w:hAnsi="Times New Roman" w:cs="Times New Roman"/>
          <w:sz w:val="24"/>
          <w:szCs w:val="24"/>
        </w:rPr>
        <w:t>1</w:t>
      </w:r>
      <w:r w:rsidR="002600CD">
        <w:rPr>
          <w:rFonts w:ascii="Times New Roman" w:hAnsi="Times New Roman" w:cs="Times New Roman"/>
          <w:sz w:val="24"/>
          <w:szCs w:val="24"/>
        </w:rPr>
        <w:t>6</w:t>
      </w:r>
      <w:r w:rsidR="00937B80">
        <w:rPr>
          <w:rFonts w:ascii="Times New Roman" w:hAnsi="Times New Roman" w:cs="Times New Roman"/>
          <w:sz w:val="24"/>
          <w:szCs w:val="24"/>
        </w:rPr>
        <w:t xml:space="preserve"> </w:t>
      </w:r>
      <w:r w:rsidR="002600CD">
        <w:rPr>
          <w:rFonts w:ascii="Times New Roman" w:hAnsi="Times New Roman" w:cs="Times New Roman"/>
          <w:sz w:val="24"/>
          <w:szCs w:val="24"/>
        </w:rPr>
        <w:t>января 2020</w:t>
      </w:r>
      <w:r w:rsidRPr="00F73669">
        <w:rPr>
          <w:rFonts w:ascii="Times New Roman" w:hAnsi="Times New Roman" w:cs="Times New Roman"/>
          <w:sz w:val="24"/>
          <w:szCs w:val="24"/>
        </w:rPr>
        <w:t xml:space="preserve"> г. </w:t>
      </w:r>
      <w:r w:rsidR="008A61F6">
        <w:rPr>
          <w:rFonts w:ascii="Times New Roman" w:hAnsi="Times New Roman" w:cs="Times New Roman"/>
          <w:sz w:val="24"/>
          <w:szCs w:val="24"/>
        </w:rPr>
        <w:t>с</w:t>
      </w:r>
      <w:r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="00E21FDB">
        <w:rPr>
          <w:rFonts w:ascii="Times New Roman" w:hAnsi="Times New Roman" w:cs="Times New Roman"/>
          <w:sz w:val="24"/>
          <w:szCs w:val="24"/>
        </w:rPr>
        <w:t>09</w:t>
      </w:r>
      <w:r w:rsidRPr="00F73669">
        <w:rPr>
          <w:rFonts w:ascii="Times New Roman" w:hAnsi="Times New Roman" w:cs="Times New Roman"/>
          <w:sz w:val="24"/>
          <w:szCs w:val="24"/>
        </w:rPr>
        <w:t xml:space="preserve"> час. 00 минут по московскому времени по адресу: </w:t>
      </w:r>
      <w:r w:rsidR="000D3F5A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proofErr w:type="spellStart"/>
      <w:r w:rsidR="000D3F5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D3F5A">
        <w:rPr>
          <w:rFonts w:ascii="Times New Roman" w:hAnsi="Times New Roman" w:cs="Times New Roman"/>
          <w:sz w:val="24"/>
          <w:szCs w:val="24"/>
        </w:rPr>
        <w:t xml:space="preserve">. </w:t>
      </w:r>
      <w:r w:rsidR="009E23BB">
        <w:rPr>
          <w:rFonts w:ascii="Times New Roman" w:hAnsi="Times New Roman" w:cs="Times New Roman"/>
          <w:sz w:val="24"/>
          <w:szCs w:val="24"/>
        </w:rPr>
        <w:t>3</w:t>
      </w:r>
      <w:r w:rsidR="00937B80">
        <w:rPr>
          <w:rFonts w:ascii="Times New Roman" w:hAnsi="Times New Roman" w:cs="Times New Roman"/>
          <w:sz w:val="24"/>
          <w:szCs w:val="24"/>
        </w:rPr>
        <w:t>7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CC3AA2" w:rsidRDefault="00CC3AA2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29303B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B80">
        <w:rPr>
          <w:rFonts w:ascii="Times New Roman" w:hAnsi="Times New Roman" w:cs="Times New Roman"/>
          <w:sz w:val="24"/>
          <w:szCs w:val="24"/>
        </w:rPr>
        <w:t xml:space="preserve">Аукционная документация о проведении настоящего аукциона размещена на </w:t>
      </w:r>
      <w:r w:rsidR="00937B80" w:rsidRPr="00937B80">
        <w:rPr>
          <w:rFonts w:ascii="Times New Roman" w:hAnsi="Times New Roman" w:cs="Times New Roman"/>
          <w:sz w:val="24"/>
          <w:szCs w:val="24"/>
        </w:rPr>
        <w:t xml:space="preserve"> официальном сайте России в информационно-телекоммуникационной сети «Интернет» </w:t>
      </w:r>
      <w:r w:rsidR="00937B80" w:rsidRPr="00937B80">
        <w:rPr>
          <w:rFonts w:ascii="Times New Roman" w:hAnsi="Times New Roman" w:cs="Times New Roman"/>
          <w:sz w:val="24"/>
          <w:szCs w:val="24"/>
        </w:rPr>
        <w:lastRenderedPageBreak/>
        <w:t xml:space="preserve">для размещения информации о проведении торгов, определенном Правительством РФ </w:t>
      </w:r>
      <w:hyperlink r:id="rId5" w:history="1">
        <w:r w:rsidR="00937B80" w:rsidRPr="00937B8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www.torgi.gov.ru</w:t>
        </w:r>
      </w:hyperlink>
      <w:r w:rsidR="00937B80" w:rsidRPr="00937B80">
        <w:rPr>
          <w:rFonts w:ascii="Times New Roman" w:hAnsi="Times New Roman" w:cs="Times New Roman"/>
          <w:sz w:val="24"/>
          <w:szCs w:val="24"/>
        </w:rPr>
        <w:t xml:space="preserve">, официальном сайте администрации Хохольского муниципального </w:t>
      </w:r>
      <w:r w:rsidR="00937B80" w:rsidRPr="0029303B">
        <w:rPr>
          <w:rFonts w:ascii="Times New Roman" w:hAnsi="Times New Roman" w:cs="Times New Roman"/>
          <w:sz w:val="24"/>
          <w:szCs w:val="24"/>
        </w:rPr>
        <w:t xml:space="preserve">района Воронежской области </w:t>
      </w:r>
      <w:r w:rsidR="00EF14D7" w:rsidRPr="0029303B">
        <w:rPr>
          <w:rFonts w:ascii="Times New Roman" w:hAnsi="Times New Roman" w:cs="Times New Roman"/>
          <w:sz w:val="24"/>
          <w:szCs w:val="24"/>
        </w:rPr>
        <w:t>https://hoholadm.e-gov36.ru/</w:t>
      </w:r>
      <w:r w:rsidR="007048BE" w:rsidRPr="0029303B">
        <w:rPr>
          <w:rFonts w:ascii="Times New Roman" w:hAnsi="Times New Roman" w:cs="Times New Roman"/>
          <w:sz w:val="24"/>
          <w:szCs w:val="24"/>
        </w:rPr>
        <w:t xml:space="preserve"> </w:t>
      </w:r>
      <w:r w:rsidR="00937B80" w:rsidRPr="0029303B">
        <w:rPr>
          <w:rFonts w:ascii="Times New Roman" w:hAnsi="Times New Roman" w:cs="Times New Roman"/>
          <w:sz w:val="24"/>
          <w:szCs w:val="24"/>
        </w:rPr>
        <w:t>в сети «Интернет»</w:t>
      </w:r>
      <w:r w:rsidRPr="0029303B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Сведения о предмете аукциона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Предмет аукциона – продажа права на заключение </w:t>
      </w:r>
      <w:r w:rsidR="00867EF9" w:rsidRPr="00F73669">
        <w:rPr>
          <w:rFonts w:ascii="Times New Roman" w:hAnsi="Times New Roman" w:cs="Times New Roman"/>
          <w:sz w:val="24"/>
          <w:szCs w:val="24"/>
        </w:rPr>
        <w:t>договор</w:t>
      </w:r>
      <w:r w:rsidR="00867EF9">
        <w:rPr>
          <w:rFonts w:ascii="Times New Roman" w:hAnsi="Times New Roman" w:cs="Times New Roman"/>
          <w:sz w:val="24"/>
          <w:szCs w:val="24"/>
        </w:rPr>
        <w:t>а</w:t>
      </w:r>
      <w:r w:rsidR="00867EF9" w:rsidRPr="00F73669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867EF9">
        <w:rPr>
          <w:rFonts w:ascii="Times New Roman" w:hAnsi="Times New Roman" w:cs="Times New Roman"/>
          <w:sz w:val="24"/>
          <w:szCs w:val="24"/>
        </w:rPr>
        <w:t>ой</w:t>
      </w:r>
      <w:r w:rsidR="00867EF9"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867EF9">
        <w:rPr>
          <w:rFonts w:ascii="Times New Roman" w:hAnsi="Times New Roman" w:cs="Times New Roman"/>
          <w:sz w:val="24"/>
          <w:szCs w:val="24"/>
        </w:rPr>
        <w:t>и</w:t>
      </w:r>
      <w:r w:rsidR="00867EF9"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867EF9">
        <w:rPr>
          <w:rFonts w:ascii="Times New Roman" w:hAnsi="Times New Roman" w:cs="Times New Roman"/>
          <w:sz w:val="24"/>
          <w:szCs w:val="24"/>
        </w:rPr>
        <w:t>ом</w:t>
      </w:r>
      <w:r w:rsidR="00867EF9"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67EF9">
        <w:rPr>
          <w:rFonts w:ascii="Times New Roman" w:hAnsi="Times New Roman" w:cs="Times New Roman"/>
          <w:sz w:val="24"/>
          <w:szCs w:val="24"/>
        </w:rPr>
        <w:t>е</w:t>
      </w:r>
      <w:r w:rsidR="00867EF9"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867EF9">
        <w:rPr>
          <w:rFonts w:ascii="Times New Roman" w:hAnsi="Times New Roman" w:cs="Times New Roman"/>
          <w:sz w:val="24"/>
          <w:szCs w:val="24"/>
        </w:rPr>
        <w:t>й</w:t>
      </w:r>
      <w:r w:rsidR="00867EF9"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867EF9">
        <w:rPr>
          <w:rFonts w:ascii="Times New Roman" w:hAnsi="Times New Roman" w:cs="Times New Roman"/>
          <w:sz w:val="24"/>
          <w:szCs w:val="24"/>
        </w:rPr>
        <w:t>ом</w:t>
      </w:r>
      <w:r w:rsidR="00867EF9"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867EF9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указанн</w:t>
      </w:r>
      <w:r w:rsidR="00867EF9">
        <w:rPr>
          <w:rFonts w:ascii="Times New Roman" w:hAnsi="Times New Roman" w:cs="Times New Roman"/>
          <w:sz w:val="24"/>
          <w:szCs w:val="24"/>
        </w:rPr>
        <w:t>о</w:t>
      </w:r>
      <w:r w:rsidR="00C26B7A">
        <w:rPr>
          <w:rFonts w:ascii="Times New Roman" w:hAnsi="Times New Roman" w:cs="Times New Roman"/>
          <w:sz w:val="24"/>
          <w:szCs w:val="24"/>
        </w:rPr>
        <w:t>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приложении № 1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проводит настоящий аукцион в соответствии с процедурами и условиями, приведенными в настоящем извещении и аукционной документации, по результатам которого предполагается определить лицо (физическое, юридическое, индивидуального предпринимателя), которое после оплаты цены за право заключения </w:t>
      </w:r>
      <w:r w:rsidR="00855FF2" w:rsidRPr="00F73669">
        <w:rPr>
          <w:rFonts w:ascii="Times New Roman" w:hAnsi="Times New Roman" w:cs="Times New Roman"/>
          <w:sz w:val="24"/>
          <w:szCs w:val="24"/>
        </w:rPr>
        <w:t>договор</w:t>
      </w:r>
      <w:r w:rsidR="00855FF2">
        <w:rPr>
          <w:rFonts w:ascii="Times New Roman" w:hAnsi="Times New Roman" w:cs="Times New Roman"/>
          <w:sz w:val="24"/>
          <w:szCs w:val="24"/>
        </w:rPr>
        <w:t>а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855FF2">
        <w:rPr>
          <w:rFonts w:ascii="Times New Roman" w:hAnsi="Times New Roman" w:cs="Times New Roman"/>
          <w:sz w:val="24"/>
          <w:szCs w:val="24"/>
        </w:rPr>
        <w:t>ой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855FF2">
        <w:rPr>
          <w:rFonts w:ascii="Times New Roman" w:hAnsi="Times New Roman" w:cs="Times New Roman"/>
          <w:sz w:val="24"/>
          <w:szCs w:val="24"/>
        </w:rPr>
        <w:t>и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855FF2">
        <w:rPr>
          <w:rFonts w:ascii="Times New Roman" w:hAnsi="Times New Roman" w:cs="Times New Roman"/>
          <w:sz w:val="24"/>
          <w:szCs w:val="24"/>
        </w:rPr>
        <w:t>ом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55FF2">
        <w:rPr>
          <w:rFonts w:ascii="Times New Roman" w:hAnsi="Times New Roman" w:cs="Times New Roman"/>
          <w:sz w:val="24"/>
          <w:szCs w:val="24"/>
        </w:rPr>
        <w:t>е</w:t>
      </w:r>
      <w:r w:rsidR="00855FF2"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855FF2">
        <w:rPr>
          <w:rFonts w:ascii="Times New Roman" w:hAnsi="Times New Roman" w:cs="Times New Roman"/>
          <w:sz w:val="24"/>
          <w:szCs w:val="24"/>
        </w:rPr>
        <w:t>й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855FF2">
        <w:rPr>
          <w:rFonts w:ascii="Times New Roman" w:hAnsi="Times New Roman" w:cs="Times New Roman"/>
          <w:sz w:val="24"/>
          <w:szCs w:val="24"/>
        </w:rPr>
        <w:t>ом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855FF2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установленной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по </w:t>
      </w:r>
      <w:r w:rsidR="00855FF2">
        <w:rPr>
          <w:rFonts w:ascii="Times New Roman" w:hAnsi="Times New Roman" w:cs="Times New Roman"/>
          <w:sz w:val="24"/>
          <w:szCs w:val="24"/>
        </w:rPr>
        <w:t>результатам проведения аукциона</w:t>
      </w:r>
      <w:r w:rsidRPr="00F73669">
        <w:rPr>
          <w:rFonts w:ascii="Times New Roman" w:hAnsi="Times New Roman" w:cs="Times New Roman"/>
          <w:sz w:val="24"/>
          <w:szCs w:val="24"/>
        </w:rPr>
        <w:t xml:space="preserve">, обязано заключить </w:t>
      </w:r>
      <w:r w:rsidR="00855FF2" w:rsidRPr="00F73669">
        <w:rPr>
          <w:rFonts w:ascii="Times New Roman" w:hAnsi="Times New Roman" w:cs="Times New Roman"/>
          <w:sz w:val="24"/>
          <w:szCs w:val="24"/>
        </w:rPr>
        <w:t>договор на установку и эксплуатацию рекламн</w:t>
      </w:r>
      <w:r w:rsidR="00855FF2">
        <w:rPr>
          <w:rFonts w:ascii="Times New Roman" w:hAnsi="Times New Roman" w:cs="Times New Roman"/>
          <w:sz w:val="24"/>
          <w:szCs w:val="24"/>
        </w:rPr>
        <w:t>ой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855FF2">
        <w:rPr>
          <w:rFonts w:ascii="Times New Roman" w:hAnsi="Times New Roman" w:cs="Times New Roman"/>
          <w:sz w:val="24"/>
          <w:szCs w:val="24"/>
        </w:rPr>
        <w:t>и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855FF2">
        <w:rPr>
          <w:rFonts w:ascii="Times New Roman" w:hAnsi="Times New Roman" w:cs="Times New Roman"/>
          <w:sz w:val="24"/>
          <w:szCs w:val="24"/>
        </w:rPr>
        <w:t>ом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55FF2">
        <w:rPr>
          <w:rFonts w:ascii="Times New Roman" w:hAnsi="Times New Roman" w:cs="Times New Roman"/>
          <w:sz w:val="24"/>
          <w:szCs w:val="24"/>
        </w:rPr>
        <w:t>е</w:t>
      </w:r>
      <w:r w:rsidR="00855FF2"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855FF2">
        <w:rPr>
          <w:rFonts w:ascii="Times New Roman" w:hAnsi="Times New Roman" w:cs="Times New Roman"/>
          <w:sz w:val="24"/>
          <w:szCs w:val="24"/>
        </w:rPr>
        <w:t>й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855FF2">
        <w:rPr>
          <w:rFonts w:ascii="Times New Roman" w:hAnsi="Times New Roman" w:cs="Times New Roman"/>
          <w:sz w:val="24"/>
          <w:szCs w:val="24"/>
        </w:rPr>
        <w:t>ом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855FF2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="00855FF2"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>(далее – Договор).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>Условия установки и эксплуатации рекламн</w:t>
      </w:r>
      <w:r w:rsidR="00C90268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C90268">
        <w:rPr>
          <w:rFonts w:ascii="Times New Roman" w:hAnsi="Times New Roman" w:cs="Times New Roman"/>
          <w:sz w:val="24"/>
          <w:szCs w:val="24"/>
        </w:rPr>
        <w:t>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определены действующим законодательством Российской Федерации, нормативными правовыми актами Воронежской области и </w:t>
      </w:r>
      <w:r w:rsidR="00A67CC6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а также аукционной документацие</w:t>
      </w:r>
      <w:r w:rsidR="00C320FE">
        <w:rPr>
          <w:rFonts w:ascii="Times New Roman" w:hAnsi="Times New Roman" w:cs="Times New Roman"/>
          <w:sz w:val="24"/>
          <w:szCs w:val="24"/>
        </w:rPr>
        <w:t>й, в том числе проектом Д</w:t>
      </w:r>
      <w:r w:rsidRPr="00F73669">
        <w:rPr>
          <w:rFonts w:ascii="Times New Roman" w:hAnsi="Times New Roman" w:cs="Times New Roman"/>
          <w:sz w:val="24"/>
          <w:szCs w:val="24"/>
        </w:rPr>
        <w:t>оговора, представленном в части 5 «ПРОЕКТ ДОГОВОРА» аукционной документации.</w:t>
      </w:r>
      <w:proofErr w:type="gramEnd"/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Индивидуальные характеристики рекламной конструкции (тип рекламной конструкции, площадь одного информационного поля, ко</w:t>
      </w:r>
      <w:r w:rsidR="00D57D65">
        <w:rPr>
          <w:rFonts w:ascii="Times New Roman" w:hAnsi="Times New Roman" w:cs="Times New Roman"/>
          <w:sz w:val="24"/>
          <w:szCs w:val="24"/>
        </w:rPr>
        <w:t xml:space="preserve">личество информационных полей, </w:t>
      </w:r>
      <w:r w:rsidRPr="00F73669">
        <w:rPr>
          <w:rFonts w:ascii="Times New Roman" w:hAnsi="Times New Roman" w:cs="Times New Roman"/>
          <w:sz w:val="24"/>
          <w:szCs w:val="24"/>
        </w:rPr>
        <w:t>адрес размещения рекламной конструкции и др.), а</w:t>
      </w:r>
      <w:r w:rsidR="004942FE">
        <w:rPr>
          <w:rFonts w:ascii="Times New Roman" w:hAnsi="Times New Roman" w:cs="Times New Roman"/>
          <w:sz w:val="24"/>
          <w:szCs w:val="24"/>
        </w:rPr>
        <w:t xml:space="preserve"> также годовой размер платы по Договору, срок, на который заключается Д</w:t>
      </w:r>
      <w:r w:rsidRPr="00F73669">
        <w:rPr>
          <w:rFonts w:ascii="Times New Roman" w:hAnsi="Times New Roman" w:cs="Times New Roman"/>
          <w:sz w:val="24"/>
          <w:szCs w:val="24"/>
        </w:rPr>
        <w:t>оговор, указаны в приложении № 1 аукционной документации.</w:t>
      </w: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C51" w:rsidRPr="00024B76" w:rsidRDefault="006E1C51" w:rsidP="006E1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9CD">
        <w:rPr>
          <w:rFonts w:ascii="Times New Roman" w:hAnsi="Times New Roman" w:cs="Times New Roman"/>
          <w:sz w:val="24"/>
          <w:szCs w:val="24"/>
        </w:rPr>
        <w:t xml:space="preserve">Существующее обременение – заключен договор </w:t>
      </w:r>
      <w:r w:rsidRPr="000939CD">
        <w:rPr>
          <w:rFonts w:ascii="Times New Roman" w:hAnsi="Times New Roman" w:cs="Times New Roman"/>
          <w:bCs/>
          <w:sz w:val="24"/>
          <w:szCs w:val="24"/>
        </w:rPr>
        <w:t xml:space="preserve">№ 1 на установку и эксплуатацию рекламной конструкции </w:t>
      </w:r>
      <w:r w:rsidRPr="000939CD">
        <w:rPr>
          <w:rFonts w:ascii="Times New Roman" w:hAnsi="Times New Roman" w:cs="Times New Roman"/>
          <w:sz w:val="24"/>
          <w:szCs w:val="24"/>
        </w:rPr>
        <w:t xml:space="preserve">на земельном участке, </w:t>
      </w:r>
      <w:r w:rsidRPr="00024B76">
        <w:rPr>
          <w:rFonts w:ascii="Times New Roman" w:hAnsi="Times New Roman" w:cs="Times New Roman"/>
          <w:sz w:val="24"/>
          <w:szCs w:val="24"/>
        </w:rPr>
        <w:t>государственная собственность на который не разграничена, расположенном в границах Хохольского муниципального района Воронежской области, от «20» января 2015 г. сроком на пять лет</w:t>
      </w:r>
      <w:r w:rsidR="00524F30" w:rsidRPr="00024B76">
        <w:rPr>
          <w:rFonts w:ascii="Times New Roman" w:hAnsi="Times New Roman" w:cs="Times New Roman"/>
          <w:sz w:val="24"/>
          <w:szCs w:val="24"/>
        </w:rPr>
        <w:t xml:space="preserve">, выдано разрешение </w:t>
      </w:r>
      <w:r w:rsidR="00024B76" w:rsidRPr="00024B76">
        <w:rPr>
          <w:rFonts w:ascii="Times New Roman" w:hAnsi="Times New Roman"/>
          <w:sz w:val="24"/>
          <w:szCs w:val="24"/>
        </w:rPr>
        <w:t>на установку рекламной конструкции</w:t>
      </w:r>
      <w:r w:rsidR="000939CD" w:rsidRPr="00024B76">
        <w:rPr>
          <w:rFonts w:ascii="Times New Roman" w:hAnsi="Times New Roman" w:cs="Times New Roman"/>
          <w:sz w:val="24"/>
          <w:szCs w:val="24"/>
        </w:rPr>
        <w:t xml:space="preserve"> № 01 от 02.02.2015</w:t>
      </w:r>
      <w:r w:rsidRPr="00024B76">
        <w:rPr>
          <w:rFonts w:ascii="Times New Roman" w:hAnsi="Times New Roman" w:cs="Times New Roman"/>
          <w:sz w:val="24"/>
          <w:szCs w:val="24"/>
        </w:rPr>
        <w:t>.</w:t>
      </w:r>
    </w:p>
    <w:p w:rsidR="006E1C51" w:rsidRPr="006E1C51" w:rsidRDefault="006E1C51" w:rsidP="006E1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33E1" w:rsidRPr="00F73669" w:rsidRDefault="00E133E1" w:rsidP="006E1C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C51">
        <w:rPr>
          <w:rFonts w:ascii="Times New Roman" w:hAnsi="Times New Roman" w:cs="Times New Roman"/>
          <w:sz w:val="24"/>
          <w:szCs w:val="24"/>
        </w:rPr>
        <w:t>Особенности установки и эксплуатации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рекламной конструкции: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размещение социальной рекламы в пределах 10 % от общей площади рекламной поверхности в год;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соответствие устанавливаемой рекламной конструкции техническим характеристикам, указанным в приложении № 2 аукционной документации.</w:t>
      </w:r>
    </w:p>
    <w:p w:rsidR="0091154E" w:rsidRPr="00F73669" w:rsidRDefault="0091154E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Начальная цена предмета аукцион</w:t>
      </w:r>
      <w:r w:rsidR="00AD7BE4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– минимальный размер платы за право заключения Договор</w:t>
      </w:r>
      <w:r w:rsidR="0091154E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указана в приложении № 1 аукционной документации.</w:t>
      </w:r>
    </w:p>
    <w:p w:rsidR="0091154E" w:rsidRPr="00F73669" w:rsidRDefault="0091154E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 xml:space="preserve">«Шаг аукциона» устанавливается </w:t>
      </w:r>
      <w:r w:rsidR="0091154E">
        <w:rPr>
          <w:rFonts w:ascii="Times New Roman" w:hAnsi="Times New Roman" w:cs="Times New Roman"/>
          <w:sz w:val="24"/>
          <w:szCs w:val="24"/>
        </w:rPr>
        <w:t>в размере 5 % от начальной цены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Для участия в аукционе заявителю требуется внести задаток. Сумма задатка указана в приложении № 1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660590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вправе отказаться от проведения аукциона не позднее, чем за три дня до наступления даты его проведения.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на</w:t>
      </w:r>
      <w:r w:rsidR="004A2587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сайте </w:t>
      </w:r>
      <w:r w:rsidR="004A258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F73669">
        <w:rPr>
          <w:rFonts w:ascii="Times New Roman" w:hAnsi="Times New Roman" w:cs="Times New Roman"/>
          <w:sz w:val="24"/>
          <w:szCs w:val="24"/>
        </w:rPr>
        <w:t xml:space="preserve">в течение двух рабочих дней с даты принятия </w:t>
      </w:r>
      <w:r w:rsidR="001F0401">
        <w:rPr>
          <w:rFonts w:ascii="Times New Roman" w:hAnsi="Times New Roman" w:cs="Times New Roman"/>
          <w:sz w:val="24"/>
          <w:szCs w:val="24"/>
        </w:rPr>
        <w:t>Администрацией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решения об отказе в проведении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аукциона.</w:t>
      </w: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735">
        <w:rPr>
          <w:rFonts w:ascii="Times New Roman" w:hAnsi="Times New Roman" w:cs="Times New Roman"/>
          <w:sz w:val="24"/>
          <w:szCs w:val="24"/>
        </w:rPr>
        <w:t>Требования к претендентам, участникам аукциона. Особые условия участия в аукционе, выполнение которых является обязательным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 аукционе может принять участие любое физическое лицо,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претендующее на заключение Договор</w:t>
      </w:r>
      <w:r w:rsidR="00C84BBB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Участник аукциона должен соответствовать следующим требованиям: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отсутствие факта проведения ликвидации и приостановки деятельности участника аукциона – юридического лица и отсутствие решения арбитражного суда о признании участника аукциона – юридического лица или индивидуального предпринимателя несостоятельным (банкротом) и об открытии конкурсного производства.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Соответствующ</w:t>
      </w:r>
      <w:r w:rsidR="009A65FB">
        <w:rPr>
          <w:rFonts w:ascii="Times New Roman" w:hAnsi="Times New Roman" w:cs="Times New Roman"/>
          <w:sz w:val="24"/>
          <w:szCs w:val="24"/>
        </w:rPr>
        <w:t>ая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9A65FB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9A65FB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>тся в составе комплекта документов при подаче заявки на участие в аукционе.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Особые условия участия в аукционе, выполнение которых является обязательным для участника аукциона: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размещение социальной рекламы в пределах 10 % от общей площади рекламной поверхности в год;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соответствие устанавливаем</w:t>
      </w:r>
      <w:r w:rsidR="007A445F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="007A445F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7A445F">
        <w:rPr>
          <w:rFonts w:ascii="Times New Roman" w:hAnsi="Times New Roman" w:cs="Times New Roman"/>
          <w:sz w:val="24"/>
          <w:szCs w:val="24"/>
        </w:rPr>
        <w:t>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техническим характеристикам, указанным в приложении № 2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Письменное сообщение о согласии выполнения таких условий представляется претендентом в составе заявки на участие в аукционе.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735">
        <w:rPr>
          <w:rFonts w:ascii="Times New Roman" w:hAnsi="Times New Roman" w:cs="Times New Roman"/>
          <w:sz w:val="24"/>
          <w:szCs w:val="24"/>
        </w:rPr>
        <w:t xml:space="preserve">Требования к форме и содержанию заявки на участие в аукционе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претендентом на участие в аукционе</w:t>
      </w:r>
      <w:r w:rsidR="001F0401">
        <w:rPr>
          <w:rFonts w:ascii="Times New Roman" w:hAnsi="Times New Roman" w:cs="Times New Roman"/>
          <w:sz w:val="24"/>
          <w:szCs w:val="24"/>
        </w:rPr>
        <w:t>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Заявки на участие в аукционе с полным комплектом документов, требуемых для участия в аукционе, подаются претендентами (лично или через своего представителя) Организатору аукциона.</w:t>
      </w:r>
    </w:p>
    <w:p w:rsidR="007A445F" w:rsidRPr="00F73669" w:rsidRDefault="007A445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>Заявка на участие в аукционе должна быть подготовлена по форме «ЗАЯВКА НА УЧАСТИЕ В АУКЦИОНЕ» (форма 2 части 4 «ОБРАЗЦЫ ФОРМ ДОКУМЕНТОВ ДЛЯ ЗАПОЛНЕНИЯ ПРЕТЕНДЕНТАМИ»), представленной в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Заявка на участие в аукционе с прилагаемыми к ней документами, должна содержать опись входящих в её состав документов, быть скреплена печатью заявителя (для юридических лиц и индивидуальных предпринимателей) и подписана заявителем или лицом, уполномоченным таким заявителем. Заявка и опись представленных документов составляются в 2 экземплярах.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Заявка с прилагаемыми к ней документами подаются в открытой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форме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и регистрируется Организатором аукциона в журнале регистрации заявок.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подготовленная претендентом, а также вся корреспонденция и документация, связанная с заявкой на участие в аукционе, которыми обмениваются участник аукциона и Организатор аукциона, должны быть написаны на русском языке. </w:t>
      </w:r>
      <w:proofErr w:type="gramEnd"/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Заявка подается в письменной форме, в соответствии с требованиями раздела 2.3. Инструкция по подготовке и заполнению заявки на участие в аукционе части 2 «ОБЩИЕ УСЛОВИЯ ПРОВЕДЕНИЯ АУКЦИОНА» и в соответствии с формами документов, установленными частью 4 «ОБРАЗЦЫ ФОРМ ДОКУМЕНТОВ ДЛЯ ЗАПОЛНЕНИЯ ПРЕТЕНДЕНТАМИ», представленными в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а) опись представляемых претендентом документов;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б) данные о претенденте: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для физических лиц – копия паспорта гражданина РФ или иного документа, удостоверяющего личность заявителя, контактный номер телефона;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>- для юридических лиц – полученная не ранее чем за один месяц до даты размещения извещения о проведении аукциона выписка из Единого государственного реестра юридических лиц (ЕГРЮЛ) или нотариально заверенная копия такой выписки, нотариально заверенные копии учредительных документов заявителя со всеми изменениями и дополнениями на дату подачи заявки, документы, подтверждающие полномочия руководителя (акт, протокол об избрании или назначении на должность);</w:t>
      </w:r>
      <w:proofErr w:type="gramEnd"/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для индивидуальных предпринимателей – полученная не ранее чем за один месяц до даты размещения извещения о проведен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 выписка из Единого государственного реестра индивидуальных предпринимателей (ЕГРИП) или нотариально заверенная копия такой выписки;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в) если от имени заявителя действует иное лицо – доверенность на осуществление действий от имени заявителя, подписанная руководителем (или индивидуальным предпринимателем) и заверенная печатью заявителя либо нотариально заверенная копия такой доверенности. В случае если доверенность подписана лицом, уполномоченным руководителем заявителя, прилагается документ, подтверждающий полномочия такого лица;</w:t>
      </w:r>
    </w:p>
    <w:p w:rsidR="007A445F" w:rsidRPr="00F73669" w:rsidRDefault="007A445F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>г)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66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>)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предмета торгов;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66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>) письменное сообщение о согласии выполнения претендентом особых условий участия в аукционе, выполнение которых является обязательным, установленных в пункте 2.1.6.3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Размер задатка. Порядок его внесения и возврата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Для участия в аукционе претенденту необходимо перечислить задаток на счет Организатора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Размер задатка для участия в аукционе установлен в размере 1</w:t>
      </w:r>
      <w:r w:rsidR="007C46A4">
        <w:rPr>
          <w:rFonts w:ascii="Times New Roman" w:hAnsi="Times New Roman" w:cs="Times New Roman"/>
          <w:sz w:val="24"/>
          <w:szCs w:val="24"/>
        </w:rPr>
        <w:t>0</w:t>
      </w:r>
      <w:r w:rsidRPr="00F73669">
        <w:rPr>
          <w:rFonts w:ascii="Times New Roman" w:hAnsi="Times New Roman" w:cs="Times New Roman"/>
          <w:sz w:val="24"/>
          <w:szCs w:val="24"/>
        </w:rPr>
        <w:t>0 % от начальной цены аукциона и указан в приложении № 1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89E" w:rsidRPr="00E2389E" w:rsidRDefault="009E05DC" w:rsidP="00F417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 вносится единым платежом в валюте Российской Федерации по следующим реквизитам: Получатель - УФК по Воронежской области (Отдел </w:t>
      </w:r>
      <w:r w:rsidR="00ED1348">
        <w:rPr>
          <w:rFonts w:ascii="Times New Roman" w:hAnsi="Times New Roman" w:cs="Times New Roman"/>
          <w:sz w:val="24"/>
          <w:szCs w:val="24"/>
        </w:rPr>
        <w:t>земельных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ED1348">
        <w:rPr>
          <w:rFonts w:ascii="Times New Roman" w:hAnsi="Times New Roman" w:cs="Times New Roman"/>
          <w:sz w:val="24"/>
          <w:szCs w:val="24"/>
        </w:rPr>
        <w:t xml:space="preserve">и экологии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Хохольского муниципального района Воронежской области)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/с № 40101810500000010004 Отделение Воронеж г. Воронеж, ИНН 3631005662, БИК 042007001, КПП 363101001, ОКТМО 20656000, КБК 925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1 17 05050 05 0000 180</w:t>
      </w:r>
      <w:r w:rsidR="00E2389E" w:rsidRPr="00E2389E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2389E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89E">
        <w:rPr>
          <w:rFonts w:ascii="Times New Roman" w:hAnsi="Times New Roman" w:cs="Times New Roman"/>
          <w:sz w:val="24"/>
          <w:szCs w:val="24"/>
        </w:rPr>
        <w:t>Назначение платежа: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задаток для участия в аукционе.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Задаток должен поступить на указанный счет в срок не </w:t>
      </w:r>
      <w:r w:rsidRPr="008C122A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984CED">
        <w:rPr>
          <w:rFonts w:ascii="Times New Roman" w:hAnsi="Times New Roman" w:cs="Times New Roman"/>
          <w:sz w:val="24"/>
          <w:szCs w:val="24"/>
        </w:rPr>
        <w:t>1</w:t>
      </w:r>
      <w:r w:rsidR="007C46A4">
        <w:rPr>
          <w:rFonts w:ascii="Times New Roman" w:hAnsi="Times New Roman" w:cs="Times New Roman"/>
          <w:sz w:val="24"/>
          <w:szCs w:val="24"/>
        </w:rPr>
        <w:t>5</w:t>
      </w:r>
      <w:r w:rsidR="000819D3">
        <w:rPr>
          <w:rFonts w:ascii="Times New Roman" w:hAnsi="Times New Roman" w:cs="Times New Roman"/>
          <w:sz w:val="24"/>
          <w:szCs w:val="24"/>
        </w:rPr>
        <w:t xml:space="preserve"> </w:t>
      </w:r>
      <w:r w:rsidR="007C46A4">
        <w:rPr>
          <w:rFonts w:ascii="Times New Roman" w:hAnsi="Times New Roman" w:cs="Times New Roman"/>
          <w:sz w:val="24"/>
          <w:szCs w:val="24"/>
        </w:rPr>
        <w:t>января</w:t>
      </w:r>
      <w:r w:rsidR="00984CED">
        <w:rPr>
          <w:rFonts w:ascii="Times New Roman" w:hAnsi="Times New Roman" w:cs="Times New Roman"/>
          <w:sz w:val="24"/>
          <w:szCs w:val="24"/>
        </w:rPr>
        <w:t xml:space="preserve"> 20</w:t>
      </w:r>
      <w:r w:rsidR="007C46A4">
        <w:rPr>
          <w:rFonts w:ascii="Times New Roman" w:hAnsi="Times New Roman" w:cs="Times New Roman"/>
          <w:sz w:val="24"/>
          <w:szCs w:val="24"/>
        </w:rPr>
        <w:t>20</w:t>
      </w:r>
      <w:r w:rsidRPr="00F73669">
        <w:rPr>
          <w:rFonts w:ascii="Times New Roman" w:hAnsi="Times New Roman" w:cs="Times New Roman"/>
          <w:sz w:val="24"/>
          <w:szCs w:val="24"/>
        </w:rPr>
        <w:t xml:space="preserve"> г. Задаток считается внесенным с момента поступления денежных средств на указанный расчетный счет. В случае </w:t>
      </w:r>
      <w:proofErr w:type="spellStart"/>
      <w:r w:rsidRPr="00F73669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 xml:space="preserve"> денежных средств на расчетный счет в указанный срок, задаток считается невнесенным, и заявитель к участию в аукционе не допускается.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Возврат задатка осуществляется в следующих случаях и порядке: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в случае поступления от претендента заявления об отзыве заявки на участие в аукционе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до окончания срока подачи заявок на участие в аукционе, внесенный им задаток возвращается в течение 5 (пяти) рабочих дней с даты поступления заявления;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в случае поступления от претендента заявления об отзыве заявки на участие в аукционе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после окончания срока подачи заявок на участие в аукционе, внесенный им задаток возвращается в порядке, установленном для участников аукциона;</w:t>
      </w:r>
    </w:p>
    <w:p w:rsidR="00213612" w:rsidRPr="00F73669" w:rsidRDefault="00213612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участникам аукциона, за исключением победителя и участника аукциона, сделавшего предпоследнее предложение о цене права на заключение Договор</w:t>
      </w:r>
      <w:r w:rsidR="00213612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внесенные задатки возвращаются в течение 5 (пяти) рабочих дней со дня подписания Комиссией протокола</w:t>
      </w:r>
      <w:r w:rsidR="00213612">
        <w:rPr>
          <w:rFonts w:ascii="Times New Roman" w:hAnsi="Times New Roman" w:cs="Times New Roman"/>
          <w:sz w:val="24"/>
          <w:szCs w:val="24"/>
        </w:rPr>
        <w:t xml:space="preserve"> об итогах аукциона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213612" w:rsidRPr="00F73669" w:rsidRDefault="00213612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213612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участнику аукциона</w:t>
      </w:r>
      <w:r w:rsidR="00E133E1" w:rsidRPr="00F73669">
        <w:rPr>
          <w:rFonts w:ascii="Times New Roman" w:hAnsi="Times New Roman" w:cs="Times New Roman"/>
          <w:sz w:val="24"/>
          <w:szCs w:val="24"/>
        </w:rPr>
        <w:t>, сделавшему предпоследнее предложение о цене права на заключение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>, внесенный задаток возвращается после подписания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победителем аукциона, но не позднее 20 (двадцати) рабочих дней со дня подписания Комисси</w:t>
      </w:r>
      <w:r>
        <w:rPr>
          <w:rFonts w:ascii="Times New Roman" w:hAnsi="Times New Roman" w:cs="Times New Roman"/>
          <w:sz w:val="24"/>
          <w:szCs w:val="24"/>
        </w:rPr>
        <w:t>ей протокола об итогах аукциона</w:t>
      </w:r>
      <w:r w:rsidR="00E133E1"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претендентам, не </w:t>
      </w:r>
      <w:r w:rsidR="00213612">
        <w:rPr>
          <w:rFonts w:ascii="Times New Roman" w:hAnsi="Times New Roman" w:cs="Times New Roman"/>
          <w:sz w:val="24"/>
          <w:szCs w:val="24"/>
        </w:rPr>
        <w:t>допущенным к участию в аукционе</w:t>
      </w:r>
      <w:r w:rsidRPr="00F73669">
        <w:rPr>
          <w:rFonts w:ascii="Times New Roman" w:hAnsi="Times New Roman" w:cs="Times New Roman"/>
          <w:sz w:val="24"/>
          <w:szCs w:val="24"/>
        </w:rPr>
        <w:t>, внесенные ими задатки возвращаются в течение 5 (пяти) рабочих дней со дня подписания Комиссией протокола о признании пр</w:t>
      </w:r>
      <w:r w:rsidR="00AE3E80">
        <w:rPr>
          <w:rFonts w:ascii="Times New Roman" w:hAnsi="Times New Roman" w:cs="Times New Roman"/>
          <w:sz w:val="24"/>
          <w:szCs w:val="24"/>
        </w:rPr>
        <w:t>етендентов участниками аукциона</w:t>
      </w:r>
      <w:r w:rsidRPr="00F736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в случае отказа Организатора </w:t>
      </w:r>
      <w:r w:rsidR="00707B5B">
        <w:rPr>
          <w:rFonts w:ascii="Times New Roman" w:hAnsi="Times New Roman" w:cs="Times New Roman"/>
          <w:sz w:val="24"/>
          <w:szCs w:val="24"/>
        </w:rPr>
        <w:t>аукциона от проведения аукциона</w:t>
      </w:r>
      <w:r w:rsidRPr="00F73669">
        <w:rPr>
          <w:rFonts w:ascii="Times New Roman" w:hAnsi="Times New Roman" w:cs="Times New Roman"/>
          <w:sz w:val="24"/>
          <w:szCs w:val="24"/>
        </w:rPr>
        <w:t>, задаток возвращается претенденту в течение 5 (пяти) рабочих дней со дня принятия решения об отказе в проведен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707B5B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133E1" w:rsidRPr="00F73669">
        <w:rPr>
          <w:rFonts w:ascii="Times New Roman" w:hAnsi="Times New Roman" w:cs="Times New Roman"/>
          <w:sz w:val="24"/>
          <w:szCs w:val="24"/>
        </w:rPr>
        <w:t>обедителю аукциона или лицу, которое является единственным участником аукциона, а также участнику аукциона, сделавшему предпоследнее предложение о цене (в случае отказа победителя аукциона от подписания протокола о результатах проведения аукциона,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или оплаты права на заключение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>), задаток засчитывается в счет исполнения обязательств по оплате права заключения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 Задаток не подлежит возврату, если: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победитель аукциона отказался от подписания протокола об итогах аукциона или Договор</w:t>
      </w:r>
      <w:r w:rsidR="000522E8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не произвел полную оплату права заключения Договор</w:t>
      </w:r>
      <w:r w:rsidR="000522E8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установленные сроки;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 аукциона, сделавший предпоследнее предложение о цене права на заключение Договор</w:t>
      </w:r>
      <w:r w:rsidR="000522E8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не произвел полную оплату права заключения Договор</w:t>
      </w:r>
      <w:r w:rsidR="000522E8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установленные сроки, отказался подписания Договор</w:t>
      </w:r>
      <w:r w:rsidR="000522E8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единственный участник аукциона отказался от подписания Договор</w:t>
      </w:r>
      <w:r w:rsidR="00DA5748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Порядок проведения аукциона. Подведение результатов аукциона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В аукционе могут участвовать только те участники аукциона, которые были допущены к участию в аукционе.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Аукцион проводится в следующем порядке: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а) аукцион ведет аукционист;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б) участникам аукциона выдаются пронумерованные карточки, которые они поднимают после оглашения аукционистом начальной цены аукциона и каждой очередной цены в случае, если согласны оплатить оглашенную сумму за право заключения Договор</w:t>
      </w:r>
      <w:r w:rsidR="000C2257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в) аукцион начинается с оглашения аукционистом сведений о предмете аукциона: тип</w:t>
      </w:r>
      <w:r w:rsidR="000C2257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местоположени</w:t>
      </w:r>
      <w:r w:rsidR="000C2257">
        <w:rPr>
          <w:rFonts w:ascii="Times New Roman" w:hAnsi="Times New Roman" w:cs="Times New Roman"/>
          <w:sz w:val="24"/>
          <w:szCs w:val="24"/>
        </w:rPr>
        <w:t>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(адрес</w:t>
      </w:r>
      <w:r w:rsidR="000C2257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) предполагаем</w:t>
      </w:r>
      <w:r w:rsidR="000C2257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 установке рекламн</w:t>
      </w:r>
      <w:r w:rsidR="000C2257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C2257">
        <w:rPr>
          <w:rFonts w:ascii="Times New Roman" w:hAnsi="Times New Roman" w:cs="Times New Roman"/>
          <w:sz w:val="24"/>
          <w:szCs w:val="24"/>
        </w:rPr>
        <w:t>и, начальной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цен</w:t>
      </w:r>
      <w:r w:rsidR="000C2257">
        <w:rPr>
          <w:rFonts w:ascii="Times New Roman" w:hAnsi="Times New Roman" w:cs="Times New Roman"/>
          <w:sz w:val="24"/>
          <w:szCs w:val="24"/>
        </w:rPr>
        <w:t>ы</w:t>
      </w:r>
      <w:r w:rsidRPr="00F73669">
        <w:rPr>
          <w:rFonts w:ascii="Times New Roman" w:hAnsi="Times New Roman" w:cs="Times New Roman"/>
          <w:sz w:val="24"/>
          <w:szCs w:val="24"/>
        </w:rPr>
        <w:t>, «шаг</w:t>
      </w:r>
      <w:r w:rsidR="000C2257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аукциона», срок</w:t>
      </w:r>
      <w:r w:rsidR="000C2257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на которы</w:t>
      </w:r>
      <w:r w:rsidR="000C2257">
        <w:rPr>
          <w:rFonts w:ascii="Times New Roman" w:hAnsi="Times New Roman" w:cs="Times New Roman"/>
          <w:sz w:val="24"/>
          <w:szCs w:val="24"/>
        </w:rPr>
        <w:t>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заключается Договор, годово</w:t>
      </w:r>
      <w:r w:rsidR="000C2257">
        <w:rPr>
          <w:rFonts w:ascii="Times New Roman" w:hAnsi="Times New Roman" w:cs="Times New Roman"/>
          <w:sz w:val="24"/>
          <w:szCs w:val="24"/>
        </w:rPr>
        <w:t>го</w:t>
      </w:r>
      <w:r w:rsidRPr="00F73669">
        <w:rPr>
          <w:rFonts w:ascii="Times New Roman" w:hAnsi="Times New Roman" w:cs="Times New Roman"/>
          <w:sz w:val="24"/>
          <w:szCs w:val="24"/>
        </w:rPr>
        <w:t xml:space="preserve"> размер</w:t>
      </w:r>
      <w:r w:rsidR="000C2257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платы по Договор</w:t>
      </w:r>
      <w:r w:rsidR="000C2257">
        <w:rPr>
          <w:rFonts w:ascii="Times New Roman" w:hAnsi="Times New Roman" w:cs="Times New Roman"/>
          <w:sz w:val="24"/>
          <w:szCs w:val="24"/>
        </w:rPr>
        <w:t>у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«Шаг аукциона» устанавливается в размере 5 (пяти) процентов начальной цены </w:t>
      </w:r>
      <w:r w:rsidR="000C2257">
        <w:rPr>
          <w:rFonts w:ascii="Times New Roman" w:hAnsi="Times New Roman" w:cs="Times New Roman"/>
          <w:sz w:val="24"/>
          <w:szCs w:val="24"/>
        </w:rPr>
        <w:t>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не изменяется в течение всего аукциона;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первый поднял карточку, и указывает на этого участника аукциона. Затем аукционист объявляет следующую цену в соответствии с «шагом аукциона»;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66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>) при отсутствии участников аукциона, готовых оплатить право заключения Договор</w:t>
      </w:r>
      <w:r w:rsidR="0094441F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соответствии с названной аукционистом ценой, аукционист повторяет эту цену три раза.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е) по завершен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 аукционист объявляет победителя аукциона (номер карточки, наименование юридического лица, индивидуального предпринимателя, физического лица), предложенную цену за право заключения Договор</w:t>
      </w:r>
      <w:r w:rsidR="00BD0142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а также объявляет участника аукциона, сделавшего предпоследнее предложение о цене Договор</w:t>
      </w:r>
      <w:r w:rsidR="00BD0142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и озвучивает его предложение.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Организатор аукциона ве</w:t>
      </w:r>
      <w:r w:rsidR="00BD0142">
        <w:rPr>
          <w:rFonts w:ascii="Times New Roman" w:hAnsi="Times New Roman" w:cs="Times New Roman"/>
          <w:sz w:val="24"/>
          <w:szCs w:val="24"/>
        </w:rPr>
        <w:t>дет протокол об итогах аукциона</w:t>
      </w:r>
      <w:r w:rsidRPr="00F736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Протокол об итогах аукциона подписывается всеми присутствующими членами </w:t>
      </w:r>
      <w:r w:rsidR="00F43952">
        <w:rPr>
          <w:rFonts w:ascii="Times New Roman" w:hAnsi="Times New Roman" w:cs="Times New Roman"/>
          <w:sz w:val="24"/>
          <w:szCs w:val="24"/>
        </w:rPr>
        <w:t>Комиссии и победителем аукциона</w:t>
      </w:r>
      <w:r w:rsidRPr="00F73669">
        <w:rPr>
          <w:rFonts w:ascii="Times New Roman" w:hAnsi="Times New Roman" w:cs="Times New Roman"/>
          <w:sz w:val="24"/>
          <w:szCs w:val="24"/>
        </w:rPr>
        <w:t xml:space="preserve">, составляется в </w:t>
      </w:r>
      <w:r w:rsidR="0090459F">
        <w:rPr>
          <w:rFonts w:ascii="Times New Roman" w:hAnsi="Times New Roman" w:cs="Times New Roman"/>
          <w:sz w:val="24"/>
          <w:szCs w:val="24"/>
        </w:rPr>
        <w:t>2</w:t>
      </w:r>
      <w:r w:rsidRPr="00F73669">
        <w:rPr>
          <w:rFonts w:ascii="Times New Roman" w:hAnsi="Times New Roman" w:cs="Times New Roman"/>
          <w:sz w:val="24"/>
          <w:szCs w:val="24"/>
        </w:rPr>
        <w:t xml:space="preserve"> экземплярах: 1 экземпляр - для Организатора аукциона, 1 экземпляр вручается победителю в день подведения итогов аукциона либо направляется по почте (заказным письмом) не позднее дня, следующего за днем подведения итогов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14D" w:rsidRDefault="00E133E1" w:rsidP="009A54C3">
      <w:pPr>
        <w:spacing w:after="0" w:line="240" w:lineRule="auto"/>
        <w:jc w:val="both"/>
        <w:rPr>
          <w:rFonts w:ascii="opensans-regular" w:hAnsi="opensans-regular"/>
          <w:color w:val="333333"/>
          <w:sz w:val="21"/>
          <w:szCs w:val="21"/>
        </w:rPr>
      </w:pPr>
      <w:r w:rsidRPr="00F73669">
        <w:rPr>
          <w:rFonts w:ascii="Times New Roman" w:hAnsi="Times New Roman" w:cs="Times New Roman"/>
          <w:sz w:val="24"/>
          <w:szCs w:val="24"/>
        </w:rPr>
        <w:t>В случае если по окончании срока приема заявок на участие в аукционе была подана только одна заявка или по результатам признания претендентов участниками аукциона к участию в аукционе допущен только один участник, аукцион признается несостоявшимся. Договор заключа</w:t>
      </w:r>
      <w:r w:rsidR="00B1314D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>тся с лицом, признанным единственным участником аукциона после оплаты начальной (минимальной) цены права на заключение Договор</w:t>
      </w:r>
      <w:r w:rsidR="009B41C1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Все иные вопросы, касающиеся проведения аукциона, не нашедшие отражения в настоящем извещен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кционной документации регулируются действующим законодательством Российской Федерации.</w:t>
      </w:r>
    </w:p>
    <w:p w:rsidR="00E133E1" w:rsidRDefault="00E133E1" w:rsidP="00F417B3">
      <w:pPr>
        <w:jc w:val="both"/>
      </w:pPr>
    </w:p>
    <w:sectPr w:rsidR="00E133E1" w:rsidSect="002C0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3E1"/>
    <w:rsid w:val="00014AA8"/>
    <w:rsid w:val="00024B76"/>
    <w:rsid w:val="00027254"/>
    <w:rsid w:val="00031FF8"/>
    <w:rsid w:val="000522E8"/>
    <w:rsid w:val="000543AF"/>
    <w:rsid w:val="00066F7C"/>
    <w:rsid w:val="000819D3"/>
    <w:rsid w:val="000939CD"/>
    <w:rsid w:val="000C2257"/>
    <w:rsid w:val="000D070C"/>
    <w:rsid w:val="000D3F5A"/>
    <w:rsid w:val="00123A24"/>
    <w:rsid w:val="00161E54"/>
    <w:rsid w:val="00172AFA"/>
    <w:rsid w:val="001A2FC0"/>
    <w:rsid w:val="001A6157"/>
    <w:rsid w:val="001E34A5"/>
    <w:rsid w:val="001F0401"/>
    <w:rsid w:val="00203FCC"/>
    <w:rsid w:val="00213612"/>
    <w:rsid w:val="00226351"/>
    <w:rsid w:val="002600CD"/>
    <w:rsid w:val="0026072B"/>
    <w:rsid w:val="0029303B"/>
    <w:rsid w:val="002C0407"/>
    <w:rsid w:val="002C4BD3"/>
    <w:rsid w:val="002E71B9"/>
    <w:rsid w:val="00350A5D"/>
    <w:rsid w:val="003D5E96"/>
    <w:rsid w:val="003E6FDD"/>
    <w:rsid w:val="00402689"/>
    <w:rsid w:val="00433494"/>
    <w:rsid w:val="004854E1"/>
    <w:rsid w:val="004942FE"/>
    <w:rsid w:val="004A0A44"/>
    <w:rsid w:val="004A2587"/>
    <w:rsid w:val="004B33D8"/>
    <w:rsid w:val="004B4163"/>
    <w:rsid w:val="004B729D"/>
    <w:rsid w:val="004B7FF9"/>
    <w:rsid w:val="004F1C04"/>
    <w:rsid w:val="005238BA"/>
    <w:rsid w:val="00524F30"/>
    <w:rsid w:val="00561B53"/>
    <w:rsid w:val="00575911"/>
    <w:rsid w:val="00586306"/>
    <w:rsid w:val="005A411B"/>
    <w:rsid w:val="005C7C51"/>
    <w:rsid w:val="005E6F21"/>
    <w:rsid w:val="00641D12"/>
    <w:rsid w:val="00641ED8"/>
    <w:rsid w:val="006475F8"/>
    <w:rsid w:val="00660590"/>
    <w:rsid w:val="00665613"/>
    <w:rsid w:val="006E1C51"/>
    <w:rsid w:val="006E22AF"/>
    <w:rsid w:val="007048BE"/>
    <w:rsid w:val="0070513D"/>
    <w:rsid w:val="00707B5B"/>
    <w:rsid w:val="00730B57"/>
    <w:rsid w:val="007352A7"/>
    <w:rsid w:val="007540D9"/>
    <w:rsid w:val="00790BE9"/>
    <w:rsid w:val="0079518A"/>
    <w:rsid w:val="007A3661"/>
    <w:rsid w:val="007A445F"/>
    <w:rsid w:val="007B7274"/>
    <w:rsid w:val="007C46A4"/>
    <w:rsid w:val="007F1D98"/>
    <w:rsid w:val="0080274E"/>
    <w:rsid w:val="00802BD9"/>
    <w:rsid w:val="00855FF2"/>
    <w:rsid w:val="00867EF9"/>
    <w:rsid w:val="008A61F6"/>
    <w:rsid w:val="008C122A"/>
    <w:rsid w:val="0090459F"/>
    <w:rsid w:val="0091154E"/>
    <w:rsid w:val="00937B80"/>
    <w:rsid w:val="009430ED"/>
    <w:rsid w:val="0094441F"/>
    <w:rsid w:val="00954903"/>
    <w:rsid w:val="009708F7"/>
    <w:rsid w:val="00976369"/>
    <w:rsid w:val="00984CED"/>
    <w:rsid w:val="009A54C3"/>
    <w:rsid w:val="009A65FB"/>
    <w:rsid w:val="009B41C1"/>
    <w:rsid w:val="009C6474"/>
    <w:rsid w:val="009E05DC"/>
    <w:rsid w:val="009E23BB"/>
    <w:rsid w:val="009F6735"/>
    <w:rsid w:val="00A00475"/>
    <w:rsid w:val="00A12250"/>
    <w:rsid w:val="00A17FDF"/>
    <w:rsid w:val="00A30108"/>
    <w:rsid w:val="00A67CC6"/>
    <w:rsid w:val="00A9188B"/>
    <w:rsid w:val="00AD29BE"/>
    <w:rsid w:val="00AD7BE4"/>
    <w:rsid w:val="00AE3E80"/>
    <w:rsid w:val="00B1314D"/>
    <w:rsid w:val="00B4523D"/>
    <w:rsid w:val="00B5180F"/>
    <w:rsid w:val="00B62426"/>
    <w:rsid w:val="00BC71C1"/>
    <w:rsid w:val="00BD0142"/>
    <w:rsid w:val="00BD1EC7"/>
    <w:rsid w:val="00BF6CF3"/>
    <w:rsid w:val="00C26B7A"/>
    <w:rsid w:val="00C320FE"/>
    <w:rsid w:val="00C61D62"/>
    <w:rsid w:val="00C764BB"/>
    <w:rsid w:val="00C84BBB"/>
    <w:rsid w:val="00C86F88"/>
    <w:rsid w:val="00C90268"/>
    <w:rsid w:val="00CA2E4E"/>
    <w:rsid w:val="00CC3AA2"/>
    <w:rsid w:val="00CE529D"/>
    <w:rsid w:val="00D000F1"/>
    <w:rsid w:val="00D3149C"/>
    <w:rsid w:val="00D502D8"/>
    <w:rsid w:val="00D57D65"/>
    <w:rsid w:val="00D62C2D"/>
    <w:rsid w:val="00DA5748"/>
    <w:rsid w:val="00DC4DAF"/>
    <w:rsid w:val="00DE5BA0"/>
    <w:rsid w:val="00E133E1"/>
    <w:rsid w:val="00E13C8F"/>
    <w:rsid w:val="00E21FDB"/>
    <w:rsid w:val="00E2389E"/>
    <w:rsid w:val="00E563C4"/>
    <w:rsid w:val="00ED1348"/>
    <w:rsid w:val="00EF14D7"/>
    <w:rsid w:val="00F417B3"/>
    <w:rsid w:val="00F43952"/>
    <w:rsid w:val="00F640A5"/>
    <w:rsid w:val="00F73669"/>
    <w:rsid w:val="00F97421"/>
    <w:rsid w:val="00FD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7B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1C4C1-7FA2-4125-B44A-4A156A79C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Кузьмина</cp:lastModifiedBy>
  <cp:revision>43</cp:revision>
  <cp:lastPrinted>2019-11-25T08:49:00Z</cp:lastPrinted>
  <dcterms:created xsi:type="dcterms:W3CDTF">2019-08-13T06:44:00Z</dcterms:created>
  <dcterms:modified xsi:type="dcterms:W3CDTF">2019-11-25T08:50:00Z</dcterms:modified>
</cp:coreProperties>
</file>